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AFDB1" w14:textId="77777777" w:rsidR="00B84A91" w:rsidRPr="00EA4796" w:rsidRDefault="00B84A91" w:rsidP="00B84A91">
      <w:pPr>
        <w:jc w:val="both"/>
        <w:rPr>
          <w:rFonts w:ascii="Times New Roman" w:hAnsi="Times New Roman" w:cs="Times New Roman"/>
          <w:b/>
          <w:sz w:val="32"/>
          <w:szCs w:val="32"/>
        </w:rPr>
      </w:pPr>
      <w:r w:rsidRPr="00EA4796">
        <w:rPr>
          <w:rFonts w:ascii="Times New Roman" w:hAnsi="Times New Roman" w:cs="Times New Roman"/>
          <w:noProof/>
        </w:rPr>
        <w:drawing>
          <wp:anchor distT="0" distB="0" distL="114300" distR="114300" simplePos="0" relativeHeight="251659264" behindDoc="1" locked="0" layoutInCell="1" allowOverlap="1" wp14:anchorId="2319C501" wp14:editId="2EA7866A">
            <wp:simplePos x="0" y="0"/>
            <wp:positionH relativeFrom="page">
              <wp:posOffset>2727960</wp:posOffset>
            </wp:positionH>
            <wp:positionV relativeFrom="page">
              <wp:posOffset>917575</wp:posOffset>
            </wp:positionV>
            <wp:extent cx="2103755" cy="21037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pic:spPr>
                </pic:pic>
              </a:graphicData>
            </a:graphic>
            <wp14:sizeRelH relativeFrom="page">
              <wp14:pctWidth>0</wp14:pctWidth>
            </wp14:sizeRelH>
            <wp14:sizeRelV relativeFrom="page">
              <wp14:pctHeight>0</wp14:pctHeight>
            </wp14:sizeRelV>
          </wp:anchor>
        </w:drawing>
      </w:r>
    </w:p>
    <w:p w14:paraId="63730FAB" w14:textId="77777777" w:rsidR="00B84A91" w:rsidRPr="00EA4796" w:rsidRDefault="00B84A91" w:rsidP="00B84A91">
      <w:pPr>
        <w:jc w:val="both"/>
        <w:rPr>
          <w:rFonts w:ascii="Times New Roman" w:hAnsi="Times New Roman" w:cs="Times New Roman"/>
          <w:b/>
          <w:sz w:val="32"/>
          <w:szCs w:val="32"/>
        </w:rPr>
      </w:pPr>
    </w:p>
    <w:p w14:paraId="502CFEF2" w14:textId="77777777" w:rsidR="00B84A91" w:rsidRPr="00EA4796" w:rsidRDefault="00B84A91" w:rsidP="00B84A91">
      <w:pPr>
        <w:jc w:val="both"/>
        <w:rPr>
          <w:rFonts w:ascii="Times New Roman" w:hAnsi="Times New Roman" w:cs="Times New Roman"/>
          <w:b/>
          <w:sz w:val="32"/>
          <w:szCs w:val="32"/>
        </w:rPr>
      </w:pPr>
    </w:p>
    <w:p w14:paraId="693D6300" w14:textId="77777777" w:rsidR="00B84A91" w:rsidRPr="00EA4796" w:rsidRDefault="00B84A91" w:rsidP="00B84A91">
      <w:pPr>
        <w:jc w:val="both"/>
        <w:rPr>
          <w:rFonts w:ascii="Times New Roman" w:hAnsi="Times New Roman" w:cs="Times New Roman"/>
          <w:b/>
          <w:sz w:val="32"/>
          <w:szCs w:val="32"/>
        </w:rPr>
      </w:pPr>
    </w:p>
    <w:p w14:paraId="730BF613" w14:textId="77777777" w:rsidR="00B84A91" w:rsidRPr="00EA4796" w:rsidRDefault="00B84A91" w:rsidP="00B84A91">
      <w:pPr>
        <w:jc w:val="both"/>
        <w:rPr>
          <w:rFonts w:ascii="Times New Roman" w:hAnsi="Times New Roman" w:cs="Times New Roman"/>
          <w:b/>
          <w:sz w:val="32"/>
          <w:szCs w:val="32"/>
        </w:rPr>
      </w:pPr>
    </w:p>
    <w:p w14:paraId="2CEC3981" w14:textId="77777777" w:rsidR="00B84A91" w:rsidRPr="00EA4796" w:rsidRDefault="00B84A91" w:rsidP="00B84A91">
      <w:pPr>
        <w:spacing w:line="200" w:lineRule="exact"/>
        <w:jc w:val="both"/>
        <w:rPr>
          <w:rFonts w:ascii="Times New Roman" w:eastAsia="Times New Roman" w:hAnsi="Times New Roman" w:cs="Times New Roman"/>
          <w:sz w:val="24"/>
        </w:rPr>
      </w:pPr>
    </w:p>
    <w:p w14:paraId="7D66D46A" w14:textId="77777777" w:rsidR="00B84A91" w:rsidRPr="00EA4796" w:rsidRDefault="00B84A91" w:rsidP="00B84A91">
      <w:pPr>
        <w:spacing w:line="0" w:lineRule="atLeast"/>
        <w:ind w:right="-13"/>
        <w:jc w:val="both"/>
        <w:rPr>
          <w:rFonts w:ascii="Times New Roman" w:eastAsia="Cambria" w:hAnsi="Times New Roman" w:cs="Times New Roman"/>
          <w:b/>
          <w:sz w:val="36"/>
        </w:rPr>
      </w:pPr>
    </w:p>
    <w:p w14:paraId="6CEFDC71" w14:textId="61014CC3" w:rsidR="00B84A91" w:rsidRPr="00EA4796" w:rsidRDefault="00B57A2F" w:rsidP="00B84A91">
      <w:pPr>
        <w:spacing w:line="0" w:lineRule="atLeast"/>
        <w:ind w:right="-13"/>
        <w:jc w:val="center"/>
        <w:rPr>
          <w:rFonts w:ascii="Times New Roman" w:eastAsia="Cambria" w:hAnsi="Times New Roman" w:cs="Times New Roman"/>
          <w:b/>
          <w:sz w:val="36"/>
        </w:rPr>
      </w:pPr>
      <w:r>
        <w:rPr>
          <w:rFonts w:ascii="Times New Roman" w:eastAsia="Cambria" w:hAnsi="Times New Roman" w:cs="Times New Roman"/>
          <w:b/>
          <w:sz w:val="36"/>
        </w:rPr>
        <w:t xml:space="preserve">XN Project </w:t>
      </w:r>
      <w:r w:rsidR="00B84A91">
        <w:rPr>
          <w:rFonts w:ascii="Times New Roman" w:eastAsia="Cambria" w:hAnsi="Times New Roman" w:cs="Times New Roman"/>
          <w:b/>
          <w:sz w:val="36"/>
        </w:rPr>
        <w:t xml:space="preserve">Individual Report </w:t>
      </w:r>
    </w:p>
    <w:p w14:paraId="48E8D7A8" w14:textId="77777777" w:rsidR="00B84A91" w:rsidRPr="00EA4796" w:rsidRDefault="00B84A91" w:rsidP="00B84A91">
      <w:pPr>
        <w:spacing w:line="63" w:lineRule="exact"/>
        <w:jc w:val="center"/>
        <w:rPr>
          <w:rFonts w:ascii="Times New Roman" w:eastAsia="Times New Roman" w:hAnsi="Times New Roman" w:cs="Times New Roman"/>
          <w:sz w:val="24"/>
        </w:rPr>
      </w:pPr>
    </w:p>
    <w:p w14:paraId="27A62492" w14:textId="77777777" w:rsidR="00B84A91" w:rsidRPr="00EA4796" w:rsidRDefault="00B84A91" w:rsidP="00B84A91">
      <w:pPr>
        <w:spacing w:line="0" w:lineRule="atLeast"/>
        <w:ind w:left="3380" w:firstLine="220"/>
        <w:jc w:val="center"/>
        <w:rPr>
          <w:rFonts w:ascii="Times New Roman" w:eastAsia="Cambria" w:hAnsi="Times New Roman" w:cs="Times New Roman"/>
          <w:b/>
          <w:sz w:val="32"/>
        </w:rPr>
      </w:pPr>
    </w:p>
    <w:p w14:paraId="2BD5B508" w14:textId="77777777" w:rsidR="00B84A91" w:rsidRPr="00EA4796" w:rsidRDefault="00B84A91" w:rsidP="00B84A91">
      <w:pPr>
        <w:pStyle w:val="NoSpacing"/>
        <w:jc w:val="center"/>
        <w:rPr>
          <w:rStyle w:val="Hyperlink"/>
          <w:rFonts w:ascii="Times New Roman" w:hAnsi="Times New Roman" w:cs="Times New Roman"/>
          <w:bCs/>
          <w:sz w:val="32"/>
          <w:szCs w:val="32"/>
          <w:bdr w:val="none" w:sz="0" w:space="0" w:color="auto" w:frame="1"/>
          <w:shd w:val="clear" w:color="auto" w:fill="FFFFFF"/>
        </w:rPr>
      </w:pPr>
      <w:r w:rsidRPr="00EA4796">
        <w:rPr>
          <w:rStyle w:val="Hyperlink"/>
          <w:rFonts w:ascii="Times New Roman" w:hAnsi="Times New Roman" w:cs="Times New Roman"/>
          <w:bCs/>
          <w:sz w:val="32"/>
          <w:szCs w:val="32"/>
          <w:bdr w:val="none" w:sz="0" w:space="0" w:color="auto" w:frame="1"/>
          <w:shd w:val="clear" w:color="auto" w:fill="FFFFFF"/>
        </w:rPr>
        <w:t>ALY6080 Integrated Experiential Learning</w:t>
      </w:r>
    </w:p>
    <w:p w14:paraId="408EAC07" w14:textId="77777777" w:rsidR="00B84A91" w:rsidRPr="00EA4796" w:rsidRDefault="00B84A91" w:rsidP="00B84A91">
      <w:pPr>
        <w:pStyle w:val="NoSpacing"/>
        <w:jc w:val="center"/>
        <w:rPr>
          <w:rFonts w:ascii="Times New Roman" w:eastAsia="Cambria" w:hAnsi="Times New Roman" w:cs="Times New Roman"/>
          <w:sz w:val="32"/>
          <w:szCs w:val="32"/>
        </w:rPr>
      </w:pPr>
      <w:r w:rsidRPr="00EA4796">
        <w:rPr>
          <w:rFonts w:ascii="Times New Roman" w:eastAsia="Cambria" w:hAnsi="Times New Roman" w:cs="Times New Roman"/>
          <w:sz w:val="32"/>
          <w:szCs w:val="32"/>
        </w:rPr>
        <w:t>Fall 2019</w:t>
      </w:r>
    </w:p>
    <w:p w14:paraId="3C6A6441" w14:textId="77777777" w:rsidR="00B84A91" w:rsidRPr="00EA4796" w:rsidRDefault="00B84A91" w:rsidP="00B84A91">
      <w:pPr>
        <w:spacing w:line="200" w:lineRule="exact"/>
        <w:jc w:val="center"/>
        <w:rPr>
          <w:rFonts w:ascii="Times New Roman" w:eastAsia="Times New Roman" w:hAnsi="Times New Roman" w:cs="Times New Roman"/>
          <w:sz w:val="24"/>
        </w:rPr>
      </w:pPr>
    </w:p>
    <w:p w14:paraId="5894F80A" w14:textId="77777777" w:rsidR="00B84A91" w:rsidRPr="00EA4796" w:rsidRDefault="00B84A91" w:rsidP="00B84A91">
      <w:pPr>
        <w:spacing w:line="200" w:lineRule="exact"/>
        <w:jc w:val="center"/>
        <w:rPr>
          <w:rFonts w:ascii="Times New Roman" w:eastAsia="Times New Roman" w:hAnsi="Times New Roman" w:cs="Times New Roman"/>
          <w:sz w:val="24"/>
        </w:rPr>
      </w:pPr>
    </w:p>
    <w:p w14:paraId="65FC7D15" w14:textId="77777777" w:rsidR="00B84A91" w:rsidRPr="00EA4796" w:rsidRDefault="00B84A91" w:rsidP="00B84A91">
      <w:pPr>
        <w:spacing w:line="239" w:lineRule="exact"/>
        <w:jc w:val="center"/>
        <w:rPr>
          <w:rFonts w:ascii="Times New Roman" w:eastAsia="Times New Roman" w:hAnsi="Times New Roman" w:cs="Times New Roman"/>
          <w:sz w:val="24"/>
        </w:rPr>
      </w:pPr>
    </w:p>
    <w:p w14:paraId="22578C96" w14:textId="636BE21B"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 xml:space="preserve">Submitted on: </w:t>
      </w:r>
      <w:r>
        <w:rPr>
          <w:rFonts w:ascii="Times New Roman" w:eastAsia="Cambria" w:hAnsi="Times New Roman" w:cs="Times New Roman"/>
          <w:sz w:val="30"/>
        </w:rPr>
        <w:t>Dec 8</w:t>
      </w:r>
      <w:r w:rsidRPr="00EA4796">
        <w:rPr>
          <w:rFonts w:ascii="Times New Roman" w:eastAsia="Cambria" w:hAnsi="Times New Roman" w:cs="Times New Roman"/>
          <w:sz w:val="30"/>
          <w:vertAlign w:val="superscript"/>
        </w:rPr>
        <w:t>th</w:t>
      </w:r>
      <w:r w:rsidRPr="00EA4796">
        <w:rPr>
          <w:rFonts w:ascii="Times New Roman" w:eastAsia="Cambria" w:hAnsi="Times New Roman" w:cs="Times New Roman"/>
          <w:sz w:val="30"/>
        </w:rPr>
        <w:t>, 2019</w:t>
      </w:r>
    </w:p>
    <w:p w14:paraId="13B916EF" w14:textId="77777777"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By:</w:t>
      </w:r>
    </w:p>
    <w:p w14:paraId="3EB18A65" w14:textId="77777777" w:rsidR="00B84A91" w:rsidRPr="00EA4796" w:rsidRDefault="00B84A91" w:rsidP="00B84A91">
      <w:pPr>
        <w:spacing w:line="0" w:lineRule="atLeast"/>
        <w:ind w:right="-13"/>
        <w:jc w:val="center"/>
        <w:rPr>
          <w:rFonts w:ascii="Times New Roman" w:eastAsia="Cambria" w:hAnsi="Times New Roman" w:cs="Times New Roman"/>
          <w:sz w:val="30"/>
        </w:rPr>
      </w:pPr>
      <w:r w:rsidRPr="00EA4796">
        <w:rPr>
          <w:rFonts w:ascii="Times New Roman" w:eastAsia="Cambria" w:hAnsi="Times New Roman" w:cs="Times New Roman"/>
          <w:sz w:val="30"/>
        </w:rPr>
        <w:t>ANUJ GOLESAR</w:t>
      </w:r>
    </w:p>
    <w:p w14:paraId="3C1707AE" w14:textId="77777777" w:rsidR="00B84A91" w:rsidRPr="00EA4796" w:rsidRDefault="00B84A91" w:rsidP="00B84A91">
      <w:pPr>
        <w:spacing w:line="269" w:lineRule="exact"/>
        <w:jc w:val="center"/>
        <w:rPr>
          <w:rFonts w:ascii="Times New Roman" w:eastAsia="Times New Roman" w:hAnsi="Times New Roman" w:cs="Times New Roman"/>
          <w:sz w:val="24"/>
        </w:rPr>
      </w:pPr>
    </w:p>
    <w:p w14:paraId="5A8E6085" w14:textId="77777777" w:rsidR="00B84A91" w:rsidRPr="00EA4796" w:rsidRDefault="00B84A91" w:rsidP="00B84A91">
      <w:pPr>
        <w:jc w:val="center"/>
        <w:rPr>
          <w:rFonts w:ascii="Times New Roman" w:eastAsia="Cambria" w:hAnsi="Times New Roman" w:cs="Times New Roman"/>
          <w:b/>
          <w:sz w:val="30"/>
        </w:rPr>
      </w:pPr>
      <w:r w:rsidRPr="00EA4796">
        <w:rPr>
          <w:rFonts w:ascii="Times New Roman" w:eastAsia="Cambria" w:hAnsi="Times New Roman" w:cs="Times New Roman"/>
          <w:b/>
          <w:sz w:val="30"/>
        </w:rPr>
        <w:t>Instructor: Prof. Nathaniel C Lin</w:t>
      </w:r>
    </w:p>
    <w:p w14:paraId="5F3F10DB" w14:textId="3CCDFF33" w:rsidR="00D144BA" w:rsidRDefault="00BC3DA5"/>
    <w:p w14:paraId="45C415C1" w14:textId="0E8358DE" w:rsidR="00B84A91" w:rsidRDefault="00B84A91"/>
    <w:p w14:paraId="5FF508A0" w14:textId="5658C302" w:rsidR="00B84A91" w:rsidRDefault="00B84A91"/>
    <w:p w14:paraId="263DF83F" w14:textId="32695E88" w:rsidR="00B84A91" w:rsidRDefault="00B84A91"/>
    <w:p w14:paraId="116B1CD8" w14:textId="553E3B05" w:rsidR="001C6232" w:rsidRDefault="001C6232" w:rsidP="00644E41">
      <w:pPr>
        <w:spacing w:before="240" w:line="240" w:lineRule="auto"/>
        <w:rPr>
          <w:rFonts w:ascii="Times New Roman" w:hAnsi="Times New Roman" w:cs="Times New Roman"/>
          <w:sz w:val="32"/>
          <w:szCs w:val="32"/>
        </w:rPr>
      </w:pPr>
    </w:p>
    <w:p w14:paraId="58C59842" w14:textId="63BF5DC0" w:rsidR="001C6232" w:rsidRPr="00307741" w:rsidRDefault="001C6232" w:rsidP="00644E41">
      <w:pPr>
        <w:spacing w:before="240" w:line="240" w:lineRule="auto"/>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Pr="00307741">
        <w:rPr>
          <w:rFonts w:ascii="Times New Roman" w:hAnsi="Times New Roman" w:cs="Times New Roman"/>
          <w:b/>
          <w:bCs/>
          <w:sz w:val="32"/>
          <w:szCs w:val="32"/>
        </w:rPr>
        <w:t xml:space="preserve">  INTRODUCTION</w:t>
      </w:r>
    </w:p>
    <w:p w14:paraId="30808A74" w14:textId="70754555" w:rsidR="00FE1A13" w:rsidRPr="001D6CE8" w:rsidRDefault="001C6232"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In this assignment we are assisting the Viacom in Facebook ads targeting analysis. This report </w:t>
      </w:r>
      <w:r w:rsidR="00FE1A13" w:rsidRPr="00644E41">
        <w:rPr>
          <w:rFonts w:ascii="Times New Roman" w:hAnsi="Times New Roman" w:cs="Times New Roman"/>
          <w:sz w:val="24"/>
          <w:szCs w:val="24"/>
        </w:rPr>
        <w:t xml:space="preserve">is about the analysis of the page level impression data and the CPM </w:t>
      </w:r>
      <w:r w:rsidR="007209A3" w:rsidRPr="00644E41">
        <w:rPr>
          <w:rFonts w:ascii="Times New Roman" w:hAnsi="Times New Roman" w:cs="Times New Roman"/>
          <w:sz w:val="24"/>
          <w:szCs w:val="24"/>
        </w:rPr>
        <w:t>(cost</w:t>
      </w:r>
      <w:r w:rsidR="00FE1A13" w:rsidRPr="00644E41">
        <w:rPr>
          <w:rFonts w:ascii="Times New Roman" w:hAnsi="Times New Roman" w:cs="Times New Roman"/>
          <w:sz w:val="24"/>
          <w:szCs w:val="24"/>
        </w:rPr>
        <w:t xml:space="preserve"> per 1000 </w:t>
      </w:r>
      <w:r w:rsidR="00C9169D" w:rsidRPr="00644E41">
        <w:rPr>
          <w:rFonts w:ascii="Times New Roman" w:hAnsi="Times New Roman" w:cs="Times New Roman"/>
          <w:sz w:val="24"/>
          <w:szCs w:val="24"/>
        </w:rPr>
        <w:t>impression)</w:t>
      </w:r>
      <w:r w:rsidR="00FE1A13" w:rsidRPr="00644E41">
        <w:rPr>
          <w:rFonts w:ascii="Times New Roman" w:hAnsi="Times New Roman" w:cs="Times New Roman"/>
          <w:sz w:val="24"/>
          <w:szCs w:val="24"/>
        </w:rPr>
        <w:t xml:space="preserve"> data provided by Viacom. We will focus on the business model proposed by Viacom and will suggest whether the product offered by Viacom to advertisers is worth or not. Wherein Viacom has great organic reach and could draw enough impressions to the </w:t>
      </w:r>
      <w:r w:rsidR="007209A3" w:rsidRPr="00644E41">
        <w:rPr>
          <w:rFonts w:ascii="Times New Roman" w:hAnsi="Times New Roman" w:cs="Times New Roman"/>
          <w:sz w:val="24"/>
          <w:szCs w:val="24"/>
        </w:rPr>
        <w:t>advertisers,</w:t>
      </w:r>
      <w:r w:rsidR="00FE1A13" w:rsidRPr="00644E41">
        <w:rPr>
          <w:rFonts w:ascii="Times New Roman" w:hAnsi="Times New Roman" w:cs="Times New Roman"/>
          <w:sz w:val="24"/>
          <w:szCs w:val="24"/>
        </w:rPr>
        <w:t xml:space="preserve"> however Viacom might need to buy paid impressions from social platforms like Facebook to reach particular demographics.</w:t>
      </w:r>
    </w:p>
    <w:p w14:paraId="634DF163" w14:textId="0CEAE8E4" w:rsidR="00FE1A13" w:rsidRPr="00307741" w:rsidRDefault="005F6306" w:rsidP="00644E41">
      <w:pPr>
        <w:spacing w:before="240" w:line="240" w:lineRule="auto"/>
        <w:jc w:val="both"/>
        <w:rPr>
          <w:rFonts w:ascii="Times New Roman" w:hAnsi="Times New Roman" w:cs="Times New Roman"/>
          <w:b/>
          <w:bCs/>
          <w:sz w:val="32"/>
          <w:szCs w:val="32"/>
        </w:rPr>
      </w:pPr>
      <w:r w:rsidRPr="00307741">
        <w:rPr>
          <w:rFonts w:ascii="Times New Roman" w:hAnsi="Times New Roman" w:cs="Times New Roman"/>
          <w:b/>
          <w:bCs/>
          <w:sz w:val="32"/>
          <w:szCs w:val="32"/>
        </w:rPr>
        <w:t xml:space="preserve">                                             </w:t>
      </w:r>
      <w:r w:rsidR="00FE1A13" w:rsidRPr="00307741">
        <w:rPr>
          <w:rFonts w:ascii="Times New Roman" w:hAnsi="Times New Roman" w:cs="Times New Roman"/>
          <w:b/>
          <w:bCs/>
          <w:sz w:val="32"/>
          <w:szCs w:val="32"/>
        </w:rPr>
        <w:t xml:space="preserve">RATIONAL </w:t>
      </w:r>
    </w:p>
    <w:p w14:paraId="2AF52C4D" w14:textId="2827130A" w:rsidR="00144004" w:rsidRPr="00644E41" w:rsidRDefault="00144004"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Viacom monetizes their presence and draws the page impressions for their advertisers using their organic reach as </w:t>
      </w:r>
      <w:r w:rsidR="007209A3" w:rsidRPr="00644E41">
        <w:rPr>
          <w:rFonts w:ascii="Times New Roman" w:hAnsi="Times New Roman" w:cs="Times New Roman"/>
          <w:sz w:val="24"/>
          <w:szCs w:val="24"/>
        </w:rPr>
        <w:t>follows:</w:t>
      </w:r>
    </w:p>
    <w:p w14:paraId="1E0260FF" w14:textId="48F77F9F" w:rsidR="00144004" w:rsidRDefault="00144004" w:rsidP="00644E41">
      <w:pPr>
        <w:spacing w:before="240" w:line="24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D9CE54E" wp14:editId="50D4AFE2">
            <wp:extent cx="521970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853440"/>
                    </a:xfrm>
                    <a:prstGeom prst="rect">
                      <a:avLst/>
                    </a:prstGeom>
                    <a:noFill/>
                    <a:ln>
                      <a:noFill/>
                    </a:ln>
                  </pic:spPr>
                </pic:pic>
              </a:graphicData>
            </a:graphic>
          </wp:inline>
        </w:drawing>
      </w:r>
    </w:p>
    <w:p w14:paraId="59E7DBD7" w14:textId="50512DA0" w:rsidR="00144004" w:rsidRPr="00644E41" w:rsidRDefault="007209A3"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However,</w:t>
      </w:r>
      <w:r w:rsidR="00144004" w:rsidRPr="00644E41">
        <w:rPr>
          <w:rFonts w:ascii="Times New Roman" w:hAnsi="Times New Roman" w:cs="Times New Roman"/>
          <w:sz w:val="24"/>
          <w:szCs w:val="24"/>
        </w:rPr>
        <w:t xml:space="preserve"> it is not possible sometimes for Viacom to target the particular demographics which are important for the </w:t>
      </w:r>
      <w:r w:rsidRPr="00644E41">
        <w:rPr>
          <w:rFonts w:ascii="Times New Roman" w:hAnsi="Times New Roman" w:cs="Times New Roman"/>
          <w:sz w:val="24"/>
          <w:szCs w:val="24"/>
        </w:rPr>
        <w:t>advertisers.</w:t>
      </w:r>
      <w:r w:rsidR="00CC4056" w:rsidRPr="00644E41">
        <w:rPr>
          <w:rFonts w:ascii="Times New Roman" w:hAnsi="Times New Roman" w:cs="Times New Roman"/>
          <w:sz w:val="24"/>
          <w:szCs w:val="24"/>
        </w:rPr>
        <w:t xml:space="preserve"> for the purpose Viacom might need to buy the paid impressions from the social sites like Facebook and earn revenue. </w:t>
      </w:r>
      <w:r w:rsidRPr="00644E41">
        <w:rPr>
          <w:rFonts w:ascii="Times New Roman" w:hAnsi="Times New Roman" w:cs="Times New Roman"/>
          <w:sz w:val="24"/>
          <w:szCs w:val="24"/>
        </w:rPr>
        <w:t>However,</w:t>
      </w:r>
      <w:r w:rsidR="00CC4056" w:rsidRPr="00644E41">
        <w:rPr>
          <w:rFonts w:ascii="Times New Roman" w:hAnsi="Times New Roman" w:cs="Times New Roman"/>
          <w:sz w:val="24"/>
          <w:szCs w:val="24"/>
        </w:rPr>
        <w:t xml:space="preserve"> for that purpose purchase price of the paid impressions must be less than that of the </w:t>
      </w:r>
      <w:r w:rsidRPr="00644E41">
        <w:rPr>
          <w:rFonts w:ascii="Times New Roman" w:hAnsi="Times New Roman" w:cs="Times New Roman"/>
          <w:sz w:val="24"/>
          <w:szCs w:val="24"/>
        </w:rPr>
        <w:t>price.</w:t>
      </w:r>
      <w:r w:rsidR="00644E41" w:rsidRPr="00644E41">
        <w:rPr>
          <w:rFonts w:ascii="Times New Roman" w:hAnsi="Times New Roman" w:cs="Times New Roman"/>
          <w:sz w:val="24"/>
          <w:szCs w:val="24"/>
        </w:rPr>
        <w:t xml:space="preserve"> We will dive into our analysis using python and tableau to find out whether this product is worth offering or not for Viacom.</w:t>
      </w:r>
    </w:p>
    <w:p w14:paraId="56549F3E" w14:textId="0C23A52C" w:rsidR="00644E41" w:rsidRPr="00307741" w:rsidRDefault="00644E41" w:rsidP="00644E41">
      <w:pPr>
        <w:spacing w:before="240" w:line="240" w:lineRule="auto"/>
        <w:jc w:val="both"/>
        <w:rPr>
          <w:rFonts w:ascii="Times New Roman" w:hAnsi="Times New Roman" w:cs="Times New Roman"/>
          <w:b/>
          <w:bCs/>
          <w:sz w:val="32"/>
          <w:szCs w:val="32"/>
        </w:rPr>
      </w:pPr>
      <w:r>
        <w:rPr>
          <w:rFonts w:ascii="Times New Roman" w:hAnsi="Times New Roman" w:cs="Times New Roman"/>
          <w:sz w:val="32"/>
          <w:szCs w:val="32"/>
        </w:rPr>
        <w:t xml:space="preserve">                                             </w:t>
      </w:r>
      <w:r w:rsidRPr="00307741">
        <w:rPr>
          <w:rFonts w:ascii="Times New Roman" w:hAnsi="Times New Roman" w:cs="Times New Roman"/>
          <w:b/>
          <w:bCs/>
          <w:sz w:val="32"/>
          <w:szCs w:val="32"/>
        </w:rPr>
        <w:t xml:space="preserve"> ANALYSIS</w:t>
      </w:r>
    </w:p>
    <w:p w14:paraId="0D45954D" w14:textId="2B6D1D50" w:rsidR="00644E41" w:rsidRDefault="00644E41" w:rsidP="00644E41">
      <w:pPr>
        <w:spacing w:before="240" w:line="240" w:lineRule="auto"/>
        <w:jc w:val="both"/>
        <w:rPr>
          <w:rFonts w:ascii="Times New Roman" w:hAnsi="Times New Roman" w:cs="Times New Roman"/>
          <w:sz w:val="24"/>
          <w:szCs w:val="24"/>
        </w:rPr>
      </w:pPr>
      <w:r w:rsidRPr="00644E41">
        <w:rPr>
          <w:rFonts w:ascii="Times New Roman" w:hAnsi="Times New Roman" w:cs="Times New Roman"/>
          <w:sz w:val="24"/>
          <w:szCs w:val="24"/>
        </w:rPr>
        <w:t xml:space="preserve">We have page level datasets which holds value for 19 different demographic data from Facebook. And </w:t>
      </w:r>
      <w:proofErr w:type="spellStart"/>
      <w:r w:rsidRPr="00644E41">
        <w:rPr>
          <w:rFonts w:ascii="Times New Roman" w:hAnsi="Times New Roman" w:cs="Times New Roman"/>
          <w:sz w:val="24"/>
          <w:szCs w:val="24"/>
        </w:rPr>
        <w:t>CPM_estimate</w:t>
      </w:r>
      <w:proofErr w:type="spellEnd"/>
      <w:r w:rsidRPr="00644E41">
        <w:rPr>
          <w:rFonts w:ascii="Times New Roman" w:hAnsi="Times New Roman" w:cs="Times New Roman"/>
          <w:sz w:val="24"/>
          <w:szCs w:val="24"/>
        </w:rPr>
        <w:t xml:space="preserve"> </w:t>
      </w:r>
      <w:r w:rsidR="007209A3" w:rsidRPr="00644E41">
        <w:rPr>
          <w:rFonts w:ascii="Times New Roman" w:hAnsi="Times New Roman" w:cs="Times New Roman"/>
          <w:sz w:val="24"/>
          <w:szCs w:val="24"/>
        </w:rPr>
        <w:t>dataset</w:t>
      </w:r>
      <w:r w:rsidRPr="00644E41">
        <w:rPr>
          <w:rFonts w:ascii="Times New Roman" w:hAnsi="Times New Roman" w:cs="Times New Roman"/>
          <w:sz w:val="24"/>
          <w:szCs w:val="24"/>
        </w:rPr>
        <w:t xml:space="preserve"> which has estimates of </w:t>
      </w:r>
      <w:r>
        <w:rPr>
          <w:rFonts w:ascii="Times New Roman" w:hAnsi="Times New Roman" w:cs="Times New Roman"/>
          <w:sz w:val="24"/>
          <w:szCs w:val="24"/>
        </w:rPr>
        <w:t xml:space="preserve">CPM on a particular page according to Facebook.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are one of the important attributes of the dataset, it represents the id of website from which the impression was created.</w:t>
      </w:r>
    </w:p>
    <w:p w14:paraId="1F82D9A0" w14:textId="45C90F60" w:rsidR="00644E41" w:rsidRDefault="00644E41"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To start with </w:t>
      </w:r>
      <w:r w:rsidR="007209A3">
        <w:rPr>
          <w:rFonts w:ascii="Times New Roman" w:hAnsi="Times New Roman" w:cs="Times New Roman"/>
          <w:sz w:val="24"/>
          <w:szCs w:val="24"/>
        </w:rPr>
        <w:t>analysis,</w:t>
      </w:r>
      <w:r>
        <w:rPr>
          <w:rFonts w:ascii="Times New Roman" w:hAnsi="Times New Roman" w:cs="Times New Roman"/>
          <w:sz w:val="24"/>
          <w:szCs w:val="24"/>
        </w:rPr>
        <w:t xml:space="preserve"> we performed basic EDA with our data and found out </w:t>
      </w:r>
      <w:r w:rsidR="00245F5A">
        <w:rPr>
          <w:rFonts w:ascii="Times New Roman" w:hAnsi="Times New Roman" w:cs="Times New Roman"/>
          <w:sz w:val="24"/>
          <w:szCs w:val="24"/>
        </w:rPr>
        <w:t xml:space="preserve">following </w:t>
      </w:r>
      <w:r w:rsidR="007209A3">
        <w:rPr>
          <w:rFonts w:ascii="Times New Roman" w:hAnsi="Times New Roman" w:cs="Times New Roman"/>
          <w:sz w:val="24"/>
          <w:szCs w:val="24"/>
        </w:rPr>
        <w:t>facts,</w:t>
      </w:r>
      <w:r w:rsidR="00245F5A">
        <w:rPr>
          <w:rFonts w:ascii="Times New Roman" w:hAnsi="Times New Roman" w:cs="Times New Roman"/>
          <w:sz w:val="24"/>
          <w:szCs w:val="24"/>
        </w:rPr>
        <w:t xml:space="preserve"> </w:t>
      </w:r>
    </w:p>
    <w:p w14:paraId="5174EBA7" w14:textId="09EC3990" w:rsidR="00245F5A" w:rsidRDefault="00245F5A" w:rsidP="00644E41">
      <w:pPr>
        <w:spacing w:before="240" w:line="240" w:lineRule="auto"/>
        <w:jc w:val="both"/>
        <w:rPr>
          <w:rFonts w:ascii="Times New Roman" w:hAnsi="Times New Roman" w:cs="Times New Roman"/>
          <w:sz w:val="24"/>
          <w:szCs w:val="24"/>
        </w:rPr>
      </w:pPr>
      <w:r w:rsidRPr="00245F5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B82C666" wp14:editId="592BE2CF">
                <wp:simplePos x="0" y="0"/>
                <wp:positionH relativeFrom="column">
                  <wp:posOffset>2801754</wp:posOffset>
                </wp:positionH>
                <wp:positionV relativeFrom="paragraph">
                  <wp:posOffset>142775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031B8" w14:textId="2DBEC083" w:rsidR="00245F5A" w:rsidRDefault="00245F5A">
                            <w:r>
                              <w:t>From following figure , age group 45-54 are highest contributors of the CPM value where as other age groups need to be kept in focus and Viacom should create more specific content to target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2C666" id="_x0000_t202" coordsize="21600,21600" o:spt="202" path="m,l,21600r21600,l21600,xe">
                <v:stroke joinstyle="miter"/>
                <v:path gradientshapeok="t" o:connecttype="rect"/>
              </v:shapetype>
              <v:shape id="Text Box 2" o:spid="_x0000_s1026" type="#_x0000_t202" style="position:absolute;left:0;text-align:left;margin-left:220.6pt;margin-top:1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">
                <v:textbox style="mso-fit-shape-to-text:t">
                  <w:txbxContent>
                    <w:p w14:paraId="6F6031B8" w14:textId="2DBEC083" w:rsidR="00245F5A" w:rsidRDefault="00245F5A">
                      <w:r>
                        <w:t>From following figure , age group 45-54 are highest contributors of the CPM value where as other age groups need to be kept in focus and Viacom should create more specific content to target them.</w:t>
                      </w:r>
                    </w:p>
                  </w:txbxContent>
                </v:textbox>
                <w10:wrap type="square"/>
              </v:shape>
            </w:pict>
          </mc:Fallback>
        </mc:AlternateContent>
      </w:r>
      <w:r w:rsidRPr="0054168F">
        <w:rPr>
          <w:rFonts w:ascii="Times New Roman" w:hAnsi="Times New Roman" w:cs="Times New Roman"/>
          <w:noProof/>
          <w:bdr w:val="single" w:sz="4" w:space="0" w:color="auto"/>
        </w:rPr>
        <w:drawing>
          <wp:inline distT="0" distB="0" distL="0" distR="0" wp14:anchorId="6AE2BA5C" wp14:editId="2EF5F258">
            <wp:extent cx="2077453" cy="16569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7581" cy="1665042"/>
                    </a:xfrm>
                    <a:prstGeom prst="rect">
                      <a:avLst/>
                    </a:prstGeom>
                  </pic:spPr>
                </pic:pic>
              </a:graphicData>
            </a:graphic>
          </wp:inline>
        </w:drawing>
      </w:r>
    </w:p>
    <w:p w14:paraId="4668F6DE" w14:textId="6963A27B" w:rsidR="00245F5A" w:rsidRDefault="00245F5A"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will </w:t>
      </w:r>
      <w:r w:rsidR="00D56FE9">
        <w:rPr>
          <w:rFonts w:ascii="Times New Roman" w:hAnsi="Times New Roman" w:cs="Times New Roman"/>
          <w:sz w:val="24"/>
          <w:szCs w:val="24"/>
        </w:rPr>
        <w:t>build a</w:t>
      </w:r>
      <w:r>
        <w:rPr>
          <w:rFonts w:ascii="Times New Roman" w:hAnsi="Times New Roman" w:cs="Times New Roman"/>
          <w:sz w:val="24"/>
          <w:szCs w:val="24"/>
        </w:rPr>
        <w:t xml:space="preserve"> </w:t>
      </w:r>
      <w:r w:rsidR="00D56FE9">
        <w:rPr>
          <w:rFonts w:ascii="Times New Roman" w:hAnsi="Times New Roman" w:cs="Times New Roman"/>
          <w:sz w:val="24"/>
          <w:szCs w:val="24"/>
        </w:rPr>
        <w:t xml:space="preserve">predictive model and impute the CPM values with </w:t>
      </w:r>
      <w:proofErr w:type="spellStart"/>
      <w:r w:rsidR="00D56FE9">
        <w:rPr>
          <w:rFonts w:ascii="Times New Roman" w:hAnsi="Times New Roman" w:cs="Times New Roman"/>
          <w:sz w:val="24"/>
          <w:szCs w:val="24"/>
        </w:rPr>
        <w:t>age_gender_unique</w:t>
      </w:r>
      <w:proofErr w:type="spellEnd"/>
      <w:r w:rsidR="00D56FE9">
        <w:rPr>
          <w:rFonts w:ascii="Times New Roman" w:hAnsi="Times New Roman" w:cs="Times New Roman"/>
          <w:sz w:val="24"/>
          <w:szCs w:val="24"/>
        </w:rPr>
        <w:t xml:space="preserve"> dataset to determine impact of various factors on the CPM values. We will use the CPM estimates dataset and will divide it into 2018 and 2019 data. To build model and test its accuracy over different parameters. We included </w:t>
      </w:r>
      <w:r w:rsidR="007209A3">
        <w:rPr>
          <w:rFonts w:ascii="Times New Roman" w:hAnsi="Times New Roman" w:cs="Times New Roman"/>
          <w:sz w:val="24"/>
          <w:szCs w:val="24"/>
        </w:rPr>
        <w:t>age,</w:t>
      </w:r>
      <w:r w:rsidR="00D56FE9">
        <w:rPr>
          <w:rFonts w:ascii="Times New Roman" w:hAnsi="Times New Roman" w:cs="Times New Roman"/>
          <w:sz w:val="24"/>
          <w:szCs w:val="24"/>
        </w:rPr>
        <w:t xml:space="preserve"> gender , organic traffic per </w:t>
      </w:r>
      <w:proofErr w:type="spellStart"/>
      <w:r w:rsidR="00D56FE9">
        <w:rPr>
          <w:rFonts w:ascii="Times New Roman" w:hAnsi="Times New Roman" w:cs="Times New Roman"/>
          <w:sz w:val="24"/>
          <w:szCs w:val="24"/>
        </w:rPr>
        <w:t>hID</w:t>
      </w:r>
      <w:proofErr w:type="spellEnd"/>
      <w:r w:rsidR="00D56FE9">
        <w:rPr>
          <w:rFonts w:ascii="Times New Roman" w:hAnsi="Times New Roman" w:cs="Times New Roman"/>
          <w:sz w:val="24"/>
          <w:szCs w:val="24"/>
        </w:rPr>
        <w:t xml:space="preserve"> , year as out Important variables for building a Random Forest Model. </w:t>
      </w:r>
    </w:p>
    <w:p w14:paraId="2A34DA86" w14:textId="4835A701" w:rsidR="00D56FE9" w:rsidRDefault="00D56FE9" w:rsidP="00644E41">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We found out </w:t>
      </w:r>
      <w:r w:rsidR="007209A3">
        <w:rPr>
          <w:rFonts w:ascii="Times New Roman" w:hAnsi="Times New Roman" w:cs="Times New Roman"/>
          <w:sz w:val="24"/>
          <w:szCs w:val="24"/>
        </w:rPr>
        <w:t>that:</w:t>
      </w:r>
    </w:p>
    <w:p w14:paraId="7CDEBCCF" w14:textId="09429F2B" w:rsidR="00092BD1" w:rsidRDefault="00D56FE9" w:rsidP="00D56FE9">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Viacom must focus on several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as those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brings biggest share of revenue to Viacom. VH</w:t>
      </w:r>
      <w:r w:rsidR="00D10243">
        <w:rPr>
          <w:rFonts w:ascii="Times New Roman" w:hAnsi="Times New Roman" w:cs="Times New Roman"/>
          <w:sz w:val="24"/>
          <w:szCs w:val="24"/>
        </w:rPr>
        <w:t>1,</w:t>
      </w:r>
      <w:r>
        <w:rPr>
          <w:rFonts w:ascii="Times New Roman" w:hAnsi="Times New Roman" w:cs="Times New Roman"/>
          <w:sz w:val="24"/>
          <w:szCs w:val="24"/>
        </w:rPr>
        <w:t xml:space="preserve"> </w:t>
      </w:r>
      <w:r w:rsidR="00D10243">
        <w:rPr>
          <w:rFonts w:ascii="Times New Roman" w:hAnsi="Times New Roman" w:cs="Times New Roman"/>
          <w:sz w:val="24"/>
          <w:szCs w:val="24"/>
        </w:rPr>
        <w:t>MTV, Comedy</w:t>
      </w:r>
      <w:r>
        <w:rPr>
          <w:rFonts w:ascii="Times New Roman" w:hAnsi="Times New Roman" w:cs="Times New Roman"/>
          <w:sz w:val="24"/>
          <w:szCs w:val="24"/>
        </w:rPr>
        <w:t xml:space="preserve"> </w:t>
      </w:r>
      <w:r w:rsidR="00D10243">
        <w:rPr>
          <w:rFonts w:ascii="Times New Roman" w:hAnsi="Times New Roman" w:cs="Times New Roman"/>
          <w:sz w:val="24"/>
          <w:szCs w:val="24"/>
        </w:rPr>
        <w:t>Central,</w:t>
      </w:r>
      <w:r>
        <w:rPr>
          <w:rFonts w:ascii="Times New Roman" w:hAnsi="Times New Roman" w:cs="Times New Roman"/>
          <w:sz w:val="24"/>
          <w:szCs w:val="24"/>
        </w:rPr>
        <w:t xml:space="preserve"> </w:t>
      </w:r>
      <w:r w:rsidR="00D10243">
        <w:rPr>
          <w:rFonts w:ascii="Times New Roman" w:hAnsi="Times New Roman" w:cs="Times New Roman"/>
          <w:sz w:val="24"/>
          <w:szCs w:val="24"/>
        </w:rPr>
        <w:t>Nickelodeon, CMT</w:t>
      </w:r>
      <w:r w:rsidR="00092BD1">
        <w:rPr>
          <w:rFonts w:ascii="Times New Roman" w:hAnsi="Times New Roman" w:cs="Times New Roman"/>
          <w:sz w:val="24"/>
          <w:szCs w:val="24"/>
        </w:rPr>
        <w:t>,</w:t>
      </w:r>
      <w:r>
        <w:rPr>
          <w:rFonts w:ascii="Times New Roman" w:hAnsi="Times New Roman" w:cs="Times New Roman"/>
          <w:sz w:val="24"/>
          <w:szCs w:val="24"/>
        </w:rPr>
        <w:t xml:space="preserve"> </w:t>
      </w:r>
      <w:r w:rsidR="00092BD1">
        <w:rPr>
          <w:rFonts w:ascii="Times New Roman" w:hAnsi="Times New Roman" w:cs="Times New Roman"/>
          <w:sz w:val="24"/>
          <w:szCs w:val="24"/>
        </w:rPr>
        <w:t xml:space="preserve">Logo are some of them to be focused </w:t>
      </w:r>
      <w:r w:rsidR="00D10243">
        <w:rPr>
          <w:rFonts w:ascii="Times New Roman" w:hAnsi="Times New Roman" w:cs="Times New Roman"/>
          <w:sz w:val="24"/>
          <w:szCs w:val="24"/>
        </w:rPr>
        <w:t>on,</w:t>
      </w:r>
      <w:r w:rsidR="00092BD1">
        <w:rPr>
          <w:rFonts w:ascii="Times New Roman" w:hAnsi="Times New Roman" w:cs="Times New Roman"/>
          <w:sz w:val="24"/>
          <w:szCs w:val="24"/>
        </w:rPr>
        <w:t xml:space="preserve"> however we learned that age group which is younger ( 24-34) tends to avoid the post engagement after clicking or creating and page impression mostly because of content displayed is not of their interest.</w:t>
      </w:r>
    </w:p>
    <w:p w14:paraId="39C7D0B3" w14:textId="77777777"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The page impressions from organic reach does plays a major role in CPM predictions as the accuracy of the model increases after considering the organic values in model building and thus it predicts more accurate CPM values.</w:t>
      </w:r>
    </w:p>
    <w:p w14:paraId="7DD89600" w14:textId="2262BC76"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In prediction of CPM values age </w:t>
      </w:r>
      <w:r w:rsidR="007209A3">
        <w:rPr>
          <w:rFonts w:ascii="Times New Roman" w:hAnsi="Times New Roman" w:cs="Times New Roman"/>
          <w:sz w:val="24"/>
          <w:szCs w:val="24"/>
        </w:rPr>
        <w:t>range,</w:t>
      </w:r>
      <w:r>
        <w:rPr>
          <w:rFonts w:ascii="Times New Roman" w:hAnsi="Times New Roman" w:cs="Times New Roman"/>
          <w:sz w:val="24"/>
          <w:szCs w:val="24"/>
        </w:rPr>
        <w:t xml:space="preserve"> </w:t>
      </w:r>
      <w:r w:rsidR="00D10243">
        <w:rPr>
          <w:rFonts w:ascii="Times New Roman" w:hAnsi="Times New Roman" w:cs="Times New Roman"/>
          <w:sz w:val="24"/>
          <w:szCs w:val="24"/>
        </w:rPr>
        <w:t>gender,</w:t>
      </w:r>
      <w:r>
        <w:rPr>
          <w:rFonts w:ascii="Times New Roman" w:hAnsi="Times New Roman" w:cs="Times New Roman"/>
          <w:sz w:val="24"/>
          <w:szCs w:val="24"/>
        </w:rPr>
        <w:t xml:space="preserve"> year are important features.</w:t>
      </w:r>
    </w:p>
    <w:p w14:paraId="5012BA25" w14:textId="1A4E8CB9" w:rsidR="00092BD1" w:rsidRDefault="00092BD1"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we imputed the CPM values on the page level </w:t>
      </w:r>
      <w:r w:rsidR="007209A3">
        <w:rPr>
          <w:rFonts w:ascii="Times New Roman" w:hAnsi="Times New Roman" w:cs="Times New Roman"/>
          <w:sz w:val="24"/>
          <w:szCs w:val="24"/>
        </w:rPr>
        <w:t>dataset,</w:t>
      </w:r>
      <w:r>
        <w:rPr>
          <w:rFonts w:ascii="Times New Roman" w:hAnsi="Times New Roman" w:cs="Times New Roman"/>
          <w:sz w:val="24"/>
          <w:szCs w:val="24"/>
        </w:rPr>
        <w:t xml:space="preserve"> we were able to figure out that Female had the higher </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values across the year.</w:t>
      </w:r>
    </w:p>
    <w:p w14:paraId="27FC645C" w14:textId="59E42BC1" w:rsidR="000E6E1C" w:rsidRDefault="000E6E1C" w:rsidP="00092BD1">
      <w:pPr>
        <w:pStyle w:val="ListParagraph"/>
        <w:numPr>
          <w:ilvl w:val="0"/>
          <w:numId w:val="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We need to further dig into our data as demographics data has significant to do with this business model.</w:t>
      </w:r>
    </w:p>
    <w:tbl>
      <w:tblPr>
        <w:tblStyle w:val="TableGrid"/>
        <w:tblW w:w="9426" w:type="dxa"/>
        <w:tblInd w:w="-5" w:type="dxa"/>
        <w:tblLook w:val="04A0" w:firstRow="1" w:lastRow="0" w:firstColumn="1" w:lastColumn="0" w:noHBand="0" w:noVBand="1"/>
      </w:tblPr>
      <w:tblGrid>
        <w:gridCol w:w="3385"/>
        <w:gridCol w:w="2956"/>
        <w:gridCol w:w="3085"/>
      </w:tblGrid>
      <w:tr w:rsidR="00E57507" w:rsidRPr="00103ADD" w14:paraId="11ABEC8B" w14:textId="77777777" w:rsidTr="00965176">
        <w:trPr>
          <w:trHeight w:val="159"/>
        </w:trPr>
        <w:tc>
          <w:tcPr>
            <w:tcW w:w="3385" w:type="dxa"/>
          </w:tcPr>
          <w:p w14:paraId="3C613FE4" w14:textId="77777777" w:rsidR="00E57507" w:rsidRPr="00103ADD" w:rsidRDefault="00E57507" w:rsidP="0046390C">
            <w:pPr>
              <w:jc w:val="both"/>
              <w:rPr>
                <w:rFonts w:ascii="Times New Roman" w:hAnsi="Times New Roman" w:cs="Times New Roman"/>
                <w:sz w:val="24"/>
                <w:szCs w:val="24"/>
              </w:rPr>
            </w:pPr>
          </w:p>
        </w:tc>
        <w:tc>
          <w:tcPr>
            <w:tcW w:w="2956" w:type="dxa"/>
          </w:tcPr>
          <w:p w14:paraId="79DCEC3C"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Accuracy : </w:t>
            </w:r>
          </w:p>
        </w:tc>
        <w:tc>
          <w:tcPr>
            <w:tcW w:w="3085" w:type="dxa"/>
          </w:tcPr>
          <w:p w14:paraId="2B5FB4E8" w14:textId="77777777" w:rsidR="00E57507" w:rsidRPr="00103ADD" w:rsidRDefault="00E57507" w:rsidP="0046390C">
            <w:pPr>
              <w:jc w:val="both"/>
              <w:rPr>
                <w:rFonts w:ascii="Times New Roman" w:hAnsi="Times New Roman" w:cs="Times New Roman"/>
                <w:sz w:val="24"/>
                <w:szCs w:val="24"/>
              </w:rPr>
            </w:pPr>
          </w:p>
        </w:tc>
      </w:tr>
      <w:tr w:rsidR="00E57507" w:rsidRPr="00103ADD" w14:paraId="090A38BD" w14:textId="77777777" w:rsidTr="00965176">
        <w:trPr>
          <w:trHeight w:val="166"/>
        </w:trPr>
        <w:tc>
          <w:tcPr>
            <w:tcW w:w="3385" w:type="dxa"/>
          </w:tcPr>
          <w:p w14:paraId="0B9E562F"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Data </w:t>
            </w:r>
          </w:p>
        </w:tc>
        <w:tc>
          <w:tcPr>
            <w:tcW w:w="2956" w:type="dxa"/>
          </w:tcPr>
          <w:p w14:paraId="545CF9B4"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With Organic Value</w:t>
            </w:r>
          </w:p>
        </w:tc>
        <w:tc>
          <w:tcPr>
            <w:tcW w:w="3085" w:type="dxa"/>
          </w:tcPr>
          <w:p w14:paraId="0DE443D0"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Without Organic value</w:t>
            </w:r>
          </w:p>
        </w:tc>
      </w:tr>
      <w:tr w:rsidR="00E57507" w:rsidRPr="00103ADD" w14:paraId="33DA54A8" w14:textId="77777777" w:rsidTr="00965176">
        <w:trPr>
          <w:trHeight w:val="159"/>
        </w:trPr>
        <w:tc>
          <w:tcPr>
            <w:tcW w:w="3385" w:type="dxa"/>
          </w:tcPr>
          <w:p w14:paraId="682F6AA6"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1</w:t>
            </w:r>
          </w:p>
          <w:p w14:paraId="7E1B40C9"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CPM data 2018 and 2019 , Organic Data for 2018 ]</w:t>
            </w:r>
          </w:p>
          <w:p w14:paraId="76916118" w14:textId="77777777" w:rsidR="00E57507" w:rsidRPr="00103ADD" w:rsidRDefault="00E57507" w:rsidP="0046390C">
            <w:pPr>
              <w:jc w:val="both"/>
              <w:rPr>
                <w:rFonts w:ascii="Times New Roman" w:hAnsi="Times New Roman" w:cs="Times New Roman"/>
                <w:sz w:val="24"/>
                <w:szCs w:val="24"/>
              </w:rPr>
            </w:pPr>
          </w:p>
        </w:tc>
        <w:tc>
          <w:tcPr>
            <w:tcW w:w="2956" w:type="dxa"/>
          </w:tcPr>
          <w:p w14:paraId="4246BC25"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Accuracy : 88 % </w:t>
            </w:r>
          </w:p>
        </w:tc>
        <w:tc>
          <w:tcPr>
            <w:tcW w:w="3085" w:type="dxa"/>
          </w:tcPr>
          <w:p w14:paraId="2EACBCF8"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Accuracy : 80 %</w:t>
            </w:r>
          </w:p>
        </w:tc>
      </w:tr>
      <w:tr w:rsidR="00E57507" w:rsidRPr="00103ADD" w14:paraId="625D5050" w14:textId="77777777" w:rsidTr="00965176">
        <w:trPr>
          <w:trHeight w:val="166"/>
        </w:trPr>
        <w:tc>
          <w:tcPr>
            <w:tcW w:w="3385" w:type="dxa"/>
          </w:tcPr>
          <w:p w14:paraId="59EE6D59"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2</w:t>
            </w:r>
          </w:p>
          <w:p w14:paraId="2AE5D1A4"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2018 , Organic data for 2018] </w:t>
            </w:r>
          </w:p>
          <w:p w14:paraId="4DA8400B" w14:textId="77777777" w:rsidR="00E57507" w:rsidRPr="00103ADD" w:rsidRDefault="00E57507" w:rsidP="0046390C">
            <w:pPr>
              <w:jc w:val="both"/>
              <w:rPr>
                <w:rFonts w:ascii="Times New Roman" w:hAnsi="Times New Roman" w:cs="Times New Roman"/>
                <w:sz w:val="24"/>
                <w:szCs w:val="24"/>
              </w:rPr>
            </w:pPr>
          </w:p>
        </w:tc>
        <w:tc>
          <w:tcPr>
            <w:tcW w:w="2956" w:type="dxa"/>
          </w:tcPr>
          <w:p w14:paraId="4AADBA11"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Accuracy : 84 .34%</w:t>
            </w:r>
          </w:p>
        </w:tc>
        <w:tc>
          <w:tcPr>
            <w:tcW w:w="3085" w:type="dxa"/>
          </w:tcPr>
          <w:p w14:paraId="05C7F060"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Accuracy : 81.4 %</w:t>
            </w:r>
          </w:p>
        </w:tc>
      </w:tr>
      <w:tr w:rsidR="00E57507" w:rsidRPr="00103ADD" w14:paraId="35AFD0C1" w14:textId="77777777" w:rsidTr="00965176">
        <w:trPr>
          <w:trHeight w:val="30"/>
        </w:trPr>
        <w:tc>
          <w:tcPr>
            <w:tcW w:w="3385" w:type="dxa"/>
          </w:tcPr>
          <w:p w14:paraId="30DF0B2B"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Model 3</w:t>
            </w:r>
          </w:p>
          <w:p w14:paraId="77BC3EFE"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 xml:space="preserve">[ CPM data for 2019 . Organic data 2019 ] </w:t>
            </w:r>
          </w:p>
        </w:tc>
        <w:tc>
          <w:tcPr>
            <w:tcW w:w="2956" w:type="dxa"/>
          </w:tcPr>
          <w:p w14:paraId="0BC99654"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Accuracy : 61.5 %</w:t>
            </w:r>
          </w:p>
        </w:tc>
        <w:tc>
          <w:tcPr>
            <w:tcW w:w="3085" w:type="dxa"/>
          </w:tcPr>
          <w:p w14:paraId="4F98D853" w14:textId="77777777" w:rsidR="00E57507" w:rsidRPr="00103ADD" w:rsidRDefault="00E57507" w:rsidP="0046390C">
            <w:pPr>
              <w:jc w:val="both"/>
              <w:rPr>
                <w:rFonts w:ascii="Times New Roman" w:hAnsi="Times New Roman" w:cs="Times New Roman"/>
                <w:sz w:val="24"/>
                <w:szCs w:val="24"/>
              </w:rPr>
            </w:pPr>
            <w:r w:rsidRPr="00103ADD">
              <w:rPr>
                <w:rFonts w:ascii="Times New Roman" w:hAnsi="Times New Roman" w:cs="Times New Roman"/>
                <w:sz w:val="24"/>
                <w:szCs w:val="24"/>
              </w:rPr>
              <w:t>Accuracy : 33.34 %</w:t>
            </w:r>
          </w:p>
        </w:tc>
      </w:tr>
    </w:tbl>
    <w:p w14:paraId="216F6747" w14:textId="48A24D49" w:rsidR="00E57507" w:rsidRPr="00E57507" w:rsidRDefault="00965176" w:rsidP="00E57507">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accuracy changes </w:t>
      </w:r>
      <w:r w:rsidR="007209A3">
        <w:rPr>
          <w:rFonts w:ascii="Times New Roman" w:hAnsi="Times New Roman" w:cs="Times New Roman"/>
          <w:sz w:val="24"/>
          <w:szCs w:val="24"/>
        </w:rPr>
        <w:t>suggest</w:t>
      </w:r>
      <w:r>
        <w:rPr>
          <w:rFonts w:ascii="Times New Roman" w:hAnsi="Times New Roman" w:cs="Times New Roman"/>
          <w:sz w:val="24"/>
          <w:szCs w:val="24"/>
        </w:rPr>
        <w:t xml:space="preserve"> that </w:t>
      </w:r>
      <w:r w:rsidR="009D4954">
        <w:rPr>
          <w:rFonts w:ascii="Times New Roman" w:hAnsi="Times New Roman" w:cs="Times New Roman"/>
          <w:sz w:val="24"/>
          <w:szCs w:val="24"/>
        </w:rPr>
        <w:t xml:space="preserve">we can assume that </w:t>
      </w:r>
      <w:r>
        <w:rPr>
          <w:rFonts w:ascii="Times New Roman" w:hAnsi="Times New Roman" w:cs="Times New Roman"/>
          <w:sz w:val="24"/>
          <w:szCs w:val="24"/>
        </w:rPr>
        <w:t xml:space="preserve">there could be change in pricing model </w:t>
      </w:r>
      <w:r w:rsidR="009D4954">
        <w:rPr>
          <w:rFonts w:ascii="Times New Roman" w:hAnsi="Times New Roman" w:cs="Times New Roman"/>
          <w:sz w:val="24"/>
          <w:szCs w:val="24"/>
        </w:rPr>
        <w:t>of Facebook</w:t>
      </w:r>
    </w:p>
    <w:p w14:paraId="485C4039" w14:textId="1773E115" w:rsidR="00D56FE9" w:rsidRDefault="000E6E1C" w:rsidP="007209A3">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In next step of the analysis we performed the Demographic clustering and Conversion </w:t>
      </w:r>
      <w:r w:rsidR="007209A3">
        <w:rPr>
          <w:rFonts w:ascii="Times New Roman" w:hAnsi="Times New Roman" w:cs="Times New Roman"/>
          <w:sz w:val="24"/>
          <w:szCs w:val="24"/>
        </w:rPr>
        <w:t>funneling,</w:t>
      </w:r>
      <w:r>
        <w:rPr>
          <w:rFonts w:ascii="Times New Roman" w:hAnsi="Times New Roman" w:cs="Times New Roman"/>
          <w:sz w:val="24"/>
          <w:szCs w:val="24"/>
        </w:rPr>
        <w:t xml:space="preserve"> to determine which demographics cohorts are most resourceful and are responsible for conversion of impressions into profitable CTA</w:t>
      </w:r>
      <w:r w:rsidR="00965176">
        <w:rPr>
          <w:rFonts w:ascii="Times New Roman" w:hAnsi="Times New Roman" w:cs="Times New Roman"/>
          <w:sz w:val="24"/>
          <w:szCs w:val="24"/>
        </w:rPr>
        <w:t xml:space="preserve">. In demographic clustering we found </w:t>
      </w:r>
      <w:r w:rsidR="007209A3">
        <w:rPr>
          <w:rFonts w:ascii="Times New Roman" w:hAnsi="Times New Roman" w:cs="Times New Roman"/>
          <w:sz w:val="24"/>
          <w:szCs w:val="24"/>
        </w:rPr>
        <w:t>that,</w:t>
      </w:r>
      <w:r w:rsidR="00965176">
        <w:rPr>
          <w:rFonts w:ascii="Times New Roman" w:hAnsi="Times New Roman" w:cs="Times New Roman"/>
          <w:sz w:val="24"/>
          <w:szCs w:val="24"/>
        </w:rPr>
        <w:t xml:space="preserve"> </w:t>
      </w:r>
    </w:p>
    <w:p w14:paraId="3CC56869" w14:textId="7B1D3CDE" w:rsidR="00965176" w:rsidRDefault="00965176" w:rsidP="007209A3">
      <w:pPr>
        <w:jc w:val="both"/>
        <w:rPr>
          <w:rFonts w:ascii="Times New Roman" w:hAnsi="Times New Roman" w:cs="Times New Roman"/>
          <w:sz w:val="24"/>
          <w:szCs w:val="24"/>
        </w:rPr>
      </w:pPr>
      <w:r w:rsidRPr="00965176">
        <w:rPr>
          <w:rFonts w:ascii="Times New Roman" w:hAnsi="Times New Roman" w:cs="Times New Roman"/>
          <w:sz w:val="24"/>
          <w:szCs w:val="24"/>
        </w:rPr>
        <w:t xml:space="preserve">The age range 25-34 clearly hitting the highest value of CPM=6.7, and more interesting fact is age group 65-100 is holding second highest CPM value as compared to other younger age groups. </w:t>
      </w:r>
      <w:r w:rsidRPr="00965176">
        <w:rPr>
          <w:rFonts w:ascii="Times New Roman" w:hAnsi="Times New Roman" w:cs="Times New Roman"/>
          <w:sz w:val="24"/>
          <w:szCs w:val="24"/>
        </w:rPr>
        <w:t>This insight</w:t>
      </w:r>
      <w:r w:rsidRPr="00965176">
        <w:rPr>
          <w:rFonts w:ascii="Times New Roman" w:hAnsi="Times New Roman" w:cs="Times New Roman"/>
          <w:sz w:val="24"/>
          <w:szCs w:val="24"/>
        </w:rPr>
        <w:t xml:space="preserve"> might be useful for Viacom as most other social sites or shopping platform tend to not produce any content for age group 65 +. Viacom should target </w:t>
      </w:r>
      <w:r w:rsidRPr="00965176">
        <w:rPr>
          <w:rFonts w:ascii="Times New Roman" w:hAnsi="Times New Roman" w:cs="Times New Roman"/>
          <w:sz w:val="24"/>
          <w:szCs w:val="24"/>
        </w:rPr>
        <w:t>more, by</w:t>
      </w:r>
      <w:r w:rsidRPr="00965176">
        <w:rPr>
          <w:rFonts w:ascii="Times New Roman" w:hAnsi="Times New Roman" w:cs="Times New Roman"/>
          <w:sz w:val="24"/>
          <w:szCs w:val="24"/>
        </w:rPr>
        <w:t xml:space="preserve"> producing more specific content for this age group. </w:t>
      </w:r>
    </w:p>
    <w:p w14:paraId="63FF8465" w14:textId="2BB51905" w:rsidR="00965176" w:rsidRPr="00965176" w:rsidRDefault="00965176" w:rsidP="00965176">
      <w:pPr>
        <w:jc w:val="both"/>
        <w:rPr>
          <w:rFonts w:ascii="Times New Roman" w:hAnsi="Times New Roman" w:cs="Times New Roman"/>
          <w:sz w:val="24"/>
          <w:szCs w:val="24"/>
        </w:rPr>
      </w:pPr>
      <w:r w:rsidRPr="0096517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B01D63E" wp14:editId="73E723BB">
                <wp:simplePos x="0" y="0"/>
                <wp:positionH relativeFrom="column">
                  <wp:posOffset>3152140</wp:posOffset>
                </wp:positionH>
                <wp:positionV relativeFrom="paragraph">
                  <wp:posOffset>8890</wp:posOffset>
                </wp:positionV>
                <wp:extent cx="2743200" cy="161163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611630"/>
                        </a:xfrm>
                        <a:prstGeom prst="rect">
                          <a:avLst/>
                        </a:prstGeom>
                        <a:solidFill>
                          <a:srgbClr val="FFFFFF"/>
                        </a:solidFill>
                        <a:ln w="9525">
                          <a:solidFill>
                            <a:srgbClr val="000000"/>
                          </a:solidFill>
                          <a:miter lim="800000"/>
                          <a:headEnd/>
                          <a:tailEnd/>
                        </a:ln>
                      </wps:spPr>
                      <wps:txbx>
                        <w:txbxContent>
                          <w:p w14:paraId="314B398E" w14:textId="511179C1" w:rsidR="00965176" w:rsidRDefault="00965176">
                            <w:r>
                              <w:t xml:space="preserve">We can see the clusters in following table to the left. </w:t>
                            </w:r>
                            <w:r>
                              <w:rPr>
                                <w:rFonts w:ascii="Times New Roman" w:hAnsi="Times New Roman" w:cs="Times New Roman"/>
                                <w:sz w:val="24"/>
                                <w:szCs w:val="24"/>
                              </w:rPr>
                              <w:t>Cluster 3 has highest conversion for post engagement conversion and has about 309080 total organic impression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1D63E" id="_x0000_s1027" type="#_x0000_t202" style="position:absolute;left:0;text-align:left;margin-left:248.2pt;margin-top:.7pt;width:3in;height:12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">
                <v:textbox>
                  <w:txbxContent>
                    <w:p w14:paraId="314B398E" w14:textId="511179C1" w:rsidR="00965176" w:rsidRDefault="00965176">
                      <w:r>
                        <w:t xml:space="preserve">We can see the clusters in following table to the left. </w:t>
                      </w:r>
                      <w:r>
                        <w:rPr>
                          <w:rFonts w:ascii="Times New Roman" w:hAnsi="Times New Roman" w:cs="Times New Roman"/>
                          <w:sz w:val="24"/>
                          <w:szCs w:val="24"/>
                        </w:rPr>
                        <w:t>Cluster 3 has highest conversion for post engagement conversion and has about 309080 total organic impression value.</w:t>
                      </w:r>
                    </w:p>
                  </w:txbxContent>
                </v:textbox>
                <w10:wrap type="square"/>
              </v:shape>
            </w:pict>
          </mc:Fallback>
        </mc:AlternateContent>
      </w:r>
      <w:r>
        <w:rPr>
          <w:rFonts w:ascii="Times New Roman" w:hAnsi="Times New Roman" w:cs="Times New Roman"/>
          <w:noProof/>
          <w:sz w:val="24"/>
          <w:szCs w:val="24"/>
        </w:rPr>
        <w:drawing>
          <wp:inline distT="0" distB="0" distL="0" distR="0" wp14:anchorId="42D9FFA5" wp14:editId="03460C1C">
            <wp:extent cx="2895600" cy="17081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523" cy="1725212"/>
                    </a:xfrm>
                    <a:prstGeom prst="rect">
                      <a:avLst/>
                    </a:prstGeom>
                    <a:noFill/>
                    <a:ln>
                      <a:noFill/>
                    </a:ln>
                  </pic:spPr>
                </pic:pic>
              </a:graphicData>
            </a:graphic>
          </wp:inline>
        </w:drawing>
      </w:r>
    </w:p>
    <w:p w14:paraId="41E56765" w14:textId="295AAFEE" w:rsidR="00965176" w:rsidRDefault="00965176" w:rsidP="00965176">
      <w:pPr>
        <w:ind w:left="360"/>
        <w:jc w:val="both"/>
        <w:rPr>
          <w:rFonts w:ascii="Times New Roman" w:hAnsi="Times New Roman" w:cs="Times New Roman"/>
          <w:sz w:val="24"/>
          <w:szCs w:val="24"/>
        </w:rPr>
      </w:pPr>
    </w:p>
    <w:p w14:paraId="171C0C24" w14:textId="38A095A0" w:rsidR="00965176" w:rsidRPr="00AF4CE1" w:rsidRDefault="00965176" w:rsidP="00965176">
      <w:pPr>
        <w:ind w:left="360"/>
        <w:jc w:val="both"/>
        <w:rPr>
          <w:rFonts w:ascii="Times New Roman" w:hAnsi="Times New Roman" w:cs="Times New Roman"/>
          <w:b/>
          <w:bCs/>
          <w:sz w:val="28"/>
          <w:szCs w:val="28"/>
        </w:rPr>
      </w:pPr>
      <w:r w:rsidRPr="00AF4CE1">
        <w:rPr>
          <w:rFonts w:ascii="Times New Roman" w:hAnsi="Times New Roman" w:cs="Times New Roman"/>
          <w:sz w:val="28"/>
          <w:szCs w:val="28"/>
        </w:rPr>
        <w:t xml:space="preserve">                                               </w:t>
      </w:r>
      <w:bookmarkStart w:id="0" w:name="_GoBack"/>
      <w:bookmarkEnd w:id="0"/>
      <w:r w:rsidRPr="00AF4CE1">
        <w:rPr>
          <w:rFonts w:ascii="Times New Roman" w:hAnsi="Times New Roman" w:cs="Times New Roman"/>
          <w:b/>
          <w:bCs/>
          <w:sz w:val="28"/>
          <w:szCs w:val="28"/>
        </w:rPr>
        <w:t xml:space="preserve"> CONCLUSION</w:t>
      </w:r>
    </w:p>
    <w:p w14:paraId="36355F6E" w14:textId="681800D7" w:rsidR="009D4954" w:rsidRPr="00965176" w:rsidRDefault="009D4954" w:rsidP="007209A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From the analysis we can say that Viacom has very good organic reach and it is found out to be drawing huge number of page impressions and also important feature for CPM predictions. There are several </w:t>
      </w:r>
      <w:proofErr w:type="spellStart"/>
      <w:r>
        <w:rPr>
          <w:rFonts w:ascii="Times New Roman" w:hAnsi="Times New Roman" w:cs="Times New Roman"/>
          <w:sz w:val="24"/>
          <w:szCs w:val="24"/>
        </w:rPr>
        <w:t>hIDs</w:t>
      </w:r>
      <w:proofErr w:type="spellEnd"/>
      <w:r>
        <w:rPr>
          <w:rFonts w:ascii="Times New Roman" w:hAnsi="Times New Roman" w:cs="Times New Roman"/>
          <w:sz w:val="24"/>
          <w:szCs w:val="24"/>
        </w:rPr>
        <w:t xml:space="preserve"> which are most valuable to Viacom such as MTV or VH1 , however Viacom needs to make changes in their customized content in order to take advantage of the younger age groups to indulge into and involve into post engagement which can gain profitable CTA . </w:t>
      </w:r>
      <w:r w:rsidR="007209A3">
        <w:rPr>
          <w:rFonts w:ascii="Times New Roman" w:hAnsi="Times New Roman" w:cs="Times New Roman"/>
          <w:sz w:val="24"/>
          <w:szCs w:val="24"/>
        </w:rPr>
        <w:t>Moreover,</w:t>
      </w:r>
      <w:r>
        <w:rPr>
          <w:rFonts w:ascii="Times New Roman" w:hAnsi="Times New Roman" w:cs="Times New Roman"/>
          <w:sz w:val="24"/>
          <w:szCs w:val="24"/>
        </w:rPr>
        <w:t xml:space="preserve"> in the race Viacom seems to be falling short of making impact of advertisement of their contents whereas rival companies like Netflix or Apple TV are very much accessible to customers in few clicks.</w:t>
      </w:r>
      <w:r w:rsidR="00BD25C6">
        <w:rPr>
          <w:rFonts w:ascii="Times New Roman" w:hAnsi="Times New Roman" w:cs="Times New Roman"/>
          <w:sz w:val="24"/>
          <w:szCs w:val="24"/>
        </w:rPr>
        <w:t xml:space="preserve"> Viacom should think of mobile platform which will have access to all of its content and can be made available to audience according to their interests.</w:t>
      </w:r>
    </w:p>
    <w:sectPr w:rsidR="009D4954" w:rsidRPr="00965176" w:rsidSect="00B84A91">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761EE" w14:textId="77777777" w:rsidR="00BC3DA5" w:rsidRDefault="00BC3DA5" w:rsidP="001C6232">
      <w:pPr>
        <w:spacing w:after="0" w:line="240" w:lineRule="auto"/>
      </w:pPr>
      <w:r>
        <w:separator/>
      </w:r>
    </w:p>
  </w:endnote>
  <w:endnote w:type="continuationSeparator" w:id="0">
    <w:p w14:paraId="311FA31F" w14:textId="77777777" w:rsidR="00BC3DA5" w:rsidRDefault="00BC3DA5" w:rsidP="001C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205C9" w14:textId="77777777" w:rsidR="00BC3DA5" w:rsidRDefault="00BC3DA5" w:rsidP="001C6232">
      <w:pPr>
        <w:spacing w:after="0" w:line="240" w:lineRule="auto"/>
      </w:pPr>
      <w:r>
        <w:separator/>
      </w:r>
    </w:p>
  </w:footnote>
  <w:footnote w:type="continuationSeparator" w:id="0">
    <w:p w14:paraId="7AF27FCA" w14:textId="77777777" w:rsidR="00BC3DA5" w:rsidRDefault="00BC3DA5" w:rsidP="001C6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1C48E" w14:textId="73BC3125" w:rsidR="001C6232" w:rsidRDefault="001C6232">
    <w:pPr>
      <w:pStyle w:val="Header"/>
    </w:pPr>
    <w:r>
      <w:t xml:space="preserve">INDIVIDUAL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AD9"/>
    <w:multiLevelType w:val="hybridMultilevel"/>
    <w:tmpl w:val="46F2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5440"/>
    <w:multiLevelType w:val="hybridMultilevel"/>
    <w:tmpl w:val="8BB2D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07571"/>
    <w:multiLevelType w:val="hybridMultilevel"/>
    <w:tmpl w:val="3E9AE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D3EEE"/>
    <w:multiLevelType w:val="hybridMultilevel"/>
    <w:tmpl w:val="88EE8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91"/>
    <w:rsid w:val="00092BD1"/>
    <w:rsid w:val="000E6E1C"/>
    <w:rsid w:val="00144004"/>
    <w:rsid w:val="001C6232"/>
    <w:rsid w:val="001D6CE8"/>
    <w:rsid w:val="00245F5A"/>
    <w:rsid w:val="00266327"/>
    <w:rsid w:val="00307741"/>
    <w:rsid w:val="00473983"/>
    <w:rsid w:val="005F6306"/>
    <w:rsid w:val="00644E41"/>
    <w:rsid w:val="007209A3"/>
    <w:rsid w:val="0075307C"/>
    <w:rsid w:val="00965176"/>
    <w:rsid w:val="009A38E3"/>
    <w:rsid w:val="009D4954"/>
    <w:rsid w:val="00AF4CE1"/>
    <w:rsid w:val="00B57A2F"/>
    <w:rsid w:val="00B84A91"/>
    <w:rsid w:val="00BC3DA5"/>
    <w:rsid w:val="00BD25C6"/>
    <w:rsid w:val="00C64731"/>
    <w:rsid w:val="00C9169D"/>
    <w:rsid w:val="00CC4056"/>
    <w:rsid w:val="00D10243"/>
    <w:rsid w:val="00D56FE9"/>
    <w:rsid w:val="00E57507"/>
    <w:rsid w:val="00FE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338B"/>
  <w15:chartTrackingRefBased/>
  <w15:docId w15:val="{7850AC3E-343C-487E-A8FF-9D7785C0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9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A91"/>
    <w:rPr>
      <w:color w:val="0563C1" w:themeColor="hyperlink"/>
      <w:u w:val="single"/>
    </w:rPr>
  </w:style>
  <w:style w:type="paragraph" w:styleId="NoSpacing">
    <w:name w:val="No Spacing"/>
    <w:uiPriority w:val="1"/>
    <w:qFormat/>
    <w:rsid w:val="00B84A91"/>
    <w:pPr>
      <w:spacing w:after="0" w:line="240" w:lineRule="auto"/>
    </w:pPr>
    <w:rPr>
      <w:rFonts w:ascii="Calibri" w:eastAsia="Calibri" w:hAnsi="Calibri" w:cs="Arial"/>
      <w:sz w:val="20"/>
      <w:szCs w:val="20"/>
    </w:rPr>
  </w:style>
  <w:style w:type="paragraph" w:styleId="Header">
    <w:name w:val="header"/>
    <w:basedOn w:val="Normal"/>
    <w:link w:val="HeaderChar"/>
    <w:uiPriority w:val="99"/>
    <w:unhideWhenUsed/>
    <w:rsid w:val="001C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2"/>
  </w:style>
  <w:style w:type="paragraph" w:styleId="Footer">
    <w:name w:val="footer"/>
    <w:basedOn w:val="Normal"/>
    <w:link w:val="FooterChar"/>
    <w:uiPriority w:val="99"/>
    <w:unhideWhenUsed/>
    <w:rsid w:val="001C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2"/>
  </w:style>
  <w:style w:type="paragraph" w:styleId="ListParagraph">
    <w:name w:val="List Paragraph"/>
    <w:basedOn w:val="Normal"/>
    <w:uiPriority w:val="34"/>
    <w:qFormat/>
    <w:rsid w:val="001C6232"/>
    <w:pPr>
      <w:ind w:left="720"/>
      <w:contextualSpacing/>
    </w:pPr>
  </w:style>
  <w:style w:type="table" w:styleId="TableGrid">
    <w:name w:val="Table Grid"/>
    <w:basedOn w:val="TableNormal"/>
    <w:uiPriority w:val="59"/>
    <w:unhideWhenUsed/>
    <w:rsid w:val="00E5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Golesar</dc:creator>
  <cp:keywords/>
  <dc:description/>
  <cp:lastModifiedBy>Anuj Golesar</cp:lastModifiedBy>
  <cp:revision>90</cp:revision>
  <dcterms:created xsi:type="dcterms:W3CDTF">2019-12-08T06:00:00Z</dcterms:created>
  <dcterms:modified xsi:type="dcterms:W3CDTF">2019-12-08T20:42:00Z</dcterms:modified>
</cp:coreProperties>
</file>