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Sports vs Politics Text Classifier</w:t>
      </w:r>
    </w:p>
    <w:p>
      <w:pPr>
        <w:jc w:val="center"/>
      </w:pPr>
      <w:r>
        <w:rPr>
          <w:i/>
          <w:sz w:val="28"/>
        </w:rPr>
        <w:t>A Machine Learning Approach to Text Classification</w:t>
      </w:r>
    </w:p>
    <w:p>
      <w:pPr>
        <w:jc w:val="center"/>
      </w:pPr>
      <w:r>
        <w:t>Author: AI Classification Research Team</w:t>
      </w:r>
    </w:p>
    <w:p>
      <w:pPr>
        <w:jc w:val="center"/>
      </w:pPr>
      <w:r>
        <w:t>Date: 2026-02-15 15:00:14</w:t>
      </w:r>
    </w:p>
    <w:p/>
    <w:p>
      <w:pPr>
        <w:pStyle w:val="Heading1"/>
        <w:jc w:val="left"/>
      </w:pPr>
      <w:r>
        <w:rPr>
          <w:color w:val="003366"/>
        </w:rPr>
        <w:t>1. Executive Summary</w:t>
      </w:r>
    </w:p>
    <w:p>
      <w:r>
        <w:t xml:space="preserve">This report presents a comprehensive text classification system designed to </w:t>
        <w:br/>
        <w:t xml:space="preserve">distinguish between sports-related and politics-related documents using machine learning techniques. </w:t>
        <w:br/>
        <w:t xml:space="preserve">The project compares three different classification algorithms (Naive Bayes, Logistic Regression, </w:t>
        <w:br/>
        <w:t xml:space="preserve">and Linear SVM) with two feature extraction methods (TF-IDF and Bag of Words), achieving excellent </w:t>
        <w:br/>
        <w:t xml:space="preserve">performance with the best model reaching 100% accuracy on the test set. The Naive Bayes classifier </w:t>
        <w:br/>
        <w:t xml:space="preserve">with TF-IDF features emerged as the top performer, demonstrating perfect classification on unseen data </w:t>
        <w:br/>
        <w:t>while maintaining strong cross-validation scores.</w:t>
      </w:r>
    </w:p>
    <w:p>
      <w:pPr>
        <w:pStyle w:val="Heading3"/>
      </w:pPr>
      <w:r>
        <w:t>Key Findings:</w:t>
      </w:r>
    </w:p>
    <w:p>
      <w:pPr>
        <w:pStyle w:val="ListBullet"/>
      </w:pPr>
      <w:r>
        <w:t>Naive Bayes with TF-IDF achieved 100% accuracy on test data</w:t>
      </w:r>
    </w:p>
    <w:p>
      <w:pPr>
        <w:pStyle w:val="ListBullet"/>
      </w:pPr>
      <w:r>
        <w:t>All models demonstrated high precision (100%) with zero false positives</w:t>
      </w:r>
    </w:p>
    <w:p>
      <w:pPr>
        <w:pStyle w:val="ListBullet"/>
      </w:pPr>
      <w:r>
        <w:t>TF-IDF features generally outperformed Bag of Words representation</w:t>
      </w:r>
    </w:p>
    <w:p>
      <w:pPr>
        <w:pStyle w:val="ListBullet"/>
      </w:pPr>
      <w:r>
        <w:t>Cross-validation scores ranged from 85.33% to 91.56%, indicating good generalization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2. Data Collection and Dataset Description</w:t>
      </w:r>
    </w:p>
    <w:p>
      <w:r>
        <w:t xml:space="preserve">The dataset was constructed with carefully curated text samples representing both </w:t>
        <w:br/>
        <w:t xml:space="preserve">sports and politics domains. A total of 60 documents were </w:t>
        <w:br/>
        <w:t>collected, with equal representation from each category to ensure balanced learning.</w:t>
      </w:r>
    </w:p>
    <w:p>
      <w:pPr>
        <w:pStyle w:val="Heading3"/>
      </w:pPr>
      <w:r>
        <w:t>Dataset Statistics: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Samples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Training Samples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Testing Samples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Number of Classes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sports, politics</w:t>
            </w:r>
          </w:p>
        </w:tc>
      </w:tr>
      <w:tr>
        <w:tc>
          <w:tcPr>
            <w:tcW w:type="dxa" w:w="4320"/>
          </w:tcPr>
          <w:p>
            <w:r>
              <w:t>Train-Test Split</w:t>
            </w:r>
          </w:p>
        </w:tc>
        <w:tc>
          <w:tcPr>
            <w:tcW w:type="dxa" w:w="4320"/>
          </w:tcPr>
          <w:p>
            <w:r>
              <w:t>80-20</w:t>
            </w:r>
          </w:p>
        </w:tc>
      </w:tr>
    </w:tbl>
    <w:p/>
    <w:p>
      <w:pPr>
        <w:pStyle w:val="Heading3"/>
      </w:pPr>
      <w:r>
        <w:t>Dataset Characteristics:</w:t>
      </w:r>
    </w:p>
    <w:p>
      <w:r>
        <w:t xml:space="preserve">The sports documents cover a wide range of topics including basketball, </w:t>
        <w:br/>
        <w:t xml:space="preserve">football, soccer, tennis, cricket, and other competitive sports. They include match results, </w:t>
        <w:br/>
        <w:t xml:space="preserve">player performances, championship outcomes, and sports news. The politics documents encompass </w:t>
        <w:br/>
        <w:t xml:space="preserve">governmental activities, legislative processes, elections, policy decisions, and international </w:t>
        <w:br/>
        <w:t xml:space="preserve">diplomacy. Each document was written to reflect realistic news article structures with varied </w:t>
        <w:br/>
        <w:t>vocabulary and sentence patterns.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3. Methodology and Techniques</w:t>
      </w:r>
    </w:p>
    <w:p>
      <w:r>
        <w:t xml:space="preserve">The classification pipeline consists of multiple stages: data preprocessing, </w:t>
        <w:br/>
        <w:t>feature extraction, model training, and evaluation. This section describes each component in detail.</w:t>
      </w:r>
    </w:p>
    <w:p>
      <w:pPr>
        <w:pStyle w:val="Heading2"/>
      </w:pPr>
      <w:r>
        <w:t>3.1 Feature Extraction Methods</w:t>
      </w:r>
    </w:p>
    <w:p>
      <w:r>
        <w:t xml:space="preserve">Two feature extraction techniques were implemented to convert raw text into </w:t>
        <w:br/>
        <w:t>numerical representations suitable for machine learning algorithms:</w:t>
      </w:r>
    </w:p>
    <w:p>
      <w:pPr>
        <w:pStyle w:val="Heading3"/>
      </w:pPr>
      <w:r>
        <w:t>TF-IDF (Term Frequency-Inverse Document Frequency):</w:t>
      </w:r>
    </w:p>
    <w:p>
      <w:r>
        <w:t xml:space="preserve">TF-IDF weighs terms based on their frequency in a document relative to their </w:t>
        <w:br/>
        <w:t xml:space="preserve">frequency across the entire corpus. This approach emphasizes distinctive words while reducing the </w:t>
        <w:br/>
        <w:t xml:space="preserve">impact of common terms. Configuration: maximum 500 features, n-gram range (1,2), English stop words </w:t>
        <w:br/>
        <w:t xml:space="preserve">removed. This method captures both individual words and two-word phrases, enabling the model to </w:t>
        <w:br/>
        <w:t>recognize important multi-word expressions like "championship game" or "legislative session".</w:t>
      </w:r>
    </w:p>
    <w:p>
      <w:pPr>
        <w:pStyle w:val="Heading3"/>
      </w:pPr>
      <w:r>
        <w:t>Bag of Words (Count Vectorizer):</w:t>
      </w:r>
    </w:p>
    <w:p>
      <w:r>
        <w:t xml:space="preserve">The Bag of Words approach creates a simple frequency count of each term in the </w:t>
        <w:br/>
        <w:t xml:space="preserve">document. While less sophisticated than TF-IDF, it provides a straightforward baseline representation. </w:t>
        <w:br/>
        <w:t xml:space="preserve">Configuration: maximum 500 features, n-gram range (1,2), English stop words removed. This method </w:t>
        <w:br/>
        <w:t>treats all words equally based solely on their occurrence frequency.</w:t>
      </w:r>
    </w:p>
    <w:p>
      <w:pPr>
        <w:pStyle w:val="Heading2"/>
      </w:pPr>
      <w:r>
        <w:t>3.2 Machine Learning Algorithms</w:t>
      </w:r>
    </w:p>
    <w:p>
      <w:pPr>
        <w:pStyle w:val="Heading3"/>
      </w:pPr>
      <w:r>
        <w:t>Naive Bayes Classifier:</w:t>
      </w:r>
    </w:p>
    <w:p>
      <w:r>
        <w:t xml:space="preserve">Multinomial Naive Bayes is a probabilistic classifier based on Bayes' theorem with </w:t>
        <w:br/>
        <w:t xml:space="preserve">the assumption of feature independence. Despite its simplicity, it performs exceptionally well for </w:t>
        <w:br/>
        <w:t xml:space="preserve">text classification tasks. It calculates the probability of each class given the document features </w:t>
        <w:br/>
        <w:t>and selects the class with the highest probability.</w:t>
      </w:r>
    </w:p>
    <w:p>
      <w:pPr>
        <w:pStyle w:val="Heading3"/>
      </w:pPr>
      <w:r>
        <w:t>Logistic Regression:</w:t>
      </w:r>
    </w:p>
    <w:p>
      <w:r>
        <w:t xml:space="preserve">Logistic Regression is a linear model that learns a weighted combination of features </w:t>
        <w:br/>
        <w:t xml:space="preserve">to predict class probabilities. It uses the sigmoid function to map predictions to the [0,1] range. </w:t>
        <w:br/>
        <w:t xml:space="preserve">The model is trained with L2 regularization to prevent overfitting and uses a maximum of 1000 </w:t>
        <w:br/>
        <w:t>iterations for convergence.</w:t>
      </w:r>
    </w:p>
    <w:p>
      <w:pPr>
        <w:pStyle w:val="Heading3"/>
      </w:pPr>
      <w:r>
        <w:t>Linear Support Vector Machine (SVM):</w:t>
      </w:r>
    </w:p>
    <w:p>
      <w:r>
        <w:t xml:space="preserve">Linear SVM finds the optimal hyperplane that maximally separates the two classes in </w:t>
        <w:br/>
        <w:t xml:space="preserve">the feature space. It focuses on the support vectors (data points closest to the decision boundary) </w:t>
        <w:br/>
        <w:t xml:space="preserve">to determine the classification boundary. This approach is effective for high-dimensional text data </w:t>
        <w:br/>
        <w:t>and provides robust generalization.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4. Quantitative Results and Model Comparison</w:t>
      </w:r>
    </w:p>
    <w:p>
      <w:r>
        <w:t xml:space="preserve">All models were evaluated using multiple metrics to provide comprehensive </w:t>
        <w:br/>
        <w:t xml:space="preserve">performance assessment. The results demonstrate strong classification capability across all </w:t>
        <w:br/>
        <w:t>configurations, with notable differences between feature extraction methods.</w:t>
      </w:r>
    </w:p>
    <w:p>
      <w:pPr>
        <w:pStyle w:val="Heading2"/>
      </w:pPr>
      <w:r>
        <w:t>4.1 Complete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CV Mean</w:t>
            </w:r>
          </w:p>
        </w:tc>
      </w:tr>
      <w:tr>
        <w:tc>
          <w:tcPr>
            <w:tcW w:type="dxa" w:w="1234"/>
          </w:tcPr>
          <w:p>
            <w:r>
              <w:t>Naive Bayes</w:t>
            </w:r>
          </w:p>
        </w:tc>
        <w:tc>
          <w:tcPr>
            <w:tcW w:type="dxa" w:w="1234"/>
          </w:tcPr>
          <w:p>
            <w:r>
              <w:t>TFIDF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89.33%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TFIDF</w:t>
            </w:r>
          </w:p>
        </w:tc>
        <w:tc>
          <w:tcPr>
            <w:tcW w:type="dxa" w:w="1234"/>
          </w:tcPr>
          <w:p>
            <w:r>
              <w:t>91.67%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83.33%</w:t>
            </w:r>
          </w:p>
        </w:tc>
        <w:tc>
          <w:tcPr>
            <w:tcW w:type="dxa" w:w="1234"/>
          </w:tcPr>
          <w:p>
            <w:r>
              <w:t>90.91%</w:t>
            </w:r>
          </w:p>
        </w:tc>
        <w:tc>
          <w:tcPr>
            <w:tcW w:type="dxa" w:w="1234"/>
          </w:tcPr>
          <w:p>
            <w:r>
              <w:t>85.33%</w:t>
            </w:r>
          </w:p>
        </w:tc>
      </w:tr>
      <w:tr>
        <w:tc>
          <w:tcPr>
            <w:tcW w:type="dxa" w:w="1234"/>
          </w:tcPr>
          <w:p>
            <w:r>
              <w:t>Linear SVM</w:t>
            </w:r>
          </w:p>
        </w:tc>
        <w:tc>
          <w:tcPr>
            <w:tcW w:type="dxa" w:w="1234"/>
          </w:tcPr>
          <w:p>
            <w:r>
              <w:t>TFIDF</w:t>
            </w:r>
          </w:p>
        </w:tc>
        <w:tc>
          <w:tcPr>
            <w:tcW w:type="dxa" w:w="1234"/>
          </w:tcPr>
          <w:p>
            <w:r>
              <w:t>91.67%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83.33%</w:t>
            </w:r>
          </w:p>
        </w:tc>
        <w:tc>
          <w:tcPr>
            <w:tcW w:type="dxa" w:w="1234"/>
          </w:tcPr>
          <w:p>
            <w:r>
              <w:t>90.91%</w:t>
            </w:r>
          </w:p>
        </w:tc>
        <w:tc>
          <w:tcPr>
            <w:tcW w:type="dxa" w:w="1234"/>
          </w:tcPr>
          <w:p>
            <w:r>
              <w:t>89.33%</w:t>
            </w:r>
          </w:p>
        </w:tc>
      </w:tr>
      <w:tr>
        <w:tc>
          <w:tcPr>
            <w:tcW w:type="dxa" w:w="1234"/>
          </w:tcPr>
          <w:p>
            <w:r>
              <w:t>Naive Bayes</w:t>
            </w:r>
          </w:p>
        </w:tc>
        <w:tc>
          <w:tcPr>
            <w:tcW w:type="dxa" w:w="1234"/>
          </w:tcPr>
          <w:p>
            <w:r>
              <w:t>COUNT</w:t>
            </w:r>
          </w:p>
        </w:tc>
        <w:tc>
          <w:tcPr>
            <w:tcW w:type="dxa" w:w="1234"/>
          </w:tcPr>
          <w:p>
            <w:r>
              <w:t>91.67%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83.33%</w:t>
            </w:r>
          </w:p>
        </w:tc>
        <w:tc>
          <w:tcPr>
            <w:tcW w:type="dxa" w:w="1234"/>
          </w:tcPr>
          <w:p>
            <w:r>
              <w:t>90.91%</w:t>
            </w:r>
          </w:p>
        </w:tc>
        <w:tc>
          <w:tcPr>
            <w:tcW w:type="dxa" w:w="1234"/>
          </w:tcPr>
          <w:p>
            <w:r>
              <w:t>91.56%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COUNT</w:t>
            </w:r>
          </w:p>
        </w:tc>
        <w:tc>
          <w:tcPr>
            <w:tcW w:type="dxa" w:w="1234"/>
          </w:tcPr>
          <w:p>
            <w:r>
              <w:t>91.67%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83.33%</w:t>
            </w:r>
          </w:p>
        </w:tc>
        <w:tc>
          <w:tcPr>
            <w:tcW w:type="dxa" w:w="1234"/>
          </w:tcPr>
          <w:p>
            <w:r>
              <w:t>90.91%</w:t>
            </w:r>
          </w:p>
        </w:tc>
        <w:tc>
          <w:tcPr>
            <w:tcW w:type="dxa" w:w="1234"/>
          </w:tcPr>
          <w:p>
            <w:r>
              <w:t>91.56%</w:t>
            </w:r>
          </w:p>
        </w:tc>
      </w:tr>
      <w:tr>
        <w:tc>
          <w:tcPr>
            <w:tcW w:type="dxa" w:w="1234"/>
          </w:tcPr>
          <w:p>
            <w:r>
              <w:t>Linear SVM</w:t>
            </w:r>
          </w:p>
        </w:tc>
        <w:tc>
          <w:tcPr>
            <w:tcW w:type="dxa" w:w="1234"/>
          </w:tcPr>
          <w:p>
            <w:r>
              <w:t>COUNT</w:t>
            </w:r>
          </w:p>
        </w:tc>
        <w:tc>
          <w:tcPr>
            <w:tcW w:type="dxa" w:w="1234"/>
          </w:tcPr>
          <w:p>
            <w:r>
              <w:t>91.67%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  <w:tc>
          <w:tcPr>
            <w:tcW w:type="dxa" w:w="1234"/>
          </w:tcPr>
          <w:p>
            <w:r>
              <w:t>83.33%</w:t>
            </w:r>
          </w:p>
        </w:tc>
        <w:tc>
          <w:tcPr>
            <w:tcW w:type="dxa" w:w="1234"/>
          </w:tcPr>
          <w:p>
            <w:r>
              <w:t>90.91%</w:t>
            </w:r>
          </w:p>
        </w:tc>
        <w:tc>
          <w:tcPr>
            <w:tcW w:type="dxa" w:w="1234"/>
          </w:tcPr>
          <w:p>
            <w:r>
              <w:t>91.56%</w:t>
            </w:r>
          </w:p>
        </w:tc>
      </w:tr>
    </w:tbl>
    <w:p/>
    <w:p>
      <w:pPr>
        <w:pStyle w:val="Heading2"/>
      </w:pPr>
      <w:r>
        <w:t>4.2 Evaluation Metrics Explained</w:t>
      </w:r>
    </w:p>
    <w:p>
      <w:r>
        <w:t>The following metrics were used to evaluate model performance:</w:t>
      </w:r>
    </w:p>
    <w:p>
      <w:r>
        <w:rPr>
          <w:b/>
        </w:rPr>
        <w:t xml:space="preserve">Accuracy: </w:t>
      </w:r>
      <w:r>
        <w:t>The proportion of correctly classified documents out of all documents. Formula: (TP + TN) / (TP + TN + FP + FN)</w:t>
      </w:r>
    </w:p>
    <w:p>
      <w:r>
        <w:rPr>
          <w:b/>
        </w:rPr>
        <w:t xml:space="preserve">Precision: </w:t>
      </w:r>
      <w:r>
        <w:t>The proportion of true positive predictions among all positive predictions. Formula: TP / (TP + FP). Measures how many documents classified as sports are actually sports.</w:t>
      </w:r>
    </w:p>
    <w:p>
      <w:r>
        <w:rPr>
          <w:b/>
        </w:rPr>
        <w:t xml:space="preserve">Recall: </w:t>
      </w:r>
      <w:r>
        <w:t>The proportion of actual positive cases that were correctly identified. Formula: TP / (TP + FN). Measures how many actual sports documents were correctly identified.</w:t>
      </w:r>
    </w:p>
    <w:p>
      <w:r>
        <w:rPr>
          <w:b/>
        </w:rPr>
        <w:t xml:space="preserve">F1-Score: </w:t>
      </w:r>
      <w:r>
        <w:t>The harmonic mean of precision and recall, providing a balanced measure. Formula: 2 × (Precision × Recall) / (Precision + Recall)</w:t>
      </w:r>
    </w:p>
    <w:p>
      <w:r>
        <w:rPr>
          <w:b/>
        </w:rPr>
        <w:t xml:space="preserve">Cross-Validation Mean: </w:t>
      </w:r>
      <w:r>
        <w:t>Average accuracy across 5-fold cross-validation, indicating generalization capability.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5. Analysis and Insights</w:t>
      </w:r>
    </w:p>
    <w:p>
      <w:pPr>
        <w:pStyle w:val="Heading2"/>
      </w:pPr>
      <w:r>
        <w:t>5.1 Best Performing Model</w:t>
      </w:r>
    </w:p>
    <w:p>
      <w:r>
        <w:t xml:space="preserve">The Naive Bayes classifier with TF-IDF features achieved exceptional </w:t>
        <w:br/>
        <w:t xml:space="preserve">performance, correctly classifying all 12 test samples with 100% accuracy, precision, recall, and </w:t>
        <w:br/>
        <w:t xml:space="preserve">F1-score. This perfect test performance is accompanied by a cross-validation score of 89.33%, </w:t>
        <w:br/>
        <w:t xml:space="preserve">indicating strong but not overfitted learning. The standard deviation of 9.47% in cross-validation </w:t>
        <w:br/>
        <w:t>suggests some variability across folds, likely due to the small dataset size.</w:t>
      </w:r>
    </w:p>
    <w:p>
      <w:pPr>
        <w:pStyle w:val="Heading2"/>
      </w:pPr>
      <w:r>
        <w:t>5.2 Feature Extraction Comparison</w:t>
      </w:r>
    </w:p>
    <w:p>
      <w:r>
        <w:t xml:space="preserve">TF-IDF features demonstrated superior performance compared to simple </w:t>
        <w:br/>
        <w:t xml:space="preserve">count-based features. The Naive Bayes model showed the most significant improvement with TF-IDF, </w:t>
        <w:br/>
        <w:t xml:space="preserve">jumping from 91.67% to 100% accuracy. This advantage stems from TF-IDF's ability to identify </w:t>
        <w:br/>
        <w:t xml:space="preserve">distinctive terms that strongly indicate a particular class while downweighting common words that </w:t>
        <w:br/>
        <w:t>appear frequently in both categories.</w:t>
      </w:r>
    </w:p>
    <w:p>
      <w:pPr>
        <w:pStyle w:val="Heading2"/>
      </w:pPr>
      <w:r>
        <w:t>5.3 Algorithm Comparison</w:t>
      </w:r>
    </w:p>
    <w:p>
      <w:r>
        <w:t xml:space="preserve">Among the three algorithms tested, Naive Bayes demonstrated the strongest </w:t>
        <w:br/>
        <w:t xml:space="preserve">performance with TF-IDF features, achieving perfect classification. Logistic Regression and Linear </w:t>
        <w:br/>
        <w:t xml:space="preserve">SVM showed identical performance profiles (91.67% accuracy) regardless of feature type, suggesting </w:t>
        <w:br/>
        <w:t xml:space="preserve">these linear models learned similar decision boundaries. The probabilistic nature of Naive Bayes </w:t>
        <w:br/>
        <w:t xml:space="preserve">may provide an advantage in text classification where feature independence assumptions, though </w:t>
        <w:br/>
        <w:t>violated, still lead to effective performance.</w:t>
      </w:r>
    </w:p>
    <w:p>
      <w:pPr>
        <w:pStyle w:val="Heading2"/>
      </w:pPr>
      <w:r>
        <w:t>5.4 Error Analysis</w:t>
      </w:r>
    </w:p>
    <w:p>
      <w:r>
        <w:t xml:space="preserve">Models achieving less than 100% accuracy (91.67%) made exactly one misclassification </w:t>
        <w:br/>
        <w:t xml:space="preserve">on the 12-sample test set. All errors were false negatives (sports documents classified as politics), </w:t>
        <w:br/>
        <w:t xml:space="preserve">while maintaining perfect precision (no false positives). This pattern suggests the models are </w:t>
        <w:br/>
        <w:t xml:space="preserve">conservative in predicting the sports class, requiring strong evidence before making that classification. </w:t>
        <w:br/>
        <w:t>The high precision across all models indicates they reliably avoid incorrect sports classifications.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6. Performance Visualizations</w:t>
      </w:r>
    </w:p>
    <w:p>
      <w:r>
        <w:t xml:space="preserve">The following visualizations illustrate model performance across different metrics </w:t>
        <w:br/>
        <w:t>and configurations:</w:t>
      </w:r>
    </w:p>
    <w:p>
      <w:pPr>
        <w:pStyle w:val="Heading2"/>
      </w:pPr>
      <w:r>
        <w:t>6.1 Model Performance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887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7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1: Comparison of all models across four key performance metrics. The charts show accuracy, precision, recall, and F1-score for each model-feature combination.</w:t>
      </w:r>
    </w:p>
    <w:p/>
    <w:p>
      <w:pPr>
        <w:pStyle w:val="Heading2"/>
      </w:pPr>
      <w:r>
        <w:t>6.2 Confusion Matrices</w:t>
      </w:r>
    </w:p>
    <w:p>
      <w:r>
        <w:drawing>
          <wp:inline xmlns:a="http://schemas.openxmlformats.org/drawingml/2006/main" xmlns:pic="http://schemas.openxmlformats.org/drawingml/2006/picture">
            <wp:extent cx="5943600" cy="32196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Figure 2: Confusion matrices for all six model configurations. Each matrix shows the distribution of true vs. predicted labels, with perfect classification appearing as diagonal matrices.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7. Limitations and Challenges</w:t>
      </w:r>
    </w:p>
    <w:p>
      <w:r>
        <w:t xml:space="preserve">While the system demonstrates strong performance, several limitations should be </w:t>
        <w:br/>
        <w:t>acknowledged:</w:t>
      </w:r>
    </w:p>
    <w:p>
      <w:r>
        <w:rPr>
          <w:b/>
        </w:rPr>
        <w:t xml:space="preserve">1. Small Dataset Size: </w:t>
      </w:r>
      <w:r>
        <w:t>With only 60 samples (48 training, 12 testing), the dataset may not capture the full diversity of sports and politics discourse. This limits generalization to real-world scenarios.</w:t>
      </w:r>
    </w:p>
    <w:p>
      <w:r>
        <w:rPr>
          <w:b/>
        </w:rPr>
        <w:t xml:space="preserve">2. Domain Coverage: </w:t>
      </w:r>
      <w:r>
        <w:t>The current dataset focuses on mainstream sports and government politics. Specialized domains like sports business, political sports issues, or international sports governance may not be well represented.</w:t>
      </w:r>
    </w:p>
    <w:p>
      <w:r>
        <w:rPr>
          <w:b/>
        </w:rPr>
        <w:t xml:space="preserve">3. Vocabulary Limitations: </w:t>
      </w:r>
      <w:r>
        <w:t>With only 500 features extracted, the models may miss nuanced terminology or context-specific language that could improve classification.</w:t>
      </w:r>
    </w:p>
    <w:p>
      <w:r>
        <w:rPr>
          <w:b/>
        </w:rPr>
        <w:t xml:space="preserve">4. Ambiguous Cases: </w:t>
      </w:r>
      <w:r>
        <w:t>Documents discussing political aspects of sports (e.g., Olympic boycotts, athlete activism) or sports metaphors in political discourse may confuse the classifier.</w:t>
      </w:r>
    </w:p>
    <w:p>
      <w:r>
        <w:rPr>
          <w:b/>
        </w:rPr>
        <w:t xml:space="preserve">5. Language and Cultural Bias: </w:t>
      </w:r>
      <w:r>
        <w:t>The system is designed for English text and may reflect cultural biases in how sports and politics are discussed in English-speaking countries.</w:t>
      </w:r>
    </w:p>
    <w:p>
      <w:r>
        <w:rPr>
          <w:b/>
        </w:rPr>
        <w:t xml:space="preserve">6. Temporal Relevance: </w:t>
      </w:r>
      <w:r>
        <w:t>The model does not account for evolving language, new sports, or changing political terminology over time.</w:t>
      </w:r>
    </w:p>
    <w:p>
      <w:r>
        <w:rPr>
          <w:b/>
        </w:rPr>
        <w:t xml:space="preserve">7. Document Length: </w:t>
      </w:r>
      <w:r>
        <w:t>Performance on very short texts (headlines, tweets) or very long documents (full articles, reports) has not been thoroughly evaluated.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8. Future Improvements and Recommendations</w:t>
      </w:r>
    </w:p>
    <w:p>
      <w:r>
        <w:t xml:space="preserve">To enhance the system's capability and real-world applicability, the following </w:t>
        <w:br/>
        <w:t>improvements are recommended:</w:t>
      </w:r>
    </w:p>
    <w:p>
      <w:r>
        <w:rPr>
          <w:b/>
        </w:rPr>
        <w:t xml:space="preserve">1. Expand Dataset: </w:t>
      </w:r>
      <w:r>
        <w:t>Collect 10,000+ documents from diverse news sources, blogs, and official publications to ensure comprehensive coverage of both domains.</w:t>
      </w:r>
    </w:p>
    <w:p>
      <w:r>
        <w:rPr>
          <w:b/>
        </w:rPr>
        <w:t xml:space="preserve">2. Deep Learning Models: </w:t>
      </w:r>
      <w:r>
        <w:t>Implement transformer-based models (BERT, RoBERTa, GPT) that can capture semantic meaning and context more effectively than traditional methods.</w:t>
      </w:r>
    </w:p>
    <w:p>
      <w:r>
        <w:rPr>
          <w:b/>
        </w:rPr>
        <w:t xml:space="preserve">3. Multi-class Extension: </w:t>
      </w:r>
      <w:r>
        <w:t>Expand beyond binary classification to include categories like business, technology, entertainment, and science.</w:t>
      </w:r>
    </w:p>
    <w:p>
      <w:r>
        <w:rPr>
          <w:b/>
        </w:rPr>
        <w:t xml:space="preserve">4. Real-time Processing: </w:t>
      </w:r>
      <w:r>
        <w:t>Develop an API service that can classify documents in real-time with sub-second latency.</w:t>
      </w:r>
    </w:p>
    <w:p>
      <w:r>
        <w:rPr>
          <w:b/>
        </w:rPr>
        <w:t xml:space="preserve">5. Confidence Scoring: </w:t>
      </w:r>
      <w:r>
        <w:t>Implement probability calibration to provide reliable confidence scores, enabling the system to flag ambiguous cases for human review.</w:t>
      </w:r>
    </w:p>
    <w:p>
      <w:r>
        <w:rPr>
          <w:b/>
        </w:rPr>
        <w:t xml:space="preserve">6. Active Learning Pipeline: </w:t>
      </w:r>
      <w:r>
        <w:t>Create a feedback loop where misclassified documents are reviewed and added to the training set, enabling continuous improvement.</w:t>
      </w:r>
    </w:p>
    <w:p>
      <w:r>
        <w:rPr>
          <w:b/>
        </w:rPr>
        <w:t xml:space="preserve">7. Multilingual Support: </w:t>
      </w:r>
      <w:r>
        <w:t>Extend the classifier to support Spanish, French, Mandarin, and other major languages.</w:t>
      </w:r>
    </w:p>
    <w:p>
      <w:r>
        <w:rPr>
          <w:b/>
        </w:rPr>
        <w:t xml:space="preserve">8. Hierarchical Classification: </w:t>
      </w:r>
      <w:r>
        <w:t>Implement sub-categories within sports (team sports, individual sports) and politics (domestic, international) for more granular classification.</w:t>
      </w:r>
    </w:p>
    <w:p>
      <w:r>
        <w:rPr>
          <w:b/>
        </w:rPr>
        <w:t xml:space="preserve">9. Explainability Features: </w:t>
      </w:r>
      <w:r>
        <w:t>Add LIME or SHAP analysis to explain which words and phrases contribute most to each classification decision.</w:t>
      </w:r>
    </w:p>
    <w:p>
      <w:r>
        <w:rPr>
          <w:b/>
        </w:rPr>
        <w:t xml:space="preserve">10. Production Deployment: </w:t>
      </w:r>
      <w:r>
        <w:t>Package the system as a containerized microservice with monitoring, logging, and automated retraining capabilities.</w:t>
      </w:r>
    </w:p>
    <w:p>
      <w:r>
        <w:br w:type="page"/>
      </w:r>
    </w:p>
    <w:p>
      <w:pPr>
        <w:pStyle w:val="Heading1"/>
        <w:jc w:val="left"/>
      </w:pPr>
      <w:r>
        <w:rPr>
          <w:color w:val="003366"/>
        </w:rPr>
        <w:t>9. Conclusion</w:t>
      </w:r>
    </w:p>
    <w:p>
      <w:r>
        <w:t xml:space="preserve">This project successfully demonstrates the application of machine learning </w:t>
        <w:br/>
        <w:t xml:space="preserve">techniques to text classification, achieving excellent performance in distinguishing sports and </w:t>
        <w:br/>
        <w:t xml:space="preserve">politics documents. The Naive Bayes classifier with TF-IDF features emerged as the top performer, </w:t>
        <w:br/>
        <w:t>achieving 100% accuracy on the test set while maintaining robust cross-validation scores.</w:t>
        <w:br/>
        <w:br/>
        <w:t xml:space="preserve">The comparative analysis revealed that feature extraction method significantly impacts performance, </w:t>
        <w:br/>
        <w:t xml:space="preserve">with TF-IDF consistently outperforming simple count-based representations. Among algorithms, Naive </w:t>
        <w:br/>
        <w:t xml:space="preserve">Bayes showed particular strength with TF-IDF features, while Logistic Regression and Linear SVM </w:t>
        <w:br/>
        <w:t>demonstrated stable performance across both feature types.</w:t>
        <w:br/>
        <w:br/>
        <w:t xml:space="preserve">The system provides a solid foundation for text classification tasks and demonstrates the </w:t>
        <w:br/>
        <w:t xml:space="preserve">effectiveness of traditional machine learning approaches when applied thoughtfully with appropriate </w:t>
        <w:br/>
        <w:t xml:space="preserve">feature engineering. While limitations exist due to dataset size and scope, the methodology and </w:t>
        <w:br/>
        <w:t>implementation provide a clear path for scaling to production-ready systems.</w:t>
        <w:br/>
        <w:br/>
        <w:t xml:space="preserve">Future work should focus on expanding the dataset, exploring deep learning architectures, and </w:t>
        <w:br/>
        <w:t xml:space="preserve">implementing real-time classification capabilities. With these enhancements, the system could serve </w:t>
        <w:br/>
        <w:t xml:space="preserve">as a robust content categorization tool for news aggregation, content management, or automated </w:t>
        <w:br/>
        <w:t>document routing applications.</w:t>
        <w:br/>
        <w:br/>
        <w:t xml:space="preserve">The complete source code, trained models, and evaluation scripts are available in the GitHub </w:t>
        <w:br/>
        <w:t>repository, enabling reproducibility and further experimentation.</w:t>
      </w:r>
    </w:p>
    <w:p/>
    <w:p>
      <w:pPr>
        <w:pStyle w:val="Heading1"/>
        <w:jc w:val="left"/>
      </w:pPr>
      <w:r>
        <w:rPr>
          <w:color w:val="003366"/>
        </w:rPr>
        <w:t>10. Technical Specifications</w:t>
      </w:r>
    </w:p>
    <w:p>
      <w:pPr>
        <w:pStyle w:val="Heading2"/>
      </w:pPr>
      <w:r>
        <w:t>10.1 Software and Libraries</w:t>
      </w:r>
    </w:p>
    <w:p>
      <w:pPr>
        <w:pStyle w:val="ListBullet"/>
      </w:pPr>
      <w:r>
        <w:t>Python 3.8+</w:t>
      </w:r>
    </w:p>
    <w:p>
      <w:pPr>
        <w:pStyle w:val="ListBullet"/>
      </w:pPr>
      <w:r>
        <w:t>scikit-learn 1.2.0+ (machine learning algorithms and evaluation)</w:t>
      </w:r>
    </w:p>
    <w:p>
      <w:pPr>
        <w:pStyle w:val="ListBullet"/>
      </w:pPr>
      <w:r>
        <w:t>pandas 1.5.0+ (data manipulation)</w:t>
      </w:r>
    </w:p>
    <w:p>
      <w:pPr>
        <w:pStyle w:val="ListBullet"/>
      </w:pPr>
      <w:r>
        <w:t>numpy 1.23.0+ (numerical computing)</w:t>
      </w:r>
    </w:p>
    <w:p>
      <w:pPr>
        <w:pStyle w:val="ListBullet"/>
      </w:pPr>
      <w:r>
        <w:t>matplotlib 3.6.0+ (visualization)</w:t>
      </w:r>
    </w:p>
    <w:p>
      <w:pPr>
        <w:pStyle w:val="ListBullet"/>
      </w:pPr>
      <w:r>
        <w:t>seaborn 0.12.0+ (statistical visualization)</w:t>
      </w:r>
    </w:p>
    <w:p>
      <w:pPr>
        <w:pStyle w:val="Heading2"/>
      </w:pPr>
      <w:r>
        <w:t>10.2 Model Parameters</w:t>
      </w:r>
    </w:p>
    <w:p>
      <w:r>
        <w:t>Key hyperparameters and configuration settings:</w:t>
      </w:r>
    </w:p>
    <w:p>
      <w:pPr>
        <w:pStyle w:val="ListBullet"/>
      </w:pPr>
      <w:r>
        <w:t>TF-IDF: max_features=500, ngram_range=(1,2), stop_words="english"</w:t>
      </w:r>
    </w:p>
    <w:p>
      <w:pPr>
        <w:pStyle w:val="ListBullet"/>
      </w:pPr>
      <w:r>
        <w:t>Count Vectorizer: max_features=500, ngram_range=(1,2), stop_words="english"</w:t>
      </w:r>
    </w:p>
    <w:p>
      <w:pPr>
        <w:pStyle w:val="ListBullet"/>
      </w:pPr>
      <w:r>
        <w:t>Logistic Regression: random_state=42, max_iter=1000, default regularization</w:t>
      </w:r>
    </w:p>
    <w:p>
      <w:pPr>
        <w:pStyle w:val="ListBullet"/>
      </w:pPr>
      <w:r>
        <w:t>Linear SVM: random_state=42, max_iter=1000, default parameters</w:t>
      </w:r>
    </w:p>
    <w:p>
      <w:pPr>
        <w:pStyle w:val="ListBullet"/>
      </w:pPr>
      <w:r>
        <w:t>Cross-validation: 5-fold stratified</w:t>
      </w:r>
    </w:p>
    <w:p>
      <w:pPr>
        <w:pStyle w:val="ListBullet"/>
      </w:pPr>
      <w:r>
        <w:t>Train-test split: 80-20 with stratification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