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he-naturalized-eightfold-path"/>
    <w:p>
      <w:pPr>
        <w:pStyle w:val="Heading1"/>
      </w:pPr>
      <w:r>
        <w:t xml:space="preserve">The Naturalized Eightfold Path</w:t>
      </w:r>
    </w:p>
    <w:p>
      <w:pPr>
        <w:pStyle w:val="FirstParagraph"/>
      </w:pPr>
      <w:r>
        <w:rPr>
          <w:iCs/>
          <w:i/>
        </w:rPr>
        <w:t xml:space="preserve">A Framework for Practice Without Metaphysical Commitments</w:t>
      </w:r>
    </w:p>
    <w:bookmarkStart w:id="20" w:name="introduction"/>
    <w:p>
      <w:pPr>
        <w:pStyle w:val="Heading2"/>
      </w:pPr>
      <w:r>
        <w:t xml:space="preserve">Introduction</w:t>
      </w:r>
    </w:p>
    <w:p>
      <w:pPr>
        <w:pStyle w:val="FirstParagraph"/>
      </w:pPr>
      <w:r>
        <w:t xml:space="preserve">This document presents a reformulation of the Buddhist Eightfold Path that preserves its practical and ethical core while releasing metaphysical claims that cannot be verified through direct experience. The traditional path assumes belief in karma operating across lifetimes, samsara as a cycle of rebirth, and nibbana as an unconditioned, permanent escape from that cycle. Many practitioners find profound value in Buddhist diagnostic tools and ethical orientation while being unable to honestly affirm these cosmological claims.</w:t>
      </w:r>
    </w:p>
    <w:p>
      <w:pPr>
        <w:pStyle w:val="BodyText"/>
      </w:pPr>
      <w:r>
        <w:t xml:space="preserve">This naturalized formulation asks: What remains when we strip away the metaphysics? The answer is substantial: a coherent system for reducing suffering, cultivating clarity, and acting with integrity—grounded not in cosmic reward but in direct observation of how actions affect the web of causes and conditions we participate in.</w:t>
      </w:r>
    </w:p>
    <w:bookmarkEnd w:id="20"/>
    <w:bookmarkStart w:id="25" w:name="core-arguments-for-naturalization"/>
    <w:p>
      <w:pPr>
        <w:pStyle w:val="Heading2"/>
      </w:pPr>
      <w:r>
        <w:t xml:space="preserve">Core Arguments for Naturalization</w:t>
      </w:r>
    </w:p>
    <w:bookmarkStart w:id="21" w:name="expectation-of-reward-is-greed"/>
    <w:p>
      <w:pPr>
        <w:pStyle w:val="Heading3"/>
      </w:pPr>
      <w:r>
        <w:t xml:space="preserve">1. Expectation of Reward is Greed</w:t>
      </w:r>
    </w:p>
    <w:p>
      <w:pPr>
        <w:pStyle w:val="FirstParagraph"/>
      </w:pPr>
      <w:r>
        <w:t xml:space="preserve">The traditional framework motivates practice through karmic reward: good actions lead to better rebirth, ultimately to liberation. But this is a transactional relationship with virtue—not virtue itself. If I am good because I fear rebirth in lower realms, that is aversion. If I am good because I want the reward of nibbana, that is greed. The tradition teaches non-attachment while attaching enlightenment as incentive. It teaches release of craving while motivating practice through craving for liberation.</w:t>
      </w:r>
    </w:p>
    <w:p>
      <w:pPr>
        <w:pStyle w:val="BodyText"/>
      </w:pPr>
      <w:r>
        <w:t xml:space="preserve">A more coherent position: Acting without expectation of reward is profoundly more moral than acting for cosmic payment. The naturalized path takes non-attachment more seriously than the framework that teaches it, by removing the cosmic incentive structure entirely.</w:t>
      </w:r>
    </w:p>
    <w:bookmarkEnd w:id="21"/>
    <w:bookmarkStart w:id="22" w:name="X72c72f08409c9629239a1cbddcdfc2b16eefb38"/>
    <w:p>
      <w:pPr>
        <w:pStyle w:val="Heading3"/>
      </w:pPr>
      <w:r>
        <w:t xml:space="preserve">2. Dependent Origination Applied Consistently</w:t>
      </w:r>
    </w:p>
    <w:p>
      <w:pPr>
        <w:pStyle w:val="FirstParagraph"/>
      </w:pPr>
      <w:r>
        <w:t xml:space="preserve">The Buddha taught that everything arises dependently—no exceptions, no unmoved movers. Yet traditional Buddhism exempts nibbana from this principle, claiming it is the</w:t>
      </w:r>
      <w:r>
        <w:t xml:space="preserve"> </w:t>
      </w:r>
      <w:r>
        <w:t xml:space="preserve">“</w:t>
      </w:r>
      <w:r>
        <w:t xml:space="preserve">unconditioned.</w:t>
      </w:r>
      <w:r>
        <w:t xml:space="preserve">”</w:t>
      </w:r>
      <w:r>
        <w:t xml:space="preserve"> </w:t>
      </w:r>
      <w:r>
        <w:t xml:space="preserve">This creates an internal tension. If dependent origination is truly universal, nibbana cannot be the exception without special pleading.</w:t>
      </w:r>
    </w:p>
    <w:p>
      <w:pPr>
        <w:pStyle w:val="BodyText"/>
      </w:pPr>
      <w:r>
        <w:t xml:space="preserve">Consider: If an arahant suffered a stroke and lost their memory, would they still behave as an arahant? They would not. The liberation is instantiated in trained neural pathways, cultivated habits of attention, learned recognition of the poisons. Damage the substrate, lose the state. This demonstrates that nibbana is conditioned—arising from practice, maintained by conditions, subject to impermanence like everything else.</w:t>
      </w:r>
    </w:p>
    <w:bookmarkEnd w:id="22"/>
    <w:bookmarkStart w:id="23" w:name="consistency-with-anatta"/>
    <w:p>
      <w:pPr>
        <w:pStyle w:val="Heading3"/>
      </w:pPr>
      <w:r>
        <w:t xml:space="preserve">3. Consistency with Anatta</w:t>
      </w:r>
    </w:p>
    <w:p>
      <w:pPr>
        <w:pStyle w:val="FirstParagraph"/>
      </w:pPr>
      <w:r>
        <w:t xml:space="preserve">The tradition claims there is no permanent self (anatta)—everything we call</w:t>
      </w:r>
      <w:r>
        <w:t xml:space="preserve"> </w:t>
      </w:r>
      <w:r>
        <w:t xml:space="preserve">“</w:t>
      </w:r>
      <w:r>
        <w:t xml:space="preserve">self</w:t>
      </w:r>
      <w:r>
        <w:t xml:space="preserve">”</w:t>
      </w:r>
      <w:r>
        <w:t xml:space="preserve"> </w:t>
      </w:r>
      <w:r>
        <w:t xml:space="preserve">is a process, dependently arisen, impermanent. But then it claims nibbana is permanent and unconditioned. Who attains permanent liberation if there is no permanent self? What would</w:t>
      </w:r>
      <w:r>
        <w:t xml:space="preserve"> </w:t>
      </w:r>
      <w:r>
        <w:t xml:space="preserve">“</w:t>
      </w:r>
      <w:r>
        <w:t xml:space="preserve">permanent freedom</w:t>
      </w:r>
      <w:r>
        <w:t xml:space="preserve">”</w:t>
      </w:r>
      <w:r>
        <w:t xml:space="preserve"> </w:t>
      </w:r>
      <w:r>
        <w:t xml:space="preserve">attach to if the one who is free is a flowing process?</w:t>
      </w:r>
    </w:p>
    <w:p>
      <w:pPr>
        <w:pStyle w:val="BodyText"/>
      </w:pPr>
      <w:r>
        <w:t xml:space="preserve">The naturalized view resolves this tension. Nibbana is a quality of the process, not an escape from it—present when certain conditions are present, absent when those conditions are absent, not owned by anyone because there is no fixed owner.</w:t>
      </w:r>
    </w:p>
    <w:bookmarkEnd w:id="23"/>
    <w:bookmarkStart w:id="24" w:name="the-three-jewels-imply-conditionality"/>
    <w:p>
      <w:pPr>
        <w:pStyle w:val="Heading3"/>
      </w:pPr>
      <w:r>
        <w:t xml:space="preserve">4. The Three Jewels Imply Conditionality</w:t>
      </w:r>
    </w:p>
    <w:p>
      <w:pPr>
        <w:pStyle w:val="FirstParagraph"/>
      </w:pPr>
      <w:r>
        <w:t xml:space="preserve">Even in traditional Buddhism, the arahant continues taking refuge in the Buddha, Dhamma, and Sangha. If liberation were truly permanent and unconditioned, why would the awakened need continued practice, community support, and ongoing engagement with the teaching? The tradition’s own practices reveal what its metaphysics obscure: liberation is maintained, not just achieved. An arahant transported to a context with no sangha, no dhamma, no supportive conditions—bombarded by triggers for greed, hatred, and delusion—would likely experience the poisons arising again.</w:t>
      </w:r>
    </w:p>
    <w:bookmarkEnd w:id="24"/>
    <w:bookmarkEnd w:id="25"/>
    <w:bookmarkStart w:id="35" w:name="the-naturalized-eightfold-path-1"/>
    <w:p>
      <w:pPr>
        <w:pStyle w:val="Heading2"/>
      </w:pPr>
      <w:r>
        <w:t xml:space="preserve">The Naturalized Eightfold Path</w:t>
      </w:r>
    </w:p>
    <w:p>
      <w:pPr>
        <w:pStyle w:val="FirstParagraph"/>
      </w:pPr>
      <w:r>
        <w:t xml:space="preserve">If we take dependent origination seriously, there is no isolated individual. We arise within systems—families, communities, economies, political structures, ecosystems. Our actions do not just affect our own development; they participate in shaping the conditions that others arise within.</w:t>
      </w:r>
    </w:p>
    <w:p>
      <w:pPr>
        <w:pStyle w:val="BodyText"/>
      </w:pPr>
      <w:r>
        <w:t xml:space="preserve">The naturalized path, grounded in dependent origination, suggests that personal and systemic practice are inseparable. You cannot fully practice Right Action while ignoring the systems your actions participate in. You cannot fully practice Right View while seeing only individual minds and not the structures that shape them.</w:t>
      </w:r>
    </w:p>
    <w:p>
      <w:pPr>
        <w:pStyle w:val="BodyText"/>
      </w:pPr>
      <w:r>
        <w:t xml:space="preserve">This is not adding something foreign to Buddhism. The bodhisattva ideal already points here—liberation for all beings, not just oneself. But the traditional path often treats systemic engagement as secondary, something you do after or alongside personal practice. We propose they are one practice with two dimensions.</w:t>
      </w:r>
    </w:p>
    <w:bookmarkStart w:id="26" w:name="right-view-sammā-diṭṭhi"/>
    <w:p>
      <w:pPr>
        <w:pStyle w:val="Heading3"/>
      </w:pPr>
      <w:r>
        <w:t xml:space="preserve">1. Right View (Sammā Diṭṭhi)</w:t>
      </w:r>
    </w:p>
    <w:p>
      <w:pPr>
        <w:pStyle w:val="FirstParagraph"/>
      </w:pPr>
      <w:r>
        <w:rPr>
          <w:bCs/>
          <w:b/>
        </w:rPr>
        <w:t xml:space="preserve">Traditional:</w:t>
      </w:r>
      <w:r>
        <w:t xml:space="preserve"> </w:t>
      </w:r>
      <w:r>
        <w:t xml:space="preserve">Seeing the Four Noble Truths, understanding karma and rebirth, recognizing samsara and the path to escape it.</w:t>
      </w:r>
    </w:p>
    <w:p>
      <w:pPr>
        <w:pStyle w:val="BodyText"/>
      </w:pPr>
      <w:r>
        <w:rPr>
          <w:bCs/>
          <w:b/>
        </w:rPr>
        <w:t xml:space="preserve">Naturalized:</w:t>
      </w:r>
      <w:r>
        <w:t xml:space="preserve"> </w:t>
      </w:r>
      <w:r>
        <w:t xml:space="preserve">Reality is a web of causes and conditions. Everything arises dependently—our actions, thoughts, character, and circumstances included. We are participants in this web, not authors of it. We did not choose our starting conditions, yet our actions become conditions for what follows—for ourselves, for others, for futures we will not see.</w:t>
      </w:r>
    </w:p>
    <w:p>
      <w:pPr>
        <w:pStyle w:val="BodyText"/>
      </w:pPr>
      <w:r>
        <w:t xml:space="preserve">The web does not balance itself. There is no cosmic accounting, no guaranteed justice, no reward for virtue. Good people suffer. Harm goes unpunished. This is not a flaw in the system—it is simply how things are.</w:t>
      </w:r>
    </w:p>
    <w:p>
      <w:pPr>
        <w:pStyle w:val="BodyText"/>
      </w:pPr>
      <w:r>
        <w:t xml:space="preserve">Suffering is real. Our actions matter—not because they are recorded, but because they actually affect what happens next. To deny this is delusion.</w:t>
      </w:r>
    </w:p>
    <w:p>
      <w:pPr>
        <w:pStyle w:val="BodyText"/>
      </w:pPr>
      <w:r>
        <w:t xml:space="preserve">There is no permanent escape from conditionality. Nibbana itself is conditioned—arising from practice, maintained by supportive causes, subject to impermanence. Right View sees this clearly and practices anyway, without the comfort of final arrival.</w:t>
      </w:r>
    </w:p>
    <w:p>
      <w:pPr>
        <w:pStyle w:val="BodyText"/>
      </w:pPr>
      <w:r>
        <w:t xml:space="preserve">We practice without expectation of reward. Expecting payment for goodness is greed. Avoiding difficulty is aversion. Pretending our actions do not matter is delusion. The goal is clarity—seeing the web as it is, seeing the poisons as they arise, acting with integrity anyway.</w:t>
      </w:r>
    </w:p>
    <w:p>
      <w:pPr>
        <w:pStyle w:val="BodyText"/>
      </w:pPr>
      <w:r>
        <w:rPr>
          <w:iCs/>
          <w:i/>
        </w:rPr>
        <w:t xml:space="preserve">The External Dimension:</w:t>
      </w:r>
      <w:r>
        <w:t xml:space="preserve"> </w:t>
      </w:r>
      <w:r>
        <w:t xml:space="preserve">Right View extends to seeing clearly how the poisons operate in systems—how greed is institutionalized in economic structures, how hatred is codified in policies, how delusion is maintained through propaganda and ideology. Recognizing that individuals arise within conditions shaped by collective action. Right View sees the whole web, not just one’s personal node in it.</w:t>
      </w:r>
    </w:p>
    <w:bookmarkEnd w:id="26"/>
    <w:bookmarkStart w:id="27" w:name="right-intention-sammā-saṅkappa"/>
    <w:p>
      <w:pPr>
        <w:pStyle w:val="Heading3"/>
      </w:pPr>
      <w:r>
        <w:t xml:space="preserve">2. Right Intention (Sammā Saṅkappa)</w:t>
      </w:r>
    </w:p>
    <w:p>
      <w:pPr>
        <w:pStyle w:val="FirstParagraph"/>
      </w:pPr>
      <w:r>
        <w:rPr>
          <w:bCs/>
          <w:b/>
        </w:rPr>
        <w:t xml:space="preserve">Traditional:</w:t>
      </w:r>
      <w:r>
        <w:t xml:space="preserve"> </w:t>
      </w:r>
      <w:r>
        <w:t xml:space="preserve">Renunciation, non-ill will, and non-harming—oriented toward liberation from samsara.</w:t>
      </w:r>
    </w:p>
    <w:p>
      <w:pPr>
        <w:pStyle w:val="BodyText"/>
      </w:pPr>
      <w:r>
        <w:rPr>
          <w:bCs/>
          <w:b/>
        </w:rPr>
        <w:t xml:space="preserve">Naturalized:</w:t>
      </w:r>
      <w:r>
        <w:t xml:space="preserve"> </w:t>
      </w:r>
      <w:r>
        <w:t xml:space="preserve">Right Intention flows directly from Right View. If we see clearly—the web of causes and conditions, the reality of suffering, how our actions participate in what arises next—then intention orients naturally.</w:t>
      </w:r>
    </w:p>
    <w:p>
      <w:pPr>
        <w:pStyle w:val="BodyText"/>
      </w:pPr>
      <w:r>
        <w:t xml:space="preserve">We intend non-greed—not because renunciation earns merit, but because we see that grasping distorts our actions and adds suffering to the web. We intend non-ill will—not because goodwill generates good karma, but because we see that hatred poisons what we touch and perpetuates harm. We intend non-delusion—not because clarity leads to liberation, but because confusion makes us unwitting agents of suffering.</w:t>
      </w:r>
    </w:p>
    <w:p>
      <w:pPr>
        <w:pStyle w:val="BodyText"/>
      </w:pPr>
      <w:r>
        <w:t xml:space="preserve">We aim to bring non-greed, non-ill will, and non-delusion into the world. Not for reward. Not for escape. But because we see how things work and take responsibility for what we add to the web. We intend to cultivate freedom from the poisons knowing that cultivation is ongoing, that conditions must be maintained, that there is no finish line. The intention is renewed continuously, not as a means to an end, but as the practice itself.</w:t>
      </w:r>
    </w:p>
    <w:p>
      <w:pPr>
        <w:pStyle w:val="BodyText"/>
      </w:pPr>
      <w:r>
        <w:rPr>
          <w:iCs/>
          <w:i/>
        </w:rPr>
        <w:t xml:space="preserve">The External Dimension:</w:t>
      </w:r>
      <w:r>
        <w:t xml:space="preserve"> </w:t>
      </w:r>
      <w:r>
        <w:t xml:space="preserve">Right Intention extends to intending to create conditions where others can more easily practice. Intending to reduce systemic suffering, not just personal suffering. Asking: what conditions would support flourishing for beings I will never meet?</w:t>
      </w:r>
    </w:p>
    <w:bookmarkEnd w:id="27"/>
    <w:bookmarkStart w:id="28" w:name="right-speech-sammā-vācā"/>
    <w:p>
      <w:pPr>
        <w:pStyle w:val="Heading3"/>
      </w:pPr>
      <w:r>
        <w:t xml:space="preserve">3. Right Speech (Sammā Vācā)</w:t>
      </w:r>
    </w:p>
    <w:p>
      <w:pPr>
        <w:pStyle w:val="FirstParagraph"/>
      </w:pPr>
      <w:r>
        <w:rPr>
          <w:bCs/>
          <w:b/>
        </w:rPr>
        <w:t xml:space="preserve">Traditional:</w:t>
      </w:r>
      <w:r>
        <w:t xml:space="preserve"> </w:t>
      </w:r>
      <w:r>
        <w:t xml:space="preserve">Abstaining from lying, divisive speech, harsh speech, and idle chatter.</w:t>
      </w:r>
    </w:p>
    <w:p>
      <w:pPr>
        <w:pStyle w:val="BodyText"/>
      </w:pPr>
      <w:r>
        <w:rPr>
          <w:bCs/>
          <w:b/>
        </w:rPr>
        <w:t xml:space="preserve">Naturalized:</w:t>
      </w:r>
      <w:r>
        <w:t xml:space="preserve"> </w:t>
      </w:r>
      <w:r>
        <w:t xml:space="preserve">Speech is action. It participates in the web. Words create conditions—for harm or for clarity, for division or for understanding.</w:t>
      </w:r>
    </w:p>
    <w:p>
      <w:pPr>
        <w:pStyle w:val="BodyText"/>
      </w:pPr>
      <w:r>
        <w:t xml:space="preserve">We speak in ways that do not add delusion (no lying, no distortion), do not add hatred (no harsh speech, no speech intended to harm), and do not add greed (no manipulation for personal gain). The content holds without karma—speech matters because it actually affects the web, not because it is recorded for future payback.</w:t>
      </w:r>
    </w:p>
    <w:p>
      <w:pPr>
        <w:pStyle w:val="BodyText"/>
      </w:pPr>
      <w:r>
        <w:rPr>
          <w:iCs/>
          <w:i/>
        </w:rPr>
        <w:t xml:space="preserve">The External Dimension:</w:t>
      </w:r>
      <w:r>
        <w:t xml:space="preserve"> </w:t>
      </w:r>
      <w:r>
        <w:t xml:space="preserve">Right Speech extends to challenging speech that institutionalizes delusion—propaganda, ideology, narratives that justify harm. Using speech to clarify rather than obscure systemic realities. Transmission—helping others see clearly. Speech as intervention in collective understanding.</w:t>
      </w:r>
    </w:p>
    <w:bookmarkEnd w:id="28"/>
    <w:bookmarkStart w:id="29" w:name="right-action-sammā-kammanta"/>
    <w:p>
      <w:pPr>
        <w:pStyle w:val="Heading3"/>
      </w:pPr>
      <w:r>
        <w:t xml:space="preserve">4. Right Action (Sammā Kammanta)</w:t>
      </w:r>
    </w:p>
    <w:p>
      <w:pPr>
        <w:pStyle w:val="FirstParagraph"/>
      </w:pPr>
      <w:r>
        <w:rPr>
          <w:bCs/>
          <w:b/>
        </w:rPr>
        <w:t xml:space="preserve">Traditional:</w:t>
      </w:r>
      <w:r>
        <w:t xml:space="preserve"> </w:t>
      </w:r>
      <w:r>
        <w:t xml:space="preserve">Abstaining from killing, stealing, and sexual misconduct.</w:t>
      </w:r>
    </w:p>
    <w:p>
      <w:pPr>
        <w:pStyle w:val="BodyText"/>
      </w:pPr>
      <w:r>
        <w:rPr>
          <w:bCs/>
          <w:b/>
        </w:rPr>
        <w:t xml:space="preserve">Naturalized:</w:t>
      </w:r>
      <w:r>
        <w:t xml:space="preserve"> </w:t>
      </w:r>
      <w:r>
        <w:t xml:space="preserve">Actions condition what follows. Harm ripples through the web. We take responsibility for what our actions create.</w:t>
      </w:r>
    </w:p>
    <w:p>
      <w:pPr>
        <w:pStyle w:val="BodyText"/>
      </w:pPr>
      <w:r>
        <w:t xml:space="preserve">We act in ways that do not add suffering (no killing, no harm), do not take what is not given (respecting others’ conditions), and do not exploit or violate (sexual ethics as non-harm). The precepts function as commitment to non-harm, not as cosmic insurance.</w:t>
      </w:r>
    </w:p>
    <w:p>
      <w:pPr>
        <w:pStyle w:val="BodyText"/>
      </w:pPr>
      <w:r>
        <w:rPr>
          <w:iCs/>
          <w:i/>
        </w:rPr>
        <w:t xml:space="preserve">The External Dimension:</w:t>
      </w:r>
      <w:r>
        <w:t xml:space="preserve"> </w:t>
      </w:r>
      <w:r>
        <w:t xml:space="preserve">Right Action extends to examining how one’s actions participate in systems that harm. Complicity is not personal malice; it is participation in structures. Right Action externalized asks: what do my consumption patterns, my labor, my investments actually do in the web? Where am I unknowingly adding to conditions of suffering?</w:t>
      </w:r>
    </w:p>
    <w:bookmarkEnd w:id="29"/>
    <w:bookmarkStart w:id="30" w:name="right-livelihood-sammā-ājīva"/>
    <w:p>
      <w:pPr>
        <w:pStyle w:val="Heading3"/>
      </w:pPr>
      <w:r>
        <w:t xml:space="preserve">5. Right Livelihood (Sammā Ājīva)</w:t>
      </w:r>
    </w:p>
    <w:p>
      <w:pPr>
        <w:pStyle w:val="FirstParagraph"/>
      </w:pPr>
      <w:r>
        <w:rPr>
          <w:bCs/>
          <w:b/>
        </w:rPr>
        <w:t xml:space="preserve">Traditional:</w:t>
      </w:r>
      <w:r>
        <w:t xml:space="preserve"> </w:t>
      </w:r>
      <w:r>
        <w:t xml:space="preserve">Avoiding trades that harm—weapons, intoxicants, poisons, killing, trafficking.</w:t>
      </w:r>
    </w:p>
    <w:p>
      <w:pPr>
        <w:pStyle w:val="BodyText"/>
      </w:pPr>
      <w:r>
        <w:rPr>
          <w:bCs/>
          <w:b/>
        </w:rPr>
        <w:t xml:space="preserve">Naturalized:</w:t>
      </w:r>
      <w:r>
        <w:t xml:space="preserve"> </w:t>
      </w:r>
      <w:r>
        <w:t xml:space="preserve">How we sustain ourselves participates in the web. Our work creates conditions. We are responsible for what our livelihood contributes.</w:t>
      </w:r>
    </w:p>
    <w:p>
      <w:pPr>
        <w:pStyle w:val="BodyText"/>
      </w:pPr>
      <w:r>
        <w:t xml:space="preserve">We choose work that does not systematically create suffering, does not require us to act from the poisons, and contributes to conditions we would endorse. This may actually be more demanding without karma—you cannot say</w:t>
      </w:r>
      <w:r>
        <w:t xml:space="preserve"> </w:t>
      </w:r>
      <w:r>
        <w:t xml:space="preserve">“</w:t>
      </w:r>
      <w:r>
        <w:t xml:space="preserve">I will balance it out through merit.</w:t>
      </w:r>
      <w:r>
        <w:t xml:space="preserve">”</w:t>
      </w:r>
      <w:r>
        <w:t xml:space="preserve"> </w:t>
      </w:r>
      <w:r>
        <w:t xml:space="preserve">You simply face: what is my work actually doing in the world?</w:t>
      </w:r>
    </w:p>
    <w:p>
      <w:pPr>
        <w:pStyle w:val="BodyText"/>
      </w:pPr>
      <w:r>
        <w:rPr>
          <w:iCs/>
          <w:i/>
        </w:rPr>
        <w:t xml:space="preserve">The External Dimension:</w:t>
      </w:r>
      <w:r>
        <w:t xml:space="preserve"> </w:t>
      </w:r>
      <w:r>
        <w:t xml:space="preserve">Right Livelihood extends to recognizing that livelihood is embedded in economic systems. Asking not just</w:t>
      </w:r>
      <w:r>
        <w:t xml:space="preserve"> </w:t>
      </w:r>
      <w:r>
        <w:t xml:space="preserve">“</w:t>
      </w:r>
      <w:r>
        <w:t xml:space="preserve">is my job harmful?</w:t>
      </w:r>
      <w:r>
        <w:t xml:space="preserve">”</w:t>
      </w:r>
      <w:r>
        <w:t xml:space="preserve"> </w:t>
      </w:r>
      <w:r>
        <w:t xml:space="preserve">but</w:t>
      </w:r>
      <w:r>
        <w:t xml:space="preserve"> </w:t>
      </w:r>
      <w:r>
        <w:t xml:space="preserve">“</w:t>
      </w:r>
      <w:r>
        <w:t xml:space="preserve">what system does my labor sustain?</w:t>
      </w:r>
      <w:r>
        <w:t xml:space="preserve">”</w:t>
      </w:r>
      <w:r>
        <w:t xml:space="preserve"> </w:t>
      </w:r>
      <w:r>
        <w:t xml:space="preserve">This is harder—sometimes there is no clean option. But seeing clearly is the first step. We cannot always choose perfectly, but we can choose with awareness.</w:t>
      </w:r>
    </w:p>
    <w:bookmarkEnd w:id="30"/>
    <w:bookmarkStart w:id="31" w:name="right-effort-sammā-vāyāma"/>
    <w:p>
      <w:pPr>
        <w:pStyle w:val="Heading3"/>
      </w:pPr>
      <w:r>
        <w:t xml:space="preserve">6. Right Effort (Sammā Vāyāma)</w:t>
      </w:r>
    </w:p>
    <w:p>
      <w:pPr>
        <w:pStyle w:val="FirstParagraph"/>
      </w:pPr>
      <w:r>
        <w:rPr>
          <w:bCs/>
          <w:b/>
        </w:rPr>
        <w:t xml:space="preserve">Traditional:</w:t>
      </w:r>
      <w:r>
        <w:t xml:space="preserve"> </w:t>
      </w:r>
      <w:r>
        <w:t xml:space="preserve">The four efforts—preventing unwholesome states, abandoning arisen unwholesome states, cultivating wholesome states, maintaining arisen wholesome states.</w:t>
      </w:r>
    </w:p>
    <w:p>
      <w:pPr>
        <w:pStyle w:val="BodyText"/>
      </w:pPr>
      <w:r>
        <w:rPr>
          <w:bCs/>
          <w:b/>
        </w:rPr>
        <w:t xml:space="preserve">Naturalized:</w:t>
      </w:r>
      <w:r>
        <w:t xml:space="preserve"> </w:t>
      </w:r>
      <w:r>
        <w:t xml:space="preserve">The poisons arise. They can also be weakened. Clarity arises. It can be strengthened. This requires effort—ongoing, not once-and-done.</w:t>
      </w:r>
    </w:p>
    <w:p>
      <w:pPr>
        <w:pStyle w:val="BodyText"/>
      </w:pPr>
      <w:r>
        <w:t xml:space="preserve">We work to prevent the poisons from arising (through conditions and attention), release them when they arise (through recognition and non-identification), cultivate clarity (through practice and supportive conditions), and maintain clarity (through ongoing attention, sangha, and practice). With nibbana understood as conditioned, Right Effort becomes essential—not preliminary training you eventually transcend, but the ongoing maintenance that freedom requires.</w:t>
      </w:r>
    </w:p>
    <w:p>
      <w:pPr>
        <w:pStyle w:val="BodyText"/>
      </w:pPr>
      <w:r>
        <w:rPr>
          <w:iCs/>
          <w:i/>
        </w:rPr>
        <w:t xml:space="preserve">The External Dimension:</w:t>
      </w:r>
      <w:r>
        <w:t xml:space="preserve"> </w:t>
      </w:r>
      <w:r>
        <w:t xml:space="preserve">Right Effort extends to working to change conditions—not just personal practice, but participation in shaping the systems others will arise within. Effort toward structural change as practice, not separate from it. Recognizing that creating better conditions for others is as much</w:t>
      </w:r>
      <w:r>
        <w:t xml:space="preserve"> </w:t>
      </w:r>
      <w:r>
        <w:t xml:space="preserve">“</w:t>
      </w:r>
      <w:r>
        <w:t xml:space="preserve">effort</w:t>
      </w:r>
      <w:r>
        <w:t xml:space="preserve">”</w:t>
      </w:r>
      <w:r>
        <w:t xml:space="preserve"> </w:t>
      </w:r>
      <w:r>
        <w:t xml:space="preserve">as meditation.</w:t>
      </w:r>
    </w:p>
    <w:bookmarkEnd w:id="31"/>
    <w:bookmarkStart w:id="32" w:name="right-mindfulness-sammā-sati"/>
    <w:p>
      <w:pPr>
        <w:pStyle w:val="Heading3"/>
      </w:pPr>
      <w:r>
        <w:t xml:space="preserve">7. Right Mindfulness (Sammā Sati)</w:t>
      </w:r>
    </w:p>
    <w:p>
      <w:pPr>
        <w:pStyle w:val="FirstParagraph"/>
      </w:pPr>
      <w:r>
        <w:rPr>
          <w:bCs/>
          <w:b/>
        </w:rPr>
        <w:t xml:space="preserve">Traditional:</w:t>
      </w:r>
      <w:r>
        <w:t xml:space="preserve"> </w:t>
      </w:r>
      <w:r>
        <w:t xml:space="preserve">The four foundations—mindfulness of body, feelings, mind, and dhammas (mental phenomena).</w:t>
      </w:r>
    </w:p>
    <w:p>
      <w:pPr>
        <w:pStyle w:val="BodyText"/>
      </w:pPr>
      <w:r>
        <w:rPr>
          <w:bCs/>
          <w:b/>
        </w:rPr>
        <w:t xml:space="preserve">Naturalized:</w:t>
      </w:r>
      <w:r>
        <w:t xml:space="preserve"> </w:t>
      </w:r>
      <w:r>
        <w:t xml:space="preserve">Attention is the foundation of everything else. Without seeing clearly, we cannot act clearly. Mindfulness is the ongoing practice of noticing—the poisons, the conditions, the arising and passing.</w:t>
      </w:r>
    </w:p>
    <w:p>
      <w:pPr>
        <w:pStyle w:val="BodyText"/>
      </w:pPr>
      <w:r>
        <w:t xml:space="preserve">We cultivate awareness of what is happening in body, feeling, and mind; recognition of the poisons as they arise; seeing conditions as they operate; and non-reactive attention that allows choice rather than compulsion. Mindfulness is the technology of seeing. It does not require metaphysics.</w:t>
      </w:r>
    </w:p>
    <w:p>
      <w:pPr>
        <w:pStyle w:val="BodyText"/>
      </w:pPr>
      <w:r>
        <w:rPr>
          <w:iCs/>
          <w:i/>
        </w:rPr>
        <w:t xml:space="preserve">The External Dimension:</w:t>
      </w:r>
      <w:r>
        <w:t xml:space="preserve"> </w:t>
      </w:r>
      <w:r>
        <w:t xml:space="preserve">Right Mindfulness extends to attention to systems—how they operate, where the poisons are institutionalized, how harm flows through structures. Social mindfulness. Not looking away from collective suffering because it is overwhelming. Bearing witness as practice.</w:t>
      </w:r>
    </w:p>
    <w:bookmarkEnd w:id="32"/>
    <w:bookmarkStart w:id="33" w:name="right-concentration-sammā-samādhi"/>
    <w:p>
      <w:pPr>
        <w:pStyle w:val="Heading3"/>
      </w:pPr>
      <w:r>
        <w:t xml:space="preserve">8. Right Concentration (Sammā Samādhi)</w:t>
      </w:r>
    </w:p>
    <w:p>
      <w:pPr>
        <w:pStyle w:val="FirstParagraph"/>
      </w:pPr>
      <w:r>
        <w:rPr>
          <w:bCs/>
          <w:b/>
        </w:rPr>
        <w:t xml:space="preserve">Traditional:</w:t>
      </w:r>
      <w:r>
        <w:t xml:space="preserve"> </w:t>
      </w:r>
      <w:r>
        <w:t xml:space="preserve">The jhanas—states of deep absorption and unification of mind.</w:t>
      </w:r>
    </w:p>
    <w:p>
      <w:pPr>
        <w:pStyle w:val="BodyText"/>
      </w:pPr>
      <w:r>
        <w:rPr>
          <w:bCs/>
          <w:b/>
        </w:rPr>
        <w:t xml:space="preserve">Naturalized:</w:t>
      </w:r>
      <w:r>
        <w:t xml:space="preserve"> </w:t>
      </w:r>
      <w:r>
        <w:t xml:space="preserve">A scattered mind cannot see clearly or act with integrity. Concentration is the cultivation of stability, focus, and the capacity to sustain attention.</w:t>
      </w:r>
    </w:p>
    <w:p>
      <w:pPr>
        <w:pStyle w:val="BodyText"/>
      </w:pPr>
      <w:r>
        <w:t xml:space="preserve">We cultivate mental stability that supports clear seeing, the capacity to stay present rather than reactive, and deep attention that reveals subtler operations of the poisons. The jhanas, understood as conditioned states of deep focus and well-being, remain valuable. They are not escape; they are training. They build the capacity for sustained clarity.</w:t>
      </w:r>
    </w:p>
    <w:p>
      <w:pPr>
        <w:pStyle w:val="BodyText"/>
      </w:pPr>
      <w:r>
        <w:rPr>
          <w:iCs/>
          <w:i/>
        </w:rPr>
        <w:t xml:space="preserve">The External Dimension:</w:t>
      </w:r>
      <w:r>
        <w:t xml:space="preserve"> </w:t>
      </w:r>
      <w:r>
        <w:t xml:space="preserve">Right Concentration extends to sustained focus on systemic issues without burning out or fragmenting into reactive despair. The capacity to stay present to collective suffering while remaining effective. Concentration as the ability to engage for the long term without losing clarity or compassion.</w:t>
      </w:r>
    </w:p>
    <w:bookmarkEnd w:id="33"/>
    <w:bookmarkStart w:id="34" w:name="the-practical-tension"/>
    <w:p>
      <w:pPr>
        <w:pStyle w:val="Heading3"/>
      </w:pPr>
      <w:r>
        <w:t xml:space="preserve">The Practical Tension</w:t>
      </w:r>
    </w:p>
    <w:p>
      <w:pPr>
        <w:pStyle w:val="FirstParagraph"/>
      </w:pPr>
      <w:r>
        <w:t xml:space="preserve">The external dimension creates tension. You cannot fix all systems. You cannot see all connections. The web is vast and your position in it is limited.</w:t>
      </w:r>
    </w:p>
    <w:p>
      <w:pPr>
        <w:pStyle w:val="BodyText"/>
      </w:pPr>
      <w:r>
        <w:t xml:space="preserve">But the same dependent origination that reveals the problem also reveals the approach: you affect what you can, where you are. Small interventions compound. You are one node, but nodes matter. The web of causes and conditions means that even limited actions participate in shaping what arises next.</w:t>
      </w:r>
    </w:p>
    <w:p>
      <w:pPr>
        <w:pStyle w:val="BodyText"/>
      </w:pPr>
      <w:r>
        <w:t xml:space="preserve">The external dimension is not about saving the world. It is about not pretending your practice is separate from it. It is about recognizing that the poisons operate at every scale—individual, relational, institutional, systemic—and that clarity must extend to every scale as well.</w:t>
      </w:r>
    </w:p>
    <w:p>
      <w:pPr>
        <w:pStyle w:val="BodyText"/>
      </w:pPr>
      <w:r>
        <w:t xml:space="preserve">Transmission over persistence: we may not see the results of our efforts. We plant seeds we will not harvest. But this is consistent with the core of the naturalized path—acting without expectation of reward, because the action matters regardless of whether we witness its fruit.</w:t>
      </w:r>
    </w:p>
    <w:bookmarkEnd w:id="34"/>
    <w:bookmarkEnd w:id="35"/>
    <w:bookmarkStart w:id="42" w:name="common-objections-and-responses"/>
    <w:p>
      <w:pPr>
        <w:pStyle w:val="Heading2"/>
      </w:pPr>
      <w:r>
        <w:t xml:space="preserve">Common Objections and Responses</w:t>
      </w:r>
    </w:p>
    <w:bookmarkStart w:id="36" w:name="X690f074c46ad3fd61d2a5360da44dc187eaabc8"/>
    <w:p>
      <w:pPr>
        <w:pStyle w:val="Heading3"/>
      </w:pPr>
      <w:r>
        <w:t xml:space="preserve">Objection 1: This is Wrong View (Uccheda-diṭṭhi)</w:t>
      </w:r>
    </w:p>
    <w:p>
      <w:pPr>
        <w:pStyle w:val="FirstParagraph"/>
      </w:pPr>
      <w:r>
        <w:rPr>
          <w:iCs/>
          <w:i/>
        </w:rPr>
        <w:t xml:space="preserve">The objection:</w:t>
      </w:r>
      <w:r>
        <w:t xml:space="preserve"> </w:t>
      </w:r>
      <w:r>
        <w:t xml:space="preserve">From an orthodox perspective, denying rebirth is annihilationism—one of the classic wrong views. The belief that beings are extinguished at death rather than reborn undermines the entire soteriological framework.</w:t>
      </w:r>
    </w:p>
    <w:p>
      <w:pPr>
        <w:pStyle w:val="BodyText"/>
      </w:pPr>
      <w:r>
        <w:rPr>
          <w:iCs/>
          <w:i/>
        </w:rPr>
        <w:t xml:space="preserve">Response:</w:t>
      </w:r>
      <w:r>
        <w:t xml:space="preserve"> </w:t>
      </w:r>
      <w:r>
        <w:t xml:space="preserve">The Buddha also said to the Kalamas: do not believe because of tradition, scripture, or teacher—test it in your own experience. We have tested and cannot find evidence for rebirth. Pretending otherwise would itself be delusion—the very poison the tradition warns against. Furthermore, this formulation does not assert that there is no rebirth; it simply does not require belief in it. The practice works whether rebirth is real or not.</w:t>
      </w:r>
    </w:p>
    <w:bookmarkEnd w:id="36"/>
    <w:bookmarkStart w:id="37" w:name="Xbbac97c2758c14573364922b51c39da7bd511c2"/>
    <w:p>
      <w:pPr>
        <w:pStyle w:val="Heading3"/>
      </w:pPr>
      <w:r>
        <w:t xml:space="preserve">Objection 2: You Have Gutted the Motivation Structure</w:t>
      </w:r>
    </w:p>
    <w:p>
      <w:pPr>
        <w:pStyle w:val="FirstParagraph"/>
      </w:pPr>
      <w:r>
        <w:rPr>
          <w:iCs/>
          <w:i/>
        </w:rPr>
        <w:t xml:space="preserve">The objection:</w:t>
      </w:r>
      <w:r>
        <w:t xml:space="preserve"> </w:t>
      </w:r>
      <w:r>
        <w:t xml:space="preserve">Without rebirth, the stakes collapse. Why endure the difficulty of practice for one brief life? The urgency of liberation comes from the horror of endless cycling. Remove that, and practice becomes optional self-improvement.</w:t>
      </w:r>
    </w:p>
    <w:p>
      <w:pPr>
        <w:pStyle w:val="BodyText"/>
      </w:pPr>
      <w:r>
        <w:rPr>
          <w:iCs/>
          <w:i/>
        </w:rPr>
        <w:t xml:space="preserve">Response:</w:t>
      </w:r>
      <w:r>
        <w:t xml:space="preserve"> </w:t>
      </w:r>
      <w:r>
        <w:t xml:space="preserve">This objection reveals that the traditional motivation is itself a form of greed—practicing for personal benefit across lifetimes. We argue that acting without expectation of reward is more noble, not less. The motivation becomes: suffering is real, I can affect it, integrity matters regardless of cosmic payoff. This is harder than the karmic version—it asks you to be good without the safety net of ultimate justice. That difficulty is a feature, not a bug.</w:t>
      </w:r>
    </w:p>
    <w:bookmarkEnd w:id="37"/>
    <w:bookmarkStart w:id="38" w:name="X35e71f9a055c39996e3f4ebe0786dcccd49947f"/>
    <w:p>
      <w:pPr>
        <w:pStyle w:val="Heading3"/>
      </w:pPr>
      <w:r>
        <w:t xml:space="preserve">Objection 3: You Have Made Nibbana Meaningless</w:t>
      </w:r>
    </w:p>
    <w:p>
      <w:pPr>
        <w:pStyle w:val="FirstParagraph"/>
      </w:pPr>
      <w:r>
        <w:rPr>
          <w:iCs/>
          <w:i/>
        </w:rPr>
        <w:t xml:space="preserve">The objection:</w:t>
      </w:r>
      <w:r>
        <w:t xml:space="preserve"> </w:t>
      </w:r>
      <w:r>
        <w:t xml:space="preserve">If there is no samsara, there is nothing to be liberated from. The whole point vanishes. You are left with stress reduction, not awakening.</w:t>
      </w:r>
    </w:p>
    <w:p>
      <w:pPr>
        <w:pStyle w:val="BodyText"/>
      </w:pPr>
      <w:r>
        <w:rPr>
          <w:iCs/>
          <w:i/>
        </w:rPr>
        <w:t xml:space="preserve">Response:</w:t>
      </w:r>
      <w:r>
        <w:t xml:space="preserve"> </w:t>
      </w:r>
      <w:r>
        <w:t xml:space="preserve">Nibbana as lived freedom from the poisons remains profoundly meaningful. The arahant who acts from clarity rather than greed, hatred, and delusion has achieved something extraordinary—not escape from a cosmic cycle, but transformation of how they participate in the web of conditions. This is still awakening; it is simply awakening understood as conditioned rather than transcendent. The depth of the achievement is not diminished by acknowledging it requires maintenance.</w:t>
      </w:r>
    </w:p>
    <w:bookmarkEnd w:id="38"/>
    <w:bookmarkStart w:id="39" w:name="objection-4-you-are-picking-and-choosing"/>
    <w:p>
      <w:pPr>
        <w:pStyle w:val="Heading3"/>
      </w:pPr>
      <w:r>
        <w:t xml:space="preserve">Objection 4: You Are Picking and Choosing</w:t>
      </w:r>
    </w:p>
    <w:p>
      <w:pPr>
        <w:pStyle w:val="FirstParagraph"/>
      </w:pPr>
      <w:r>
        <w:rPr>
          <w:iCs/>
          <w:i/>
        </w:rPr>
        <w:t xml:space="preserve">The objection:</w:t>
      </w:r>
      <w:r>
        <w:t xml:space="preserve"> </w:t>
      </w:r>
      <w:r>
        <w:t xml:space="preserve">The Buddha taught dependent origination including rebirth. The twelve nidanas span lifetimes. You cannot take the parts you like and discard the rest—that is not Buddhism, it is Buddhism-flavored secular ethics.</w:t>
      </w:r>
    </w:p>
    <w:p>
      <w:pPr>
        <w:pStyle w:val="BodyText"/>
      </w:pPr>
      <w:r>
        <w:rPr>
          <w:iCs/>
          <w:i/>
        </w:rPr>
        <w:t xml:space="preserve">Response:</w:t>
      </w:r>
      <w:r>
        <w:t xml:space="preserve"> </w:t>
      </w:r>
      <w:r>
        <w:t xml:space="preserve">We acknowledge this formulation may not be Buddhism in the traditional sense. It is a practice that finds profound value in Buddhist diagnostic tools and ethical orientation while being unable to affirm its cosmology. What matters is whether it works—whether it reduces suffering, cultivates clarity, and supports acting with integrity. The label is less important than the function. That said, we argue this formulation is more internally consistent with core Buddhist principles (dependent origination, anatta, non-attachment) than orthodoxy, which exempts nibbana from conditionality and motivates practice through cosmic self-interest.</w:t>
      </w:r>
    </w:p>
    <w:bookmarkEnd w:id="39"/>
    <w:bookmarkStart w:id="40" w:name="X1fabd9a19e5a510ba00f0b8e2c3c4a693bbf8bb"/>
    <w:p>
      <w:pPr>
        <w:pStyle w:val="Heading3"/>
      </w:pPr>
      <w:r>
        <w:t xml:space="preserve">Objection 5: Your</w:t>
      </w:r>
      <w:r>
        <w:t xml:space="preserve"> </w:t>
      </w:r>
      <w:r>
        <w:t xml:space="preserve">“</w:t>
      </w:r>
      <w:r>
        <w:t xml:space="preserve">Honesty</w:t>
      </w:r>
      <w:r>
        <w:t xml:space="preserve">”</w:t>
      </w:r>
      <w:r>
        <w:t xml:space="preserve"> </w:t>
      </w:r>
      <w:r>
        <w:t xml:space="preserve">is Spiritual Immaturity</w:t>
      </w:r>
    </w:p>
    <w:p>
      <w:pPr>
        <w:pStyle w:val="FirstParagraph"/>
      </w:pPr>
      <w:r>
        <w:rPr>
          <w:iCs/>
          <w:i/>
        </w:rPr>
        <w:t xml:space="preserve">The objection:</w:t>
      </w:r>
      <w:r>
        <w:t xml:space="preserve"> </w:t>
      </w:r>
      <w:r>
        <w:t xml:space="preserve">What you call intellectual honesty is actually limitation—inability to see beyond materialist assumptions. The metaphysics are not believed arbitrarily; they are seen by those with developed practice. You are judging the ocean by refusing to leave the shore.</w:t>
      </w:r>
    </w:p>
    <w:p>
      <w:pPr>
        <w:pStyle w:val="BodyText"/>
      </w:pPr>
      <w:r>
        <w:rPr>
          <w:iCs/>
          <w:i/>
        </w:rPr>
        <w:t xml:space="preserve">Response:</w:t>
      </w:r>
      <w:r>
        <w:t xml:space="preserve"> </w:t>
      </w:r>
      <w:r>
        <w:t xml:space="preserve">This may be true. We remain open to evidence. However,</w:t>
      </w:r>
      <w:r>
        <w:t xml:space="preserve"> </w:t>
      </w:r>
      <w:r>
        <w:t xml:space="preserve">“</w:t>
      </w:r>
      <w:r>
        <w:t xml:space="preserve">practice more and you will see</w:t>
      </w:r>
      <w:r>
        <w:t xml:space="preserve">”</w:t>
      </w:r>
      <w:r>
        <w:t xml:space="preserve"> </w:t>
      </w:r>
      <w:r>
        <w:t xml:space="preserve">is unfalsifiable—it can justify any belief system. We prefer to work with what can be verified in direct experience. If deeper practice reveals the truth of rebirth, we will update. Until then, we practice with what we can honestly affirm. We note that the traditional position also cannot verify its claims—it asks for faith in what practitioners report from states that may themselves be conditioned experiences rather than windows onto metaphysical truth.</w:t>
      </w:r>
    </w:p>
    <w:bookmarkEnd w:id="40"/>
    <w:bookmarkStart w:id="41" w:name="X30900757295fbd6333b48f3fadc40a8216f7d99"/>
    <w:p>
      <w:pPr>
        <w:pStyle w:val="Heading3"/>
      </w:pPr>
      <w:r>
        <w:t xml:space="preserve">Objection 6: The Three Poisons Require the Full Framework</w:t>
      </w:r>
    </w:p>
    <w:p>
      <w:pPr>
        <w:pStyle w:val="FirstParagraph"/>
      </w:pPr>
      <w:r>
        <w:rPr>
          <w:iCs/>
          <w:i/>
        </w:rPr>
        <w:t xml:space="preserve">The objection:</w:t>
      </w:r>
      <w:r>
        <w:t xml:space="preserve"> </w:t>
      </w:r>
      <w:r>
        <w:t xml:space="preserve">Greed, hatred, and delusion are poisons precisely because they bind you to samsara. Without that context, they are just unpleasant mental states. The framework loses its depth.</w:t>
      </w:r>
    </w:p>
    <w:p>
      <w:pPr>
        <w:pStyle w:val="BodyText"/>
      </w:pPr>
      <w:r>
        <w:rPr>
          <w:iCs/>
          <w:i/>
        </w:rPr>
        <w:t xml:space="preserve">Response:</w:t>
      </w:r>
      <w:r>
        <w:t xml:space="preserve"> </w:t>
      </w:r>
      <w:r>
        <w:t xml:space="preserve">The poisons are observable independent of their cosmic significance. Greed distorts perception and action—this can be seen directly. Hatred poisons relationships and perpetuates harm—this is verifiable in experience. Delusion prevents clear seeing and skillful response—this operates regardless of what happens after death. The poisons are</w:t>
      </w:r>
      <w:r>
        <w:t xml:space="preserve"> </w:t>
      </w:r>
      <w:r>
        <w:t xml:space="preserve">“</w:t>
      </w:r>
      <w:r>
        <w:t xml:space="preserve">poisons</w:t>
      </w:r>
      <w:r>
        <w:t xml:space="preserve">”</w:t>
      </w:r>
      <w:r>
        <w:t xml:space="preserve"> </w:t>
      </w:r>
      <w:r>
        <w:t xml:space="preserve">because of what they do here and now, in the web of causes and conditions, not only because of their karmic implications.</w:t>
      </w:r>
    </w:p>
    <w:bookmarkEnd w:id="41"/>
    <w:bookmarkEnd w:id="42"/>
    <w:bookmarkStart w:id="43" w:name="conclusion-what-remains"/>
    <w:p>
      <w:pPr>
        <w:pStyle w:val="Heading2"/>
      </w:pPr>
      <w:r>
        <w:t xml:space="preserve">Conclusion: What Remains</w:t>
      </w:r>
    </w:p>
    <w:p>
      <w:pPr>
        <w:pStyle w:val="FirstParagraph"/>
      </w:pPr>
      <w:r>
        <w:t xml:space="preserve">The Naturalized Eightfold Path is not Buddhism stripped of its meaning. It is Buddhism with the cosmic safety net removed.</w:t>
      </w:r>
    </w:p>
    <w:p>
      <w:pPr>
        <w:pStyle w:val="BodyText"/>
      </w:pPr>
      <w:r>
        <w:rPr>
          <w:bCs/>
          <w:b/>
        </w:rPr>
        <w:t xml:space="preserve">What is lost:</w:t>
      </w:r>
      <w:r>
        <w:t xml:space="preserve"> </w:t>
      </w:r>
      <w:r>
        <w:t xml:space="preserve">The comfort of cosmic justice. The security of permanent attainment. The promise of final escape. The motivation structure of karmic reward.</w:t>
      </w:r>
    </w:p>
    <w:p>
      <w:pPr>
        <w:pStyle w:val="BodyText"/>
      </w:pPr>
      <w:r>
        <w:rPr>
          <w:bCs/>
          <w:b/>
        </w:rPr>
        <w:t xml:space="preserve">What is gained:</w:t>
      </w:r>
      <w:r>
        <w:t xml:space="preserve"> </w:t>
      </w:r>
      <w:r>
        <w:t xml:space="preserve">Coherence. Honesty. A practice that does not require believing things we cannot verify. Consistency with dependent origination and anatta applied without exception. Morality that requires bravery rather than morality that expects repayment.</w:t>
      </w:r>
    </w:p>
    <w:p>
      <w:pPr>
        <w:pStyle w:val="BodyText"/>
      </w:pPr>
      <w:r>
        <w:t xml:space="preserve">The path becomes not a path to somewhere, but a path of living clearly, acting with integrity, reducing suffering, and maintaining the conditions for freedom—knowing there is no arrival, only continued practice.</w:t>
      </w:r>
    </w:p>
    <w:p>
      <w:pPr>
        <w:pStyle w:val="BodyText"/>
      </w:pPr>
      <w:r>
        <w:t xml:space="preserve">The path is the goal. The practice is the liberation. There is nothing else to reach.</w:t>
      </w:r>
    </w:p>
    <w:p>
      <w:pPr>
        <w:pStyle w:val="BodyText"/>
      </w:pPr>
      <w:r>
        <w:t xml:space="preserve">This is harder. It offers less comfort. And it is arguably more aligned with the deepest Buddhist insights than the framework that promises cosmic rewards for good behavior.</w:t>
      </w:r>
    </w:p>
    <w:p>
      <w:pPr>
        <w:pStyle w:val="BodyText"/>
      </w:pPr>
      <w:r>
        <w:t xml:space="preserve">We accept responsibility within the web. We reduce suffering where we can. We act rightly knowing we may never see the results, and that the results may never come.</w:t>
      </w:r>
    </w:p>
    <w:p>
      <w:pPr>
        <w:pStyle w:val="BodyText"/>
      </w:pPr>
      <w:r>
        <w:t xml:space="preserve">This requires bravery. That is the price of honesty about how things are.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2026-02-01T19:11:44Z</dcterms:created>
  <dcterms:modified xsi:type="dcterms:W3CDTF">2026-02-01T19:11:44Z</dcterms:modified>
</cp:coreProperties>
</file>

<file path=docProps/custom.xml><?xml version="1.0" encoding="utf-8"?>
<Properties xmlns="http://schemas.openxmlformats.org/officeDocument/2006/custom-properties" xmlns:vt="http://schemas.openxmlformats.org/officeDocument/2006/docPropsVTypes"/>
</file>