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FF9" w:rsidRPr="00904FF9" w:rsidRDefault="00DB5714" w:rsidP="00904FF9">
      <w:pPr>
        <w:spacing w:line="360" w:lineRule="auto"/>
        <w:jc w:val="center"/>
        <w:rPr>
          <w:b/>
          <w:sz w:val="24"/>
          <w:szCs w:val="24"/>
          <w:u w:val="single"/>
          <w:shd w:val="clear" w:color="auto" w:fill="FFFFFF"/>
        </w:rPr>
      </w:pPr>
      <w:bookmarkStart w:id="0" w:name="_GoBack"/>
      <w:bookmarkEnd w:id="0"/>
      <w:r w:rsidRPr="00904FF9">
        <w:rPr>
          <w:b/>
          <w:sz w:val="24"/>
          <w:szCs w:val="24"/>
          <w:u w:val="single"/>
          <w:shd w:val="clear" w:color="auto" w:fill="FFFFFF"/>
        </w:rPr>
        <w:t xml:space="preserve">Journal Review </w:t>
      </w:r>
      <w:r w:rsidR="00904FF9" w:rsidRPr="00904FF9">
        <w:rPr>
          <w:b/>
          <w:sz w:val="24"/>
          <w:szCs w:val="24"/>
          <w:u w:val="single"/>
          <w:shd w:val="clear" w:color="auto" w:fill="FFFFFF"/>
        </w:rPr>
        <w:t>Assignment</w:t>
      </w:r>
      <w:r w:rsidRPr="00904FF9">
        <w:rPr>
          <w:b/>
          <w:sz w:val="24"/>
          <w:szCs w:val="24"/>
          <w:u w:val="single"/>
          <w:shd w:val="clear" w:color="auto" w:fill="FFFFFF"/>
        </w:rPr>
        <w:t xml:space="preserve">– </w:t>
      </w:r>
      <w:r w:rsidR="00904FF9" w:rsidRPr="00904FF9">
        <w:rPr>
          <w:b/>
          <w:sz w:val="24"/>
          <w:szCs w:val="24"/>
          <w:u w:val="single"/>
          <w:shd w:val="clear" w:color="auto" w:fill="FFFFFF"/>
        </w:rPr>
        <w:t>2</w:t>
      </w:r>
    </w:p>
    <w:p w:rsidR="00DB3F41" w:rsidRDefault="00904FF9" w:rsidP="00904FF9">
      <w:pPr>
        <w:spacing w:line="360" w:lineRule="auto"/>
        <w:jc w:val="center"/>
        <w:rPr>
          <w:shd w:val="clear" w:color="auto" w:fill="FFFFFF"/>
        </w:rPr>
      </w:pPr>
      <w:r w:rsidRPr="00904FF9">
        <w:rPr>
          <w:b/>
          <w:sz w:val="24"/>
          <w:szCs w:val="24"/>
          <w:u w:val="single"/>
          <w:shd w:val="clear" w:color="auto" w:fill="FFFFFF"/>
        </w:rPr>
        <w:t>Cognitive Bias and Clinical Decision Making</w:t>
      </w:r>
    </w:p>
    <w:p w:rsidR="00DB5714" w:rsidRPr="00007EF2" w:rsidRDefault="00DB5714" w:rsidP="00DB3F41">
      <w:pPr>
        <w:pStyle w:val="Header"/>
        <w:jc w:val="center"/>
        <w:rPr>
          <w:rFonts w:cs="Times New Roman"/>
          <w:b/>
          <w:color w:val="2D3B45"/>
          <w:sz w:val="24"/>
          <w:szCs w:val="24"/>
          <w:u w:val="single"/>
          <w:shd w:val="clear" w:color="auto" w:fill="FFFFFF"/>
        </w:rPr>
      </w:pPr>
    </w:p>
    <w:p w:rsidR="00DB3F41" w:rsidRPr="00DB5714" w:rsidRDefault="00DB3F41" w:rsidP="00DB5714">
      <w:pPr>
        <w:pStyle w:val="Header"/>
        <w:rPr>
          <w:rFonts w:cs="Times New Roman"/>
          <w:color w:val="2D3B45"/>
          <w:sz w:val="20"/>
          <w:szCs w:val="20"/>
          <w:shd w:val="clear" w:color="auto" w:fill="FFFFFF"/>
        </w:rPr>
      </w:pPr>
      <w:r w:rsidRPr="00AA5659">
        <w:rPr>
          <w:rFonts w:cs="Times New Roman"/>
          <w:color w:val="2D3B45"/>
          <w:sz w:val="20"/>
          <w:szCs w:val="20"/>
          <w:shd w:val="clear" w:color="auto" w:fill="FFFFFF"/>
        </w:rPr>
        <w:t xml:space="preserve">Date: </w:t>
      </w:r>
      <w:r w:rsidR="00AA5659" w:rsidRPr="00AA5659">
        <w:rPr>
          <w:rFonts w:cs="Times New Roman"/>
          <w:color w:val="2D3B45"/>
          <w:sz w:val="20"/>
          <w:szCs w:val="20"/>
          <w:shd w:val="clear" w:color="auto" w:fill="FFFFFF"/>
        </w:rPr>
        <w:t xml:space="preserve">July </w:t>
      </w:r>
      <w:r w:rsidR="00DB5714">
        <w:rPr>
          <w:rFonts w:cs="Times New Roman"/>
          <w:color w:val="2D3B45"/>
          <w:sz w:val="20"/>
          <w:szCs w:val="20"/>
          <w:shd w:val="clear" w:color="auto" w:fill="FFFFFF"/>
        </w:rPr>
        <w:t>9</w:t>
      </w:r>
      <w:r w:rsidR="00AA5659" w:rsidRPr="00AA5659">
        <w:rPr>
          <w:rFonts w:cs="Times New Roman"/>
          <w:color w:val="2D3B45"/>
          <w:sz w:val="20"/>
          <w:szCs w:val="20"/>
          <w:shd w:val="clear" w:color="auto" w:fill="FFFFFF"/>
        </w:rPr>
        <w:t>, 2017</w:t>
      </w:r>
      <w:r w:rsidRPr="00AA5659">
        <w:rPr>
          <w:rFonts w:cs="Times New Roman"/>
          <w:color w:val="2D3B45"/>
          <w:sz w:val="20"/>
          <w:szCs w:val="20"/>
          <w:shd w:val="clear" w:color="auto" w:fill="FFFFFF"/>
        </w:rPr>
        <w:tab/>
      </w:r>
      <w:r w:rsidRPr="00AA5659">
        <w:rPr>
          <w:rFonts w:cs="Times New Roman"/>
          <w:color w:val="2D3B45"/>
          <w:sz w:val="20"/>
          <w:szCs w:val="20"/>
          <w:shd w:val="clear" w:color="auto" w:fill="FFFFFF"/>
        </w:rPr>
        <w:tab/>
        <w:t>Author: Anukul Raj</w:t>
      </w:r>
    </w:p>
    <w:p w:rsidR="00DB5714" w:rsidRPr="00007EF2" w:rsidRDefault="00DB5714" w:rsidP="00DB3F41">
      <w:pPr>
        <w:pStyle w:val="Header"/>
        <w:jc w:val="center"/>
        <w:rPr>
          <w:rFonts w:cs="Times New Roman"/>
          <w:b/>
          <w:color w:val="2D3B45"/>
          <w:sz w:val="24"/>
          <w:szCs w:val="24"/>
          <w:u w:val="single"/>
          <w:shd w:val="clear" w:color="auto" w:fill="FFFFFF"/>
        </w:rPr>
      </w:pPr>
    </w:p>
    <w:p w:rsidR="00DB5714" w:rsidRPr="00786BAC" w:rsidRDefault="00DB5714" w:rsidP="00DB5714">
      <w:pPr>
        <w:rPr>
          <w:rFonts w:eastAsia="Times New Roman" w:cs="Times New Roman"/>
          <w:color w:val="000000"/>
          <w:sz w:val="24"/>
          <w:szCs w:val="24"/>
        </w:rPr>
      </w:pPr>
      <w:r w:rsidRPr="00786BAC">
        <w:rPr>
          <w:rFonts w:eastAsia="Times New Roman" w:cs="Times New Roman"/>
          <w:color w:val="000000"/>
          <w:sz w:val="24"/>
          <w:szCs w:val="24"/>
        </w:rPr>
        <w:t xml:space="preserve">We as humans depend on thinking every second of our lives. Human brain processes information in two ways: </w:t>
      </w:r>
      <w:r w:rsidR="005C7297">
        <w:rPr>
          <w:rFonts w:eastAsia="Times New Roman" w:cs="Times New Roman"/>
          <w:color w:val="000000"/>
          <w:sz w:val="24"/>
          <w:szCs w:val="24"/>
        </w:rPr>
        <w:t>intuitive</w:t>
      </w:r>
      <w:r w:rsidR="00CE4F1C">
        <w:rPr>
          <w:rFonts w:eastAsia="Times New Roman" w:cs="Times New Roman"/>
          <w:color w:val="000000"/>
          <w:sz w:val="24"/>
          <w:szCs w:val="24"/>
        </w:rPr>
        <w:t xml:space="preserve"> and analytical, or as referred </w:t>
      </w:r>
      <w:r w:rsidR="00306FFB">
        <w:rPr>
          <w:rFonts w:eastAsia="Times New Roman" w:cs="Times New Roman"/>
          <w:noProof/>
          <w:color w:val="000000"/>
          <w:sz w:val="24"/>
          <w:szCs w:val="24"/>
        </w:rPr>
        <w:t>to</w:t>
      </w:r>
      <w:r w:rsidR="00306FFB">
        <w:rPr>
          <w:rFonts w:eastAsia="Times New Roman" w:cs="Times New Roman"/>
          <w:color w:val="000000"/>
          <w:sz w:val="24"/>
          <w:szCs w:val="24"/>
        </w:rPr>
        <w:t xml:space="preserve"> a</w:t>
      </w:r>
      <w:r w:rsidR="00CE4F1C">
        <w:rPr>
          <w:rFonts w:eastAsia="Times New Roman" w:cs="Times New Roman"/>
          <w:color w:val="000000"/>
          <w:sz w:val="24"/>
          <w:szCs w:val="24"/>
        </w:rPr>
        <w:t xml:space="preserve"> </w:t>
      </w:r>
      <w:r w:rsidR="00CE4F1C" w:rsidRPr="00306FFB">
        <w:rPr>
          <w:rFonts w:eastAsia="Times New Roman" w:cs="Times New Roman"/>
          <w:noProof/>
          <w:color w:val="000000"/>
          <w:sz w:val="24"/>
          <w:szCs w:val="24"/>
        </w:rPr>
        <w:t>psychologist</w:t>
      </w:r>
      <w:r w:rsidR="00CE4F1C">
        <w:rPr>
          <w:rFonts w:eastAsia="Times New Roman" w:cs="Times New Roman"/>
          <w:color w:val="000000"/>
          <w:sz w:val="24"/>
          <w:szCs w:val="24"/>
        </w:rPr>
        <w:t>, Type 1 and Type 2 processes</w:t>
      </w:r>
      <w:r>
        <w:rPr>
          <w:rFonts w:eastAsia="Times New Roman" w:cs="Times New Roman"/>
          <w:color w:val="000000"/>
          <w:sz w:val="24"/>
          <w:szCs w:val="24"/>
        </w:rPr>
        <w:t xml:space="preserve">. </w:t>
      </w:r>
      <w:r w:rsidR="005C7297">
        <w:rPr>
          <w:rFonts w:eastAsia="Times New Roman" w:cs="Times New Roman"/>
          <w:color w:val="000000"/>
          <w:sz w:val="24"/>
          <w:szCs w:val="24"/>
        </w:rPr>
        <w:t>Intuitive</w:t>
      </w:r>
      <w:r w:rsidRPr="00786BAC">
        <w:rPr>
          <w:rFonts w:eastAsia="Times New Roman" w:cs="Times New Roman"/>
          <w:color w:val="000000"/>
          <w:sz w:val="24"/>
          <w:szCs w:val="24"/>
        </w:rPr>
        <w:t xml:space="preserve"> thinking originates in the subconscious mind and the analytical thinking originates in the conscious mind. Although </w:t>
      </w:r>
      <w:r w:rsidR="00306FFB">
        <w:rPr>
          <w:rFonts w:eastAsia="Times New Roman" w:cs="Times New Roman"/>
          <w:noProof/>
          <w:color w:val="000000"/>
          <w:sz w:val="24"/>
          <w:szCs w:val="24"/>
        </w:rPr>
        <w:t>I</w:t>
      </w:r>
      <w:r w:rsidR="00357A62" w:rsidRPr="00306FFB">
        <w:rPr>
          <w:rFonts w:eastAsia="Times New Roman" w:cs="Times New Roman"/>
          <w:noProof/>
          <w:color w:val="000000"/>
          <w:sz w:val="24"/>
          <w:szCs w:val="24"/>
        </w:rPr>
        <w:t>ntuitive</w:t>
      </w:r>
      <w:r w:rsidRPr="00786BAC">
        <w:rPr>
          <w:rFonts w:eastAsia="Times New Roman" w:cs="Times New Roman"/>
          <w:color w:val="000000"/>
          <w:sz w:val="24"/>
          <w:szCs w:val="24"/>
        </w:rPr>
        <w:t xml:space="preserve"> thinking helps in </w:t>
      </w:r>
      <w:r w:rsidR="00357A62" w:rsidRPr="00786BAC">
        <w:rPr>
          <w:rFonts w:eastAsia="Times New Roman" w:cs="Times New Roman"/>
          <w:color w:val="000000"/>
          <w:sz w:val="24"/>
          <w:szCs w:val="24"/>
        </w:rPr>
        <w:t>laying,</w:t>
      </w:r>
      <w:r w:rsidRPr="00786BAC">
        <w:rPr>
          <w:rFonts w:eastAsia="Times New Roman" w:cs="Times New Roman"/>
          <w:color w:val="000000"/>
          <w:sz w:val="24"/>
          <w:szCs w:val="24"/>
        </w:rPr>
        <w:t xml:space="preserve"> a strong basis to materialize the idea it deviates from truth sometimes. On the other hand, analytical thinking involves a lot of thought process and will lead to accurate results most of the times but it involves a lot of resource investm</w:t>
      </w:r>
      <w:r>
        <w:rPr>
          <w:rFonts w:eastAsia="Times New Roman" w:cs="Times New Roman"/>
          <w:color w:val="000000"/>
          <w:sz w:val="24"/>
          <w:szCs w:val="24"/>
        </w:rPr>
        <w:t xml:space="preserve">ent, making it a slow process. </w:t>
      </w:r>
      <w:r w:rsidRPr="00786BAC">
        <w:rPr>
          <w:rFonts w:eastAsia="Times New Roman" w:cs="Times New Roman"/>
          <w:color w:val="000000"/>
          <w:sz w:val="24"/>
          <w:szCs w:val="24"/>
        </w:rPr>
        <w:t>Most of the times general diagnoses are based on the person’s experience. Such repetitive acquaintance with situations lead to the feeding of the information and so, the mind accesses it unkno</w:t>
      </w:r>
      <w:r w:rsidR="00357A62">
        <w:rPr>
          <w:rFonts w:eastAsia="Times New Roman" w:cs="Times New Roman"/>
          <w:color w:val="000000"/>
          <w:sz w:val="24"/>
          <w:szCs w:val="24"/>
        </w:rPr>
        <w:t>wingly.</w:t>
      </w:r>
    </w:p>
    <w:p w:rsidR="00DB5714" w:rsidRPr="00786BAC" w:rsidRDefault="00DB5714" w:rsidP="00DB5714">
      <w:pPr>
        <w:rPr>
          <w:rFonts w:eastAsia="Times New Roman" w:cs="Times New Roman"/>
          <w:color w:val="000000"/>
          <w:sz w:val="24"/>
          <w:szCs w:val="24"/>
        </w:rPr>
      </w:pPr>
      <w:r w:rsidRPr="00786BAC">
        <w:rPr>
          <w:rFonts w:eastAsia="Times New Roman" w:cs="Times New Roman"/>
          <w:color w:val="000000"/>
          <w:sz w:val="24"/>
          <w:szCs w:val="24"/>
        </w:rPr>
        <w:t xml:space="preserve">A 21-year-old man is hospitalized to a trauma center due to the multiple stabs over his arms, chest, and head. The doctors performed checks on the chest </w:t>
      </w:r>
      <w:r>
        <w:rPr>
          <w:rFonts w:eastAsia="Times New Roman" w:cs="Times New Roman"/>
          <w:color w:val="000000"/>
          <w:sz w:val="24"/>
          <w:szCs w:val="24"/>
        </w:rPr>
        <w:t xml:space="preserve">wounds and performed a CT scan. </w:t>
      </w:r>
      <w:r w:rsidRPr="00786BAC">
        <w:rPr>
          <w:rFonts w:eastAsia="Times New Roman" w:cs="Times New Roman"/>
          <w:color w:val="000000"/>
          <w:sz w:val="24"/>
          <w:szCs w:val="24"/>
        </w:rPr>
        <w:t>The doctors might have presumed that there was a serious issue with the patient’s chest as the injury seemed deep on the chest area. Since the patient coordinated well it ruled out the possibility that there was any problem with his head an</w:t>
      </w:r>
      <w:r w:rsidR="002D5753">
        <w:rPr>
          <w:rFonts w:eastAsia="Times New Roman" w:cs="Times New Roman"/>
          <w:color w:val="000000"/>
          <w:sz w:val="24"/>
          <w:szCs w:val="24"/>
        </w:rPr>
        <w:t>d that was ignored altogether. A</w:t>
      </w:r>
      <w:r w:rsidRPr="00786BAC">
        <w:rPr>
          <w:rFonts w:eastAsia="Times New Roman" w:cs="Times New Roman"/>
          <w:color w:val="000000"/>
          <w:sz w:val="24"/>
          <w:szCs w:val="24"/>
        </w:rPr>
        <w:t xml:space="preserve">s the coordination seemed normal. </w:t>
      </w:r>
      <w:r w:rsidR="002D5753">
        <w:rPr>
          <w:rFonts w:eastAsia="Times New Roman" w:cs="Times New Roman"/>
          <w:color w:val="000000"/>
          <w:sz w:val="24"/>
          <w:szCs w:val="24"/>
        </w:rPr>
        <w:t>T</w:t>
      </w:r>
      <w:r w:rsidRPr="00786BAC">
        <w:rPr>
          <w:rFonts w:eastAsia="Times New Roman" w:cs="Times New Roman"/>
          <w:color w:val="000000"/>
          <w:sz w:val="24"/>
          <w:szCs w:val="24"/>
        </w:rPr>
        <w:t>he</w:t>
      </w:r>
      <w:r w:rsidR="002D5753">
        <w:rPr>
          <w:rFonts w:eastAsia="Times New Roman" w:cs="Times New Roman"/>
          <w:color w:val="000000"/>
          <w:sz w:val="24"/>
          <w:szCs w:val="24"/>
        </w:rPr>
        <w:t xml:space="preserve"> doctors, intuitively</w:t>
      </w:r>
      <w:r w:rsidRPr="00786BAC">
        <w:rPr>
          <w:rFonts w:eastAsia="Times New Roman" w:cs="Times New Roman"/>
          <w:color w:val="000000"/>
          <w:sz w:val="24"/>
          <w:szCs w:val="24"/>
        </w:rPr>
        <w:t xml:space="preserve"> th</w:t>
      </w:r>
      <w:r w:rsidR="002D5753">
        <w:rPr>
          <w:rFonts w:eastAsia="Times New Roman" w:cs="Times New Roman"/>
          <w:color w:val="000000"/>
          <w:sz w:val="24"/>
          <w:szCs w:val="24"/>
        </w:rPr>
        <w:t>ought (Type-</w:t>
      </w:r>
      <w:r w:rsidRPr="00786BAC">
        <w:rPr>
          <w:rFonts w:eastAsia="Times New Roman" w:cs="Times New Roman"/>
          <w:color w:val="000000"/>
          <w:sz w:val="24"/>
          <w:szCs w:val="24"/>
        </w:rPr>
        <w:t>1 process</w:t>
      </w:r>
      <w:r w:rsidR="002D5753">
        <w:rPr>
          <w:rFonts w:eastAsia="Times New Roman" w:cs="Times New Roman"/>
          <w:color w:val="000000"/>
          <w:sz w:val="24"/>
          <w:szCs w:val="24"/>
        </w:rPr>
        <w:t>) there was nothing fatal in the head injury and ruled out all subsequent possibilities of testing and reasoning.</w:t>
      </w:r>
      <w:r w:rsidRPr="00786BAC">
        <w:rPr>
          <w:rFonts w:eastAsia="Times New Roman" w:cs="Times New Roman"/>
          <w:color w:val="000000"/>
          <w:sz w:val="24"/>
          <w:szCs w:val="24"/>
        </w:rPr>
        <w:t xml:space="preserve"> </w:t>
      </w:r>
    </w:p>
    <w:p w:rsidR="00DB5714" w:rsidRPr="00786BAC" w:rsidRDefault="00DB5714" w:rsidP="00DB5714">
      <w:pPr>
        <w:rPr>
          <w:rFonts w:eastAsia="Times New Roman" w:cs="Times New Roman"/>
          <w:color w:val="000000"/>
          <w:sz w:val="24"/>
          <w:szCs w:val="24"/>
        </w:rPr>
      </w:pPr>
      <w:r w:rsidRPr="00786BAC">
        <w:rPr>
          <w:rFonts w:eastAsia="Times New Roman" w:cs="Times New Roman"/>
          <w:color w:val="000000"/>
          <w:sz w:val="24"/>
          <w:szCs w:val="24"/>
        </w:rPr>
        <w:t>To avoid such situations, one sho</w:t>
      </w:r>
      <w:r w:rsidR="002D5753">
        <w:rPr>
          <w:rFonts w:eastAsia="Times New Roman" w:cs="Times New Roman"/>
          <w:color w:val="000000"/>
          <w:sz w:val="24"/>
          <w:szCs w:val="24"/>
        </w:rPr>
        <w:t>uld check for all affected areas</w:t>
      </w:r>
      <w:r w:rsidRPr="00786BAC">
        <w:rPr>
          <w:rFonts w:eastAsia="Times New Roman" w:cs="Times New Roman"/>
          <w:color w:val="000000"/>
          <w:sz w:val="24"/>
          <w:szCs w:val="24"/>
        </w:rPr>
        <w:t>, a whole body scan should be performed. Even if the wound is small and seems insignificant, internal in</w:t>
      </w:r>
      <w:r w:rsidR="002D5753">
        <w:rPr>
          <w:rFonts w:eastAsia="Times New Roman" w:cs="Times New Roman"/>
          <w:color w:val="000000"/>
          <w:sz w:val="24"/>
          <w:szCs w:val="24"/>
        </w:rPr>
        <w:t>juries can sometimes be fatal. I</w:t>
      </w:r>
      <w:r w:rsidRPr="00786BAC">
        <w:rPr>
          <w:rFonts w:eastAsia="Times New Roman" w:cs="Times New Roman"/>
          <w:color w:val="000000"/>
          <w:sz w:val="24"/>
          <w:szCs w:val="24"/>
        </w:rPr>
        <w:t xml:space="preserve">nstead of </w:t>
      </w:r>
      <w:r w:rsidR="002D5753" w:rsidRPr="00786BAC">
        <w:rPr>
          <w:rFonts w:eastAsia="Times New Roman" w:cs="Times New Roman"/>
          <w:color w:val="000000"/>
          <w:sz w:val="24"/>
          <w:szCs w:val="24"/>
        </w:rPr>
        <w:t>leaving,</w:t>
      </w:r>
      <w:r w:rsidRPr="00786BAC">
        <w:rPr>
          <w:rFonts w:eastAsia="Times New Roman" w:cs="Times New Roman"/>
          <w:color w:val="000000"/>
          <w:sz w:val="24"/>
          <w:szCs w:val="24"/>
        </w:rPr>
        <w:t xml:space="preserve"> that decision in the hands of the person in charge a complete documented </w:t>
      </w:r>
      <w:r w:rsidRPr="00786BAC">
        <w:rPr>
          <w:rFonts w:eastAsia="Times New Roman" w:cs="Times New Roman"/>
          <w:color w:val="000000"/>
          <w:sz w:val="24"/>
          <w:szCs w:val="24"/>
        </w:rPr>
        <w:lastRenderedPageBreak/>
        <w:t xml:space="preserve">report of all the emergency cases should be submitted and hospitals should have policies to scan for all possible injuries in </w:t>
      </w:r>
      <w:r w:rsidR="002D5753" w:rsidRPr="00786BAC">
        <w:rPr>
          <w:rFonts w:eastAsia="Times New Roman" w:cs="Times New Roman"/>
          <w:color w:val="000000"/>
          <w:sz w:val="24"/>
          <w:szCs w:val="24"/>
        </w:rPr>
        <w:t>emergencies</w:t>
      </w:r>
      <w:r w:rsidRPr="00786BAC">
        <w:rPr>
          <w:rFonts w:eastAsia="Times New Roman" w:cs="Times New Roman"/>
          <w:color w:val="000000"/>
          <w:sz w:val="24"/>
          <w:szCs w:val="24"/>
        </w:rPr>
        <w:t>. It is always better to get multiple opinions to eliminate any flaws involved by one doctor’s personal diagnosis. Patient's family or close relatives should be vigilant on what tests are being performed and the causation and the purpose of the tests being performed.</w:t>
      </w:r>
    </w:p>
    <w:p w:rsidR="00DB5714" w:rsidRPr="00786BAC" w:rsidRDefault="00DB5714" w:rsidP="00DB5714">
      <w:pPr>
        <w:rPr>
          <w:rFonts w:eastAsia="Times New Roman" w:cs="Times New Roman"/>
          <w:color w:val="000000"/>
          <w:sz w:val="24"/>
          <w:szCs w:val="24"/>
        </w:rPr>
      </w:pPr>
      <w:r w:rsidRPr="00786BAC">
        <w:rPr>
          <w:rFonts w:eastAsia="Times New Roman" w:cs="Times New Roman"/>
          <w:color w:val="000000"/>
          <w:sz w:val="24"/>
          <w:szCs w:val="24"/>
        </w:rPr>
        <w:t xml:space="preserve">In this case, the 18-year-old woman showed symptoms of anxiety and depression. The family doctor requested her to visit the psychiatrist. The psychiatrist wanted to check if the patient’s case was due to a respiratory issue. After the chest film checkup done by the emergency department, they decided it was not pneumonia. The patient is declared </w:t>
      </w:r>
      <w:r w:rsidR="0031754F" w:rsidRPr="00786BAC">
        <w:rPr>
          <w:rFonts w:eastAsia="Times New Roman" w:cs="Times New Roman"/>
          <w:color w:val="000000"/>
          <w:sz w:val="24"/>
          <w:szCs w:val="24"/>
        </w:rPr>
        <w:t>having</w:t>
      </w:r>
      <w:r w:rsidRPr="00786BAC">
        <w:rPr>
          <w:rFonts w:eastAsia="Times New Roman" w:cs="Times New Roman"/>
          <w:color w:val="000000"/>
          <w:sz w:val="24"/>
          <w:szCs w:val="24"/>
        </w:rPr>
        <w:t xml:space="preserve"> anxiety issues since the respiratory problem has not been diagnosed. However, the patient dies and is diagnosed to be having pelvic vein thrombosis extending from the femoral vein and saddle emboli in both lungs. </w:t>
      </w:r>
    </w:p>
    <w:p w:rsidR="00DB5714" w:rsidRPr="00786BAC" w:rsidRDefault="00DB5714" w:rsidP="00DB5714">
      <w:pPr>
        <w:rPr>
          <w:rFonts w:eastAsia="Times New Roman" w:cs="Times New Roman"/>
          <w:color w:val="000000"/>
          <w:sz w:val="24"/>
          <w:szCs w:val="24"/>
        </w:rPr>
      </w:pPr>
      <w:r w:rsidRPr="00786BAC">
        <w:rPr>
          <w:rFonts w:eastAsia="Times New Roman" w:cs="Times New Roman"/>
          <w:color w:val="000000"/>
          <w:sz w:val="24"/>
          <w:szCs w:val="24"/>
        </w:rPr>
        <w:t>It is to be noted that the actual diagnoses are done during the autopsy</w:t>
      </w:r>
      <w:r w:rsidR="0031754F">
        <w:rPr>
          <w:rFonts w:eastAsia="Times New Roman" w:cs="Times New Roman"/>
          <w:color w:val="000000"/>
          <w:sz w:val="24"/>
          <w:szCs w:val="24"/>
        </w:rPr>
        <w:t xml:space="preserve">, </w:t>
      </w:r>
      <w:r w:rsidR="0031754F" w:rsidRPr="00306FFB">
        <w:rPr>
          <w:rFonts w:eastAsia="Times New Roman" w:cs="Times New Roman"/>
          <w:noProof/>
          <w:color w:val="000000"/>
          <w:sz w:val="24"/>
          <w:szCs w:val="24"/>
        </w:rPr>
        <w:t>instead</w:t>
      </w:r>
      <w:r w:rsidR="00306FFB">
        <w:rPr>
          <w:rFonts w:eastAsia="Times New Roman" w:cs="Times New Roman"/>
          <w:noProof/>
          <w:color w:val="000000"/>
          <w:sz w:val="24"/>
          <w:szCs w:val="24"/>
        </w:rPr>
        <w:t xml:space="preserve"> of</w:t>
      </w:r>
      <w:r w:rsidR="0031754F">
        <w:rPr>
          <w:rFonts w:eastAsia="Times New Roman" w:cs="Times New Roman"/>
          <w:color w:val="000000"/>
          <w:sz w:val="24"/>
          <w:szCs w:val="24"/>
        </w:rPr>
        <w:t xml:space="preserve"> when the person is living</w:t>
      </w:r>
      <w:r w:rsidRPr="00786BAC">
        <w:rPr>
          <w:rFonts w:eastAsia="Times New Roman" w:cs="Times New Roman"/>
          <w:color w:val="000000"/>
          <w:sz w:val="24"/>
          <w:szCs w:val="24"/>
        </w:rPr>
        <w:t xml:space="preserve">. This is a fatal case and the intuitive thinking of the psychiatrist </w:t>
      </w:r>
      <w:r w:rsidR="009503CB">
        <w:rPr>
          <w:rFonts w:eastAsia="Times New Roman" w:cs="Times New Roman"/>
          <w:color w:val="000000"/>
          <w:sz w:val="24"/>
          <w:szCs w:val="24"/>
        </w:rPr>
        <w:t xml:space="preserve">that </w:t>
      </w:r>
      <w:r w:rsidRPr="00306FFB">
        <w:rPr>
          <w:rFonts w:eastAsia="Times New Roman" w:cs="Times New Roman"/>
          <w:noProof/>
          <w:color w:val="000000"/>
          <w:sz w:val="24"/>
          <w:szCs w:val="24"/>
        </w:rPr>
        <w:t>cost</w:t>
      </w:r>
      <w:r w:rsidRPr="00786BAC">
        <w:rPr>
          <w:rFonts w:eastAsia="Times New Roman" w:cs="Times New Roman"/>
          <w:color w:val="000000"/>
          <w:sz w:val="24"/>
          <w:szCs w:val="24"/>
        </w:rPr>
        <w:t xml:space="preserve"> the patient’s life. For instance, there should have been an MRI scan or CT </w:t>
      </w:r>
      <w:r w:rsidR="009B25D1" w:rsidRPr="00786BAC">
        <w:rPr>
          <w:rFonts w:eastAsia="Times New Roman" w:cs="Times New Roman"/>
          <w:color w:val="000000"/>
          <w:sz w:val="24"/>
          <w:szCs w:val="24"/>
        </w:rPr>
        <w:t>scan, which</w:t>
      </w:r>
      <w:r w:rsidRPr="00786BAC">
        <w:rPr>
          <w:rFonts w:eastAsia="Times New Roman" w:cs="Times New Roman"/>
          <w:color w:val="000000"/>
          <w:sz w:val="24"/>
          <w:szCs w:val="24"/>
        </w:rPr>
        <w:t xml:space="preserve"> will enable the doctor to understand the serious concerns of the patient. There should have been a proper communication between the psychiatrist and a general physician to discuss all the doubtful possibilities. </w:t>
      </w:r>
    </w:p>
    <w:p w:rsidR="00FE7840" w:rsidRPr="00DB5714" w:rsidRDefault="00DB5714" w:rsidP="00DB5714">
      <w:pPr>
        <w:rPr>
          <w:rFonts w:eastAsia="Times New Roman" w:cs="Times New Roman"/>
          <w:color w:val="000000"/>
          <w:sz w:val="24"/>
          <w:szCs w:val="24"/>
        </w:rPr>
      </w:pPr>
      <w:r w:rsidRPr="00786BAC">
        <w:rPr>
          <w:rFonts w:eastAsia="Times New Roman" w:cs="Times New Roman"/>
          <w:color w:val="000000"/>
          <w:sz w:val="24"/>
          <w:szCs w:val="24"/>
        </w:rPr>
        <w:t>To conclude, it is totally fine to come up with all possibilities and be wrong as it might cost a life if the wrong diagnosis happens. The cognitive thinking should aid one to choose all the plausible paths in one sector of the area along with the help of analytical thinking to come up with the best solution. In serious situations such as injuries or accidents, one has to ensure that the person is clearly out of doubt about any other issue that the</w:t>
      </w:r>
      <w:r>
        <w:rPr>
          <w:rFonts w:eastAsia="Times New Roman" w:cs="Times New Roman"/>
          <w:color w:val="000000"/>
          <w:sz w:val="24"/>
          <w:szCs w:val="24"/>
        </w:rPr>
        <w:t xml:space="preserve"> person might be suffering from.</w:t>
      </w:r>
    </w:p>
    <w:sectPr w:rsidR="00FE7840" w:rsidRPr="00DB571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DEA" w:rsidRDefault="00B31DEA" w:rsidP="00C664C1">
      <w:pPr>
        <w:spacing w:after="0" w:line="240" w:lineRule="auto"/>
      </w:pPr>
      <w:r>
        <w:separator/>
      </w:r>
    </w:p>
  </w:endnote>
  <w:endnote w:type="continuationSeparator" w:id="0">
    <w:p w:rsidR="00B31DEA" w:rsidRDefault="00B31DEA" w:rsidP="00C6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193477"/>
      <w:docPartObj>
        <w:docPartGallery w:val="Page Numbers (Bottom of Page)"/>
        <w:docPartUnique/>
      </w:docPartObj>
    </w:sdtPr>
    <w:sdtEndPr>
      <w:rPr>
        <w:noProof/>
      </w:rPr>
    </w:sdtEndPr>
    <w:sdtContent>
      <w:p w:rsidR="00FC12F8" w:rsidRDefault="00FC12F8">
        <w:pPr>
          <w:pStyle w:val="Footer"/>
        </w:pPr>
        <w:r>
          <w:fldChar w:fldCharType="begin"/>
        </w:r>
        <w:r>
          <w:instrText xml:space="preserve"> PAGE   \* MERGEFORMAT </w:instrText>
        </w:r>
        <w:r>
          <w:fldChar w:fldCharType="separate"/>
        </w:r>
        <w:r w:rsidR="00306FFB">
          <w:rPr>
            <w:noProof/>
          </w:rPr>
          <w:t>1</w:t>
        </w:r>
        <w:r>
          <w:rPr>
            <w:noProof/>
          </w:rPr>
          <w:fldChar w:fldCharType="end"/>
        </w:r>
      </w:p>
    </w:sdtContent>
  </w:sdt>
  <w:p w:rsidR="00FC12F8" w:rsidRDefault="00FC1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DEA" w:rsidRDefault="00B31DEA" w:rsidP="00C664C1">
      <w:pPr>
        <w:spacing w:after="0" w:line="240" w:lineRule="auto"/>
      </w:pPr>
      <w:r>
        <w:separator/>
      </w:r>
    </w:p>
  </w:footnote>
  <w:footnote w:type="continuationSeparator" w:id="0">
    <w:p w:rsidR="00B31DEA" w:rsidRDefault="00B31DEA" w:rsidP="00C66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41" w:rsidRDefault="00DB3F41" w:rsidP="00C664C1">
    <w:pPr>
      <w:pStyle w:val="Header"/>
      <w:jc w:val="center"/>
      <w:rPr>
        <w:rFonts w:cs="Times New Roman"/>
        <w:b/>
        <w:color w:val="2D3B45"/>
        <w:sz w:val="24"/>
        <w:szCs w:val="24"/>
        <w:shd w:val="clear" w:color="auto" w:fill="FFFFFF"/>
      </w:rPr>
    </w:pPr>
  </w:p>
  <w:p w:rsidR="00DB3F41" w:rsidRDefault="00DB3F41" w:rsidP="00DB3F41">
    <w:pPr>
      <w:pStyle w:val="Header"/>
      <w:jc w:val="center"/>
      <w:rPr>
        <w:rFonts w:cs="Times New Roman"/>
        <w:b/>
        <w:color w:val="2D3B45"/>
        <w:sz w:val="24"/>
        <w:szCs w:val="24"/>
        <w:shd w:val="clear" w:color="auto" w:fill="FFFFFF"/>
      </w:rPr>
    </w:pPr>
    <w:r>
      <w:rPr>
        <w:rFonts w:cs="Times New Roman"/>
        <w:b/>
        <w:color w:val="2D3B45"/>
        <w:sz w:val="24"/>
        <w:szCs w:val="24"/>
        <w:shd w:val="clear" w:color="auto" w:fill="FFFFFF"/>
      </w:rPr>
      <w:t>IE 6880 – Human Factor Engineering</w:t>
    </w:r>
  </w:p>
  <w:p w:rsidR="00C664C1" w:rsidRDefault="00C66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463"/>
    <w:multiLevelType w:val="hybridMultilevel"/>
    <w:tmpl w:val="1C7AE004"/>
    <w:lvl w:ilvl="0" w:tplc="F6D61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47641"/>
    <w:multiLevelType w:val="hybridMultilevel"/>
    <w:tmpl w:val="783CF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F7978"/>
    <w:multiLevelType w:val="hybridMultilevel"/>
    <w:tmpl w:val="48AC5B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310FE9"/>
    <w:multiLevelType w:val="hybridMultilevel"/>
    <w:tmpl w:val="75746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1AgIDU0tLA0tzUyUdpeDU4uLM/DyQAotaAPHuOYcsAAAA"/>
  </w:docVars>
  <w:rsids>
    <w:rsidRoot w:val="008A48EA"/>
    <w:rsid w:val="00007EF2"/>
    <w:rsid w:val="00061781"/>
    <w:rsid w:val="00064917"/>
    <w:rsid w:val="000C6CA2"/>
    <w:rsid w:val="000D6C16"/>
    <w:rsid w:val="000F7EAF"/>
    <w:rsid w:val="0014422A"/>
    <w:rsid w:val="001B6204"/>
    <w:rsid w:val="001C2CEB"/>
    <w:rsid w:val="001C5956"/>
    <w:rsid w:val="002C3B7D"/>
    <w:rsid w:val="002C45A3"/>
    <w:rsid w:val="002D5753"/>
    <w:rsid w:val="002F389C"/>
    <w:rsid w:val="00306FFB"/>
    <w:rsid w:val="0031754F"/>
    <w:rsid w:val="00357A62"/>
    <w:rsid w:val="00424FA4"/>
    <w:rsid w:val="00451CEA"/>
    <w:rsid w:val="0049059A"/>
    <w:rsid w:val="004C7C25"/>
    <w:rsid w:val="00571871"/>
    <w:rsid w:val="005C7297"/>
    <w:rsid w:val="005D072D"/>
    <w:rsid w:val="005D0B87"/>
    <w:rsid w:val="005D4F09"/>
    <w:rsid w:val="005F2B17"/>
    <w:rsid w:val="006074AB"/>
    <w:rsid w:val="00655B44"/>
    <w:rsid w:val="00667574"/>
    <w:rsid w:val="00672DC7"/>
    <w:rsid w:val="0067364B"/>
    <w:rsid w:val="00685B09"/>
    <w:rsid w:val="006C21DB"/>
    <w:rsid w:val="006E4FA7"/>
    <w:rsid w:val="007257EC"/>
    <w:rsid w:val="007A09EE"/>
    <w:rsid w:val="007A6865"/>
    <w:rsid w:val="007B3EF3"/>
    <w:rsid w:val="00811F1E"/>
    <w:rsid w:val="008316CD"/>
    <w:rsid w:val="00860156"/>
    <w:rsid w:val="00867526"/>
    <w:rsid w:val="008A48EA"/>
    <w:rsid w:val="008C0E05"/>
    <w:rsid w:val="008E7217"/>
    <w:rsid w:val="00904FF9"/>
    <w:rsid w:val="009503CB"/>
    <w:rsid w:val="0097613D"/>
    <w:rsid w:val="009802D2"/>
    <w:rsid w:val="009B25D1"/>
    <w:rsid w:val="00A032B4"/>
    <w:rsid w:val="00A30EFE"/>
    <w:rsid w:val="00A574B9"/>
    <w:rsid w:val="00AA165D"/>
    <w:rsid w:val="00AA5659"/>
    <w:rsid w:val="00AB0773"/>
    <w:rsid w:val="00AC0D65"/>
    <w:rsid w:val="00AC5AEB"/>
    <w:rsid w:val="00AC5C25"/>
    <w:rsid w:val="00B071E9"/>
    <w:rsid w:val="00B24DB4"/>
    <w:rsid w:val="00B31DEA"/>
    <w:rsid w:val="00B52076"/>
    <w:rsid w:val="00B87F8A"/>
    <w:rsid w:val="00BD37C4"/>
    <w:rsid w:val="00C664C1"/>
    <w:rsid w:val="00CB641A"/>
    <w:rsid w:val="00CC6F9D"/>
    <w:rsid w:val="00CE3C4A"/>
    <w:rsid w:val="00CE4F1C"/>
    <w:rsid w:val="00CE79D8"/>
    <w:rsid w:val="00DB3F41"/>
    <w:rsid w:val="00DB5714"/>
    <w:rsid w:val="00DC0B15"/>
    <w:rsid w:val="00DE1BF2"/>
    <w:rsid w:val="00E62E56"/>
    <w:rsid w:val="00EC2C5C"/>
    <w:rsid w:val="00ED2BDB"/>
    <w:rsid w:val="00F10781"/>
    <w:rsid w:val="00F56DFC"/>
    <w:rsid w:val="00F7093B"/>
    <w:rsid w:val="00FC12F8"/>
    <w:rsid w:val="00FC701B"/>
    <w:rsid w:val="00FD7169"/>
    <w:rsid w:val="00FE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9300E9-45C3-4780-9603-42EF7373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8EA"/>
    <w:pPr>
      <w:spacing w:line="48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8EA"/>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8A48EA"/>
    <w:pPr>
      <w:spacing w:after="0" w:line="240" w:lineRule="auto"/>
    </w:pPr>
  </w:style>
  <w:style w:type="paragraph" w:styleId="Header">
    <w:name w:val="header"/>
    <w:basedOn w:val="Normal"/>
    <w:link w:val="HeaderChar"/>
    <w:uiPriority w:val="99"/>
    <w:unhideWhenUsed/>
    <w:rsid w:val="00C66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C1"/>
    <w:rPr>
      <w:rFonts w:ascii="Times New Roman" w:hAnsi="Times New Roman"/>
    </w:rPr>
  </w:style>
  <w:style w:type="paragraph" w:styleId="Footer">
    <w:name w:val="footer"/>
    <w:basedOn w:val="Normal"/>
    <w:link w:val="FooterChar"/>
    <w:uiPriority w:val="99"/>
    <w:unhideWhenUsed/>
    <w:rsid w:val="00C66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C1"/>
    <w:rPr>
      <w:rFonts w:ascii="Times New Roman" w:hAnsi="Times New Roman"/>
    </w:rPr>
  </w:style>
  <w:style w:type="paragraph" w:styleId="ListParagraph">
    <w:name w:val="List Paragraph"/>
    <w:basedOn w:val="Normal"/>
    <w:uiPriority w:val="34"/>
    <w:qFormat/>
    <w:rsid w:val="00FE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19933">
      <w:bodyDiv w:val="1"/>
      <w:marLeft w:val="0"/>
      <w:marRight w:val="0"/>
      <w:marTop w:val="0"/>
      <w:marBottom w:val="0"/>
      <w:divBdr>
        <w:top w:val="none" w:sz="0" w:space="0" w:color="auto"/>
        <w:left w:val="none" w:sz="0" w:space="0" w:color="auto"/>
        <w:bottom w:val="none" w:sz="0" w:space="0" w:color="auto"/>
        <w:right w:val="none" w:sz="0" w:space="0" w:color="auto"/>
      </w:divBdr>
    </w:div>
    <w:div w:id="172116520">
      <w:bodyDiv w:val="1"/>
      <w:marLeft w:val="0"/>
      <w:marRight w:val="0"/>
      <w:marTop w:val="0"/>
      <w:marBottom w:val="0"/>
      <w:divBdr>
        <w:top w:val="none" w:sz="0" w:space="0" w:color="auto"/>
        <w:left w:val="none" w:sz="0" w:space="0" w:color="auto"/>
        <w:bottom w:val="none" w:sz="0" w:space="0" w:color="auto"/>
        <w:right w:val="none" w:sz="0" w:space="0" w:color="auto"/>
      </w:divBdr>
    </w:div>
    <w:div w:id="1262226430">
      <w:bodyDiv w:val="1"/>
      <w:marLeft w:val="0"/>
      <w:marRight w:val="0"/>
      <w:marTop w:val="0"/>
      <w:marBottom w:val="0"/>
      <w:divBdr>
        <w:top w:val="none" w:sz="0" w:space="0" w:color="auto"/>
        <w:left w:val="none" w:sz="0" w:space="0" w:color="auto"/>
        <w:bottom w:val="none" w:sz="0" w:space="0" w:color="auto"/>
        <w:right w:val="none" w:sz="0" w:space="0" w:color="auto"/>
      </w:divBdr>
    </w:div>
    <w:div w:id="1600260044">
      <w:bodyDiv w:val="1"/>
      <w:marLeft w:val="0"/>
      <w:marRight w:val="0"/>
      <w:marTop w:val="0"/>
      <w:marBottom w:val="0"/>
      <w:divBdr>
        <w:top w:val="none" w:sz="0" w:space="0" w:color="auto"/>
        <w:left w:val="none" w:sz="0" w:space="0" w:color="auto"/>
        <w:bottom w:val="none" w:sz="0" w:space="0" w:color="auto"/>
        <w:right w:val="none" w:sz="0" w:space="0" w:color="auto"/>
      </w:divBdr>
    </w:div>
    <w:div w:id="1642727196">
      <w:bodyDiv w:val="1"/>
      <w:marLeft w:val="0"/>
      <w:marRight w:val="0"/>
      <w:marTop w:val="0"/>
      <w:marBottom w:val="0"/>
      <w:divBdr>
        <w:top w:val="none" w:sz="0" w:space="0" w:color="auto"/>
        <w:left w:val="none" w:sz="0" w:space="0" w:color="auto"/>
        <w:bottom w:val="none" w:sz="0" w:space="0" w:color="auto"/>
        <w:right w:val="none" w:sz="0" w:space="0" w:color="auto"/>
      </w:divBdr>
    </w:div>
    <w:div w:id="1810244787">
      <w:bodyDiv w:val="1"/>
      <w:marLeft w:val="0"/>
      <w:marRight w:val="0"/>
      <w:marTop w:val="0"/>
      <w:marBottom w:val="0"/>
      <w:divBdr>
        <w:top w:val="none" w:sz="0" w:space="0" w:color="auto"/>
        <w:left w:val="none" w:sz="0" w:space="0" w:color="auto"/>
        <w:bottom w:val="none" w:sz="0" w:space="0" w:color="auto"/>
        <w:right w:val="none" w:sz="0" w:space="0" w:color="auto"/>
      </w:divBdr>
    </w:div>
    <w:div w:id="2026010257">
      <w:bodyDiv w:val="1"/>
      <w:marLeft w:val="0"/>
      <w:marRight w:val="0"/>
      <w:marTop w:val="0"/>
      <w:marBottom w:val="0"/>
      <w:divBdr>
        <w:top w:val="none" w:sz="0" w:space="0" w:color="auto"/>
        <w:left w:val="none" w:sz="0" w:space="0" w:color="auto"/>
        <w:bottom w:val="none" w:sz="0" w:space="0" w:color="auto"/>
        <w:right w:val="none" w:sz="0" w:space="0" w:color="auto"/>
      </w:divBdr>
    </w:div>
    <w:div w:id="20575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B2204-BD78-4C91-859D-952FD1E0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16</cp:revision>
  <dcterms:created xsi:type="dcterms:W3CDTF">2017-07-07T19:15:00Z</dcterms:created>
  <dcterms:modified xsi:type="dcterms:W3CDTF">2017-07-10T02:37:00Z</dcterms:modified>
</cp:coreProperties>
</file>