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5CF0B" w14:textId="439DFD4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67048BA5" w14:textId="5B64303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IHEP COMPREHENSIVE SYSTEM ARCHITECTURE                   ║</w:t>
      </w:r>
    </w:p>
    <w:p w14:paraId="346E310D" w14:textId="2D9A8D2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Integrated Health Empowerment Program                     ║</w:t>
      </w:r>
    </w:p>
    <w:p w14:paraId="025CA016" w14:textId="1D256BC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36760FBC"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466B6D" w14:textId="1DFF5C2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2A94140F" w14:textId="687FDCC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LAYER 1: EXTERNAL ACTORS                           │</w:t>
      </w:r>
    </w:p>
    <w:p w14:paraId="0DD246AA" w14:textId="0C457B2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56ED989C" w14:textId="6091B41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p>
    <w:p w14:paraId="740482FE" w14:textId="50B605E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C2240CF" w14:textId="720C85C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Patient │    │Provider │    │Community │    │Researcher│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91D2CAC" w14:textId="3BA73B0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D672D4" w:rsidRPr="005E4A3D">
        <w:rPr>
          <w:rFonts w:ascii="Courier New" w:eastAsia="Times New Roman" w:hAnsi="Courier New" w:cs="Courier New"/>
          <w:kern w:val="0"/>
          <w:sz w:val="20"/>
          <w:szCs w:val="20"/>
          <w14:ligatures w14:val="none"/>
        </w:rPr>
        <w:t xml:space="preserve">Mobile </w:t>
      </w:r>
      <w:r w:rsidR="00D672D4">
        <w:rPr>
          <w:rFonts w:ascii="Courier New" w:eastAsia="Times New Roman" w:hAnsi="Courier New" w:cs="Courier New"/>
          <w:kern w:val="0"/>
          <w:sz w:val="20"/>
          <w:szCs w:val="20"/>
          <w14:ligatures w14:val="none"/>
        </w:rPr>
        <w:t xml:space="preserve"> </w:t>
      </w:r>
      <w:r w:rsidR="00D672D4" w:rsidRPr="005E4A3D">
        <w:rPr>
          <w:rFonts w:ascii="Courier New" w:eastAsia="Times New Roman" w:hAnsi="Courier New" w:cs="Courier New"/>
          <w:kern w:val="0"/>
          <w:sz w:val="20"/>
          <w:szCs w:val="20"/>
          <w14:ligatures w14:val="none"/>
        </w:rPr>
        <w:t>│</w:t>
      </w:r>
      <w:r w:rsidRPr="005E4A3D">
        <w:rPr>
          <w:rFonts w:ascii="Courier New" w:eastAsia="Times New Roman" w:hAnsi="Courier New" w:cs="Courier New"/>
          <w:kern w:val="0"/>
          <w:sz w:val="20"/>
          <w:szCs w:val="20"/>
          <w14:ligatures w14:val="none"/>
        </w:rPr>
        <w:t xml:space="preserve">    │ Desktop │    │ Navigator│    │ Portal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F47BCD7" w14:textId="6C079FB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App    │    │   Web   │    │   Tablet │    │  Access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E2475C6" w14:textId="7B8607C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7C6F589" w14:textId="5FE5BCF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6C662FC" w14:textId="0B8EBE2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3D02BB2" w14:textId="7E20912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w:t>
      </w:r>
    </w:p>
    <w:p w14:paraId="142936D1" w14:textId="426DD34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[HTTPS/TLS 1.3]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C2899AA" w14:textId="0A4FD8C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w:t>
      </w:r>
    </w:p>
    <w:p w14:paraId="0C9BC8E8" w14:textId="343B75A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4F771DF5"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27C52A41" w14:textId="681C4B3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51F2C8D1" w14:textId="207EAA3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LAYER 2: PERIMETER DEFENSE (Cloud Armor)                 │</w:t>
      </w:r>
    </w:p>
    <w:p w14:paraId="6A0EE585" w14:textId="3654D80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58881939" w14:textId="6FF0221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p>
    <w:p w14:paraId="783C8DD9" w14:textId="30E0F4F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61ABE7C" w14:textId="41224CB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DDoS Mitigation: P(degradation) ≤ (λ/(λ+μ)) × e^(-κt)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0B0A703E" w14:textId="5BE70AE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Volumetric Attack Protection: 1Tbps capacity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A80C228" w14:textId="4999759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Rate Limiting: 100 req/min per IP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8A544E3" w14:textId="1F40F48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Geographic Filtering: Block high-risk regions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7506F76" w14:textId="19F0B9C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Recovery Time: &lt; 5 seconds (κ ≥ 0.5)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3D0E826" w14:textId="4312E02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066AAF5" w14:textId="462D229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w:t>
      </w:r>
    </w:p>
    <w:p w14:paraId="0DB958D7" w14:textId="4C95A59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A91EFCC" w14:textId="23FE99C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WAF Rules: P(injection breach) ≤ (1-ρ)^5 ≈ 10^-9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6BA927B8" w14:textId="795E2DC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SQL Injection Detection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5365AA0A" w14:textId="2D0FE86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XSS Pattern Blocking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7E39268F" w14:textId="565312C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OWASP Top 10 Protection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1892F7C" w14:textId="4C043CF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Custom Rule Sets for Healthcare APIs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6EFABB2" w14:textId="59A31C4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39AAB0D" w14:textId="617FCB9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w:t>
      </w:r>
    </w:p>
    <w:p w14:paraId="7FA0CDF6" w14:textId="7EB35CB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570A5811"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42E16E33" w14:textId="41F8BD0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5D4D7530" w14:textId="7E78D2F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LAYER 3: LOAD BALANCING &amp; API GATEWAY                      │</w:t>
      </w:r>
    </w:p>
    <w:p w14:paraId="7F95AA65" w14:textId="7C423F9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2BB6DD7A" w14:textId="148F943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p>
    <w:p w14:paraId="215B63AB" w14:textId="63352F7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A0B6280" w14:textId="0A6B826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Google Cloud Load Balancer (Global HTTP(S))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1CE9800" w14:textId="5976D23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SSL/TLS Termination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DAA071F" w14:textId="3E6C045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Health Check Probing (10s intervals)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EE02945" w14:textId="50EF4E7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Session Affinity (Cookie-based)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89C2351" w14:textId="07A1919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Backend Service Distribution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903BFCD" w14:textId="5C5BBC8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FE21276" w14:textId="465B687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EEAFD6D" w14:textId="3BC49C7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8092027" w14:textId="00B444C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Cloud API Gateway (Apigee/Cloud Endpoint)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1236509" w14:textId="1EBF1FD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Request Routing &amp; Versioning (v1, v2)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5E8078C" w14:textId="253578F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Rate Limiting: 1000 req/min per user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1767AAC" w14:textId="0F6F46E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API Key Validation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94CF938" w14:textId="3AFF1A7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Request/Response Transformation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9019FED" w14:textId="67A6241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OpenAPI Spec Validation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E6124FC" w14:textId="6BC2C5E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FD4A1E0" w14:textId="2A2F9A1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lastRenderedPageBreak/>
        <w:t xml:space="preserve">│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B52EF68" w14:textId="7F38515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17B74B3D"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6DCE308F" w14:textId="2E94FAF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1A29D024" w14:textId="246C2AA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LAYER 4: IDENTITY &amp; AUTHORIZATION (Zero Trust)                 │</w:t>
      </w:r>
    </w:p>
    <w:p w14:paraId="5122C806" w14:textId="64ACEB2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3E606AF1" w14:textId="58C5667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p>
    <w:p w14:paraId="13F37473" w14:textId="27F8F1B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DC70B88" w14:textId="145EF24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Identity &amp; Access Management Service (Cloud Run - Go)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812639B" w14:textId="1982132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4840D3F" w14:textId="2E253B7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Trust Score Calculation: T(u,r,t) = Σ w_i × φ_i(u,r,t)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8FCFEDA" w14:textId="656854C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CC9F0A6" w14:textId="6E89F1E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A21E904" w14:textId="3D11CB9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 MFA (φ</w:t>
      </w:r>
      <w:r w:rsidRPr="005E4A3D">
        <w:rPr>
          <w:rFonts w:ascii="Cambria Math" w:eastAsia="Times New Roman" w:hAnsi="Cambria Math" w:cs="Cambria Math"/>
          <w:kern w:val="0"/>
          <w:sz w:val="20"/>
          <w:szCs w:val="20"/>
          <w14:ligatures w14:val="none"/>
        </w:rPr>
        <w:t>₁</w:t>
      </w:r>
      <w:r w:rsidRPr="005E4A3D">
        <w:rPr>
          <w:rFonts w:ascii="Courier New" w:eastAsia="Times New Roman" w:hAnsi="Courier New" w:cs="Courier New"/>
          <w:kern w:val="0"/>
          <w:sz w:val="20"/>
          <w:szCs w:val="20"/>
          <w14:ligatures w14:val="none"/>
        </w:rPr>
        <w:t>)     │  │ Device (φ</w:t>
      </w:r>
      <w:r w:rsidRPr="005E4A3D">
        <w:rPr>
          <w:rFonts w:ascii="Cambria Math" w:eastAsia="Times New Roman" w:hAnsi="Cambria Math" w:cs="Cambria Math"/>
          <w:kern w:val="0"/>
          <w:sz w:val="20"/>
          <w:szCs w:val="20"/>
          <w14:ligatures w14:val="none"/>
        </w:rPr>
        <w:t>₂</w:t>
      </w:r>
      <w:r w:rsidRPr="005E4A3D">
        <w:rPr>
          <w:rFonts w:ascii="Courier New" w:eastAsia="Times New Roman" w:hAnsi="Courier New" w:cs="Courier New"/>
          <w:kern w:val="0"/>
          <w:sz w:val="20"/>
          <w:szCs w:val="20"/>
          <w14:ligatures w14:val="none"/>
        </w:rPr>
        <w:t xml:space="preserv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│Location (φ</w:t>
      </w:r>
      <w:r w:rsidRPr="005E4A3D">
        <w:rPr>
          <w:rFonts w:ascii="Cambria Math" w:eastAsia="Times New Roman" w:hAnsi="Cambria Math" w:cs="Cambria Math"/>
          <w:kern w:val="0"/>
          <w:sz w:val="20"/>
          <w:szCs w:val="20"/>
          <w14:ligatures w14:val="none"/>
        </w:rPr>
        <w:t>₃</w:t>
      </w: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1F5410F" w14:textId="6EBC1AD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w=0.35       │  │ w=0.20       │  │ w=0.15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8CD80A4" w14:textId="415DE89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3ECCE328" w14:textId="4AB1D8A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5333C43" w14:textId="272A0AF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│Behavior (φ</w:t>
      </w:r>
      <w:r w:rsidRPr="005E4A3D">
        <w:rPr>
          <w:rFonts w:ascii="Cambria Math" w:eastAsia="Times New Roman" w:hAnsi="Cambria Math" w:cs="Cambria Math"/>
          <w:kern w:val="0"/>
          <w:sz w:val="20"/>
          <w:szCs w:val="20"/>
          <w14:ligatures w14:val="none"/>
        </w:rPr>
        <w:t>₄</w:t>
      </w:r>
      <w:r w:rsidRPr="005E4A3D">
        <w:rPr>
          <w:rFonts w:ascii="Courier New" w:eastAsia="Times New Roman" w:hAnsi="Courier New" w:cs="Courier New"/>
          <w:kern w:val="0"/>
          <w:sz w:val="20"/>
          <w:szCs w:val="20"/>
          <w14:ligatures w14:val="none"/>
        </w:rPr>
        <w:t>) │  │  Time (φ</w:t>
      </w:r>
      <w:r w:rsidRPr="005E4A3D">
        <w:rPr>
          <w:rFonts w:ascii="Cambria Math" w:eastAsia="Times New Roman" w:hAnsi="Cambria Math" w:cs="Cambria Math"/>
          <w:kern w:val="0"/>
          <w:sz w:val="20"/>
          <w:szCs w:val="20"/>
          <w14:ligatures w14:val="none"/>
        </w:rPr>
        <w:t>₅</w:t>
      </w:r>
      <w:r w:rsidRPr="005E4A3D">
        <w:rPr>
          <w:rFonts w:ascii="Courier New" w:eastAsia="Times New Roman" w:hAnsi="Courier New" w:cs="Courier New"/>
          <w:kern w:val="0"/>
          <w:sz w:val="20"/>
          <w:szCs w:val="20"/>
          <w14:ligatures w14:val="none"/>
        </w:rPr>
        <w:t xml:space="preserv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F14626">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99BC22A" w14:textId="579B6AF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w=0.20       │  │ w=0.10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7748758" w14:textId="12F48AB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C791CC0" w14:textId="74311E7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r w:rsidR="00F14626">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D50CD2A" w14:textId="30D903E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JWT Generation (15min expiry)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FDB8ECF" w14:textId="1077175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Refresh Token Management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5029124" w14:textId="43C6884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P(false denial) ≤ 10^-6 for legitimate users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E86C1CF" w14:textId="3267877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Recursive Authorization (no cached decisions)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2C5F0BA" w14:textId="48C5322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EB0D0D6" w14:textId="1AB7E7A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r w:rsidR="00F14626">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p>
    <w:p w14:paraId="00485D3D" w14:textId="6600FDB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732DA92D"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39C01025" w14:textId="1C3F3D8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183839C7" w14:textId="4129071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LAYER 5: MICROSERVICES ARCHITECTURE                      │</w:t>
      </w:r>
    </w:p>
    <w:p w14:paraId="400D5512" w14:textId="5E00DD8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5A855BD8" w14:textId="623F99B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p>
    <w:p w14:paraId="4921522C" w14:textId="3CFA317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E5A409F" w14:textId="65479BF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Patient Twin   │  │   Appointment   │  │    Provider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76DD70D" w14:textId="0736F30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Service      │  │     Service     │  │   Integration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BDFC58C" w14:textId="6216120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(Python)      │  │   (Node.js)     │  │    (Python)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2AA4BB2" w14:textId="03BEA97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A26E294" w14:textId="44788EB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Twin State    │  │ • Scheduling    │  │ • EHR Connect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0CF056F" w14:textId="6008548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Sync PHI      │  │ • Reminders     │  │ • FHIR R4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110399B" w14:textId="3A9EB80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Morphogenetic │  │ • Telehealth    │  │ • HL7 Messages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67ED7B0" w14:textId="1B69978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1B252F77" w14:textId="3CE65AE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C9AA85E" w14:textId="6C3B03D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43A0A92" w14:textId="2F1070A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AI/ML         │  │   Notification  │  │   Community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1B45695" w14:textId="24BFA7F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Inference      │  │    Service      │  │     Forum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0E6A8047" w14:textId="679C7A8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(Vertex AI)   │  │    (Go)         │  │   (Node.js)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6C7D7B8" w14:textId="7914D91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BAB82F6" w14:textId="2FDA327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Adherence     │  │ • Email/SMS     │  │ • Discussions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5DCBFE64" w14:textId="60CE952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Resistance    │  │ • Push Notify   │  │ • Peer Support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5EB3929" w14:textId="703E0E6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Risk Scoring  │  │ • Alerts        │  │ • Moderation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BFCDD3E" w14:textId="17BA851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0EC07D67" w14:textId="698FB15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9977EC9" w14:textId="48926FF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3E79880" w14:textId="34DDC35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Resource      │  │     Audit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6D211CF" w14:textId="3A9B1F4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Catalog       │  │   &amp; Compliance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4020B97" w14:textId="6C0B64E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(Python)      │  │    (Go)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D836E15" w14:textId="0C2B76D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622E762" w14:textId="7A7A1BE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Provider List │  │ • Immutable Log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4136694" w14:textId="398D169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Programs      │  │ • HIPAA Audit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7531CA6" w14:textId="74A8054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Benefits      │  │ • NIST Controls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A7EE0D4" w14:textId="6CE05D7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083D44C" w14:textId="766FBB0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C7432B1" w14:textId="7D3EC17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lastRenderedPageBreak/>
        <w:t>└─────────────┼────────────────────┼──────────────────────────────────────────┘</w:t>
      </w:r>
    </w:p>
    <w:p w14:paraId="30C963ED"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p>
    <w:p w14:paraId="390B5AB5" w14:textId="6B90C13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03A3A2E8" w14:textId="2B50D2F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LAYER 6: DATA &amp; STORAGE                              │</w:t>
      </w:r>
    </w:p>
    <w:p w14:paraId="37AD46E5" w14:textId="56BA16E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0D8583E7" w14:textId="3C0EBA6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p>
    <w:p w14:paraId="5621FE0C" w14:textId="1C1294C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11BF6FC" w14:textId="0FE2847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Cloud SQL PostgreSQL    │      │  Google Healthcare API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8DF1F93" w14:textId="7FFF96F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(Non-PHI Metadata)      │      │    (PHI Storage - FHIR)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2CB382D" w14:textId="0B4FC9F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936CDCB" w14:textId="0F02E33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681CE79" w14:textId="7CD3857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User Accounts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 • Patient Clinical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CDACDC0" w14:textId="59B3902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Appointments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 • Lab Results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11417C5" w14:textId="58AD057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Provider Info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 • Medications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AE08BF2" w14:textId="00B8CC3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Resources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 • Diagnoses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1365C9A4" w14:textId="4C7FA6E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 • Viral Load Data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2F547DC" w14:textId="58330A5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6D28E00" w14:textId="391FAA4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Encryption:              │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669E6FFD" w14:textId="0ED4525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At Rest: AES-256       │      │  Encryption: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73B1C84" w14:textId="02689B3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In Transit: TLS 1.3    │      │  • FHIR Store Encryption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1C1EB76" w14:textId="021685B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Backup: Point-in-time  │      │  • De-identification API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7730334" w14:textId="35155C7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Audit Logs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24ECCF7" w14:textId="0F88D93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6419E8DC" w14:textId="100176E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w:t>
      </w:r>
      <w:r w:rsidR="00C02D8F">
        <w:rPr>
          <w:rFonts w:ascii="Courier New" w:eastAsia="Times New Roman" w:hAnsi="Courier New" w:cs="Courier New"/>
          <w:kern w:val="0"/>
          <w:sz w:val="20"/>
          <w:szCs w:val="20"/>
          <w14:ligatures w14:val="none"/>
        </w:rPr>
        <w:t>-</w:t>
      </w:r>
      <w:r w:rsidRPr="005E4A3D">
        <w:rPr>
          <w:rFonts w:ascii="Courier New" w:eastAsia="Times New Roman" w:hAnsi="Courier New" w:cs="Courier New"/>
          <w:kern w:val="0"/>
          <w:sz w:val="20"/>
          <w:szCs w:val="20"/>
          <w14:ligatures w14:val="none"/>
        </w:rPr>
        <w:t xml:space="preserv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107248D" w14:textId="233A918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Cloud Memorystore Redis  │      │   Cloud Firestore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A120CE4" w14:textId="18ED77D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(Cache Layer - L2)     │      │  (User Sessions/Profiles)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1854E3C" w14:textId="691BCC8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217319C" w14:textId="6A82F55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ED6F108" w14:textId="3D0B0CA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PubMed Articles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 • Session Tokens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6E9A50F" w14:textId="6BF255A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Provider Lists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 • User Preferences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C6E1287" w14:textId="4ACC33A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Resource Catalog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 • Device Registration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5C9BC55" w14:textId="16E6FEB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API Responses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 • Real-time State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74AC2F3" w14:textId="36C672E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A25B559" w14:textId="7633834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13AB05B4" w14:textId="31410A5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TTL Optimization:        │      │  Real-time Sync: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306934C" w14:textId="2735D4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Articles: 30 days      │      │  • WebSocket Support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E4D9A55" w14:textId="5724A98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Providers: 7 days      │      │  • Offline Capability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22692E9" w14:textId="34897BA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Sessions: 2 hours      │      │  • Multi-device Sync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6CDEBAED" w14:textId="1958E7E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7B5FE79" w14:textId="02C5013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p>
    <w:p w14:paraId="5BF042D8" w14:textId="5ACBE68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2B413EF9"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199C85" w14:textId="5B57C38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4E96476C" w14:textId="50F5E86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LAYER 7: SECURITY &amp; INTEGRITY VERIFICATION                │</w:t>
      </w:r>
    </w:p>
    <w:p w14:paraId="763EE169" w14:textId="04E11AF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655A6304" w14:textId="4AD38ED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p>
    <w:p w14:paraId="5795839E" w14:textId="311C325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DE72535" w14:textId="21C3F1B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Envelope Encryption (Cloud KMS)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78B2FCE" w14:textId="2917421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41B5CB9A" w14:textId="7C4E7A6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6509DA5" w14:textId="69BA1D9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KEK      │ encrypts│     DEK      │ encrypts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DBCC6D2" w14:textId="240E7D8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(Cloud KMS) │────────►│  (per record)│────────►[PHI Data]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E240DC7" w14:textId="5AF2830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HSM-backed │         │  AES-256-GCM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8315A91" w14:textId="249A6FD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86C4D42" w14:textId="53C1C7C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DDCBBFB" w14:textId="4C19DF0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Security: P(breach) ≤ 10^-12 × 10^-8 = 10^-20 (twenty nines)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82498AD" w14:textId="178D0EA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F01EE80" w14:textId="5A638EE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p>
    <w:p w14:paraId="1827938C" w14:textId="65EFA13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41541CAE" w14:textId="35099FA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Blockchain-Style Integrity (Merkle Tree)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2DD093D" w14:textId="4D3E216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4B854B0" w14:textId="6395646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[Root Hash]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E958A27" w14:textId="7539D5C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9E1C612" w14:textId="46CA1D2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lastRenderedPageBreak/>
        <w:t xml:space="preserve">│  │              [Hash A]        [Hash B]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5787A74" w14:textId="52CCA14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9FE8CC9" w14:textId="0F5316C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[H1]     [H2]    [H3]     [H4]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56BA9EC" w14:textId="019D93C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E62B7B3" w14:textId="153C129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[PHI</w:t>
      </w:r>
      <w:r w:rsidRPr="005E4A3D">
        <w:rPr>
          <w:rFonts w:ascii="Cambria Math" w:eastAsia="Times New Roman" w:hAnsi="Cambria Math" w:cs="Cambria Math"/>
          <w:kern w:val="0"/>
          <w:sz w:val="20"/>
          <w:szCs w:val="20"/>
          <w14:ligatures w14:val="none"/>
        </w:rPr>
        <w:t>₁</w:t>
      </w:r>
      <w:r w:rsidRPr="005E4A3D">
        <w:rPr>
          <w:rFonts w:ascii="Courier New" w:eastAsia="Times New Roman" w:hAnsi="Courier New" w:cs="Courier New"/>
          <w:kern w:val="0"/>
          <w:sz w:val="20"/>
          <w:szCs w:val="20"/>
          <w14:ligatures w14:val="none"/>
        </w:rPr>
        <w:t>]   [PHI</w:t>
      </w:r>
      <w:r w:rsidRPr="005E4A3D">
        <w:rPr>
          <w:rFonts w:ascii="Cambria Math" w:eastAsia="Times New Roman" w:hAnsi="Cambria Math" w:cs="Cambria Math"/>
          <w:kern w:val="0"/>
          <w:sz w:val="20"/>
          <w:szCs w:val="20"/>
          <w14:ligatures w14:val="none"/>
        </w:rPr>
        <w:t>₂</w:t>
      </w:r>
      <w:r w:rsidRPr="005E4A3D">
        <w:rPr>
          <w:rFonts w:ascii="Courier New" w:eastAsia="Times New Roman" w:hAnsi="Courier New" w:cs="Courier New"/>
          <w:kern w:val="0"/>
          <w:sz w:val="20"/>
          <w:szCs w:val="20"/>
          <w14:ligatures w14:val="none"/>
        </w:rPr>
        <w:t>]  [PHI</w:t>
      </w:r>
      <w:r w:rsidRPr="005E4A3D">
        <w:rPr>
          <w:rFonts w:ascii="Cambria Math" w:eastAsia="Times New Roman" w:hAnsi="Cambria Math" w:cs="Cambria Math"/>
          <w:kern w:val="0"/>
          <w:sz w:val="20"/>
          <w:szCs w:val="20"/>
          <w14:ligatures w14:val="none"/>
        </w:rPr>
        <w:t>₃</w:t>
      </w:r>
      <w:r w:rsidRPr="005E4A3D">
        <w:rPr>
          <w:rFonts w:ascii="Courier New" w:eastAsia="Times New Roman" w:hAnsi="Courier New" w:cs="Courier New"/>
          <w:kern w:val="0"/>
          <w:sz w:val="20"/>
          <w:szCs w:val="20"/>
          <w14:ligatures w14:val="none"/>
        </w:rPr>
        <w:t>]   [PHI</w:t>
      </w:r>
      <w:r w:rsidRPr="005E4A3D">
        <w:rPr>
          <w:rFonts w:ascii="Cambria Math" w:eastAsia="Times New Roman" w:hAnsi="Cambria Math" w:cs="Cambria Math"/>
          <w:kern w:val="0"/>
          <w:sz w:val="20"/>
          <w:szCs w:val="20"/>
          <w14:ligatures w14:val="none"/>
        </w:rPr>
        <w:t>₄</w:t>
      </w:r>
      <w:r w:rsidRPr="005E4A3D">
        <w:rPr>
          <w:rFonts w:ascii="Courier New" w:eastAsia="Times New Roman" w:hAnsi="Courier New" w:cs="Courier New"/>
          <w:kern w:val="0"/>
          <w:sz w:val="20"/>
          <w:szCs w:val="20"/>
          <w14:ligatures w14:val="none"/>
        </w:rPr>
        <w:t xml:space="preserv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C2E1642" w14:textId="3CA0F82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F18BFB7" w14:textId="065CCD5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P(undetected tamper) ≤ 2^(-5120) ≈ 10^-1541 for 1M records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137F8BE0" w14:textId="313E6AA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F25D34A" w14:textId="428F7A8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p>
    <w:p w14:paraId="0927793B" w14:textId="155BE39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A627A84" w14:textId="0137A05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Real-Time Anomaly Detection (CUSUM)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F02E8A1" w14:textId="4E0F7DE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DA337AF" w14:textId="2860C9F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S_n = max(0, S_(n-1) + X_n - μ</w:t>
      </w:r>
      <w:r w:rsidRPr="005E4A3D">
        <w:rPr>
          <w:rFonts w:ascii="Cambria Math" w:eastAsia="Times New Roman" w:hAnsi="Cambria Math" w:cs="Cambria Math"/>
          <w:kern w:val="0"/>
          <w:sz w:val="20"/>
          <w:szCs w:val="20"/>
          <w14:ligatures w14:val="none"/>
        </w:rPr>
        <w:t>₀</w:t>
      </w:r>
      <w:r w:rsidRPr="005E4A3D">
        <w:rPr>
          <w:rFonts w:ascii="Courier New" w:eastAsia="Times New Roman" w:hAnsi="Courier New" w:cs="Courier New"/>
          <w:kern w:val="0"/>
          <w:sz w:val="20"/>
          <w:szCs w:val="20"/>
          <w14:ligatures w14:val="none"/>
        </w:rPr>
        <w:t xml:space="preserve"> - k)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99C348E" w14:textId="2430280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898E85A" w14:textId="667B4EB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Monitors: API latency, error rates, access patterns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D16AA73" w14:textId="238847C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Alert Threshold: h = 5.0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995CAE0" w14:textId="3E359F9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 False Alarm Rate: ARL</w:t>
      </w:r>
      <w:r w:rsidRPr="005E4A3D">
        <w:rPr>
          <w:rFonts w:ascii="Cambria Math" w:eastAsia="Times New Roman" w:hAnsi="Cambria Math" w:cs="Cambria Math"/>
          <w:kern w:val="0"/>
          <w:sz w:val="20"/>
          <w:szCs w:val="20"/>
          <w14:ligatures w14:val="none"/>
        </w:rPr>
        <w:t>₀</w:t>
      </w:r>
      <w:r w:rsidRPr="005E4A3D">
        <w:rPr>
          <w:rFonts w:ascii="Courier New" w:eastAsia="Times New Roman" w:hAnsi="Courier New" w:cs="Courier New"/>
          <w:kern w:val="0"/>
          <w:sz w:val="20"/>
          <w:szCs w:val="20"/>
          <w14:ligatures w14:val="none"/>
        </w:rPr>
        <w:t xml:space="preserve"> ≥ 1000 (bounded)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294F00F" w14:textId="2396292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6CA2C85" w14:textId="2A37391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p>
    <w:p w14:paraId="351A9F38" w14:textId="52B4C7E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595AFAF6" w14:textId="77777777" w:rsidR="005E4A3D" w:rsidRPr="005E4A3D" w:rsidRDefault="005E4A3D" w:rsidP="005E4A3D">
      <w:pPr>
        <w:spacing w:before="100" w:beforeAutospacing="1" w:after="100" w:afterAutospacing="1" w:line="240" w:lineRule="auto"/>
        <w:rPr>
          <w:rFonts w:ascii="Times New Roman" w:eastAsia="Times New Roman" w:hAnsi="Times New Roman" w:cs="Times New Roman"/>
          <w:kern w:val="0"/>
          <w14:ligatures w14:val="none"/>
        </w:rPr>
      </w:pPr>
      <w:r w:rsidRPr="005E4A3D">
        <w:rPr>
          <w:rFonts w:ascii="Times New Roman" w:eastAsia="Times New Roman" w:hAnsi="Times New Roman" w:cs="Times New Roman"/>
          <w:kern w:val="0"/>
          <w14:ligatures w14:val="none"/>
        </w:rPr>
        <w:t>Now let me create a second view showing the data flow and interactions:</w:t>
      </w:r>
    </w:p>
    <w:p w14:paraId="125AA47C" w14:textId="7C65DED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3A64D8DA" w14:textId="6B234DA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IHEP DATA FLOW &amp; INTERACTION DIAGRAM                   ║</w:t>
      </w:r>
    </w:p>
    <w:p w14:paraId="49DFF8B0" w14:textId="4466CE4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Patient Journey Through The System                       ║</w:t>
      </w:r>
    </w:p>
    <w:p w14:paraId="30545B72" w14:textId="3703F56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2F44E048"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5D0905" w14:textId="1C1D4EB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0C2FB6A6" w14:textId="63D2769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SCENARIO 1: Patient Login &amp; Dashboard Access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D7EA9C4" w14:textId="2DE9223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1F43938C"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8013CC"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[Patient Mobile App]</w:t>
      </w:r>
    </w:p>
    <w:p w14:paraId="12846891"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7CAC50AC"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1. POST /v1/auth/login</w:t>
      </w:r>
    </w:p>
    <w:p w14:paraId="799FDA0E"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{email, password, mfa_code}</w:t>
      </w:r>
    </w:p>
    <w:p w14:paraId="047D49CB"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5584AA37"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5D82E608"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Cloud Armor   │──── DDoS Check: λ/(λ+μ) × e^(-κt)</w:t>
      </w:r>
    </w:p>
    <w:p w14:paraId="01BFA9E3"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WAF Rules    │──── SQL Injection Scan: P(breach) &lt; 10^-9</w:t>
      </w:r>
    </w:p>
    <w:p w14:paraId="30E508F0"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5D949DC1"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2974D94B"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2. Route to IAM Service</w:t>
      </w:r>
    </w:p>
    <w:p w14:paraId="02C0E678"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3D56435D"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3163225A"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IAM Service          │</w:t>
      </w:r>
    </w:p>
    <w:p w14:paraId="43299FD3"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(Cloud Run - Go)     │</w:t>
      </w:r>
    </w:p>
    <w:p w14:paraId="2EE54648"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p>
    <w:p w14:paraId="2CC60FD3" w14:textId="265EB36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4559D90F" w14:textId="1A15068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Calculate Trust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22E8F243" w14:textId="33A844E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Score T(u,r,t)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5DA2B7B3" w14:textId="5968464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66E332E" w14:textId="105D155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φ</w:t>
      </w:r>
      <w:r w:rsidRPr="005E4A3D">
        <w:rPr>
          <w:rFonts w:ascii="Cambria Math" w:eastAsia="Times New Roman" w:hAnsi="Cambria Math" w:cs="Cambria Math"/>
          <w:kern w:val="0"/>
          <w:sz w:val="20"/>
          <w:szCs w:val="20"/>
          <w14:ligatures w14:val="none"/>
        </w:rPr>
        <w:t>₁</w:t>
      </w:r>
      <w:r w:rsidRPr="005E4A3D">
        <w:rPr>
          <w:rFonts w:ascii="Courier New" w:eastAsia="Times New Roman" w:hAnsi="Courier New" w:cs="Courier New"/>
          <w:kern w:val="0"/>
          <w:sz w:val="20"/>
          <w:szCs w:val="20"/>
          <w14:ligatures w14:val="none"/>
        </w:rPr>
        <w:t xml:space="preserve"> MFA:    0.95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0CAE4DCC" w14:textId="5E098F7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φ</w:t>
      </w:r>
      <w:r w:rsidRPr="005E4A3D">
        <w:rPr>
          <w:rFonts w:ascii="Cambria Math" w:eastAsia="Times New Roman" w:hAnsi="Cambria Math" w:cs="Cambria Math"/>
          <w:kern w:val="0"/>
          <w:sz w:val="20"/>
          <w:szCs w:val="20"/>
          <w14:ligatures w14:val="none"/>
        </w:rPr>
        <w:t>₂</w:t>
      </w:r>
      <w:r w:rsidRPr="005E4A3D">
        <w:rPr>
          <w:rFonts w:ascii="Courier New" w:eastAsia="Times New Roman" w:hAnsi="Courier New" w:cs="Courier New"/>
          <w:kern w:val="0"/>
          <w:sz w:val="20"/>
          <w:szCs w:val="20"/>
          <w14:ligatures w14:val="none"/>
        </w:rPr>
        <w:t xml:space="preserve"> Device: 0.90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5EB35AC" w14:textId="2FD28E2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φ</w:t>
      </w:r>
      <w:r w:rsidRPr="005E4A3D">
        <w:rPr>
          <w:rFonts w:ascii="Cambria Math" w:eastAsia="Times New Roman" w:hAnsi="Cambria Math" w:cs="Cambria Math"/>
          <w:kern w:val="0"/>
          <w:sz w:val="20"/>
          <w:szCs w:val="20"/>
          <w14:ligatures w14:val="none"/>
        </w:rPr>
        <w:t>₃</w:t>
      </w:r>
      <w:r w:rsidRPr="005E4A3D">
        <w:rPr>
          <w:rFonts w:ascii="Courier New" w:eastAsia="Times New Roman" w:hAnsi="Courier New" w:cs="Courier New"/>
          <w:kern w:val="0"/>
          <w:sz w:val="20"/>
          <w:szCs w:val="20"/>
          <w14:ligatures w14:val="none"/>
        </w:rPr>
        <w:t xml:space="preserve"> Location:0.85│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7B76C18D" w14:textId="3BA4E6B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φ</w:t>
      </w:r>
      <w:r w:rsidRPr="005E4A3D">
        <w:rPr>
          <w:rFonts w:ascii="Cambria Math" w:eastAsia="Times New Roman" w:hAnsi="Cambria Math" w:cs="Cambria Math"/>
          <w:kern w:val="0"/>
          <w:sz w:val="20"/>
          <w:szCs w:val="20"/>
          <w14:ligatures w14:val="none"/>
        </w:rPr>
        <w:t>₄</w:t>
      </w:r>
      <w:r w:rsidRPr="005E4A3D">
        <w:rPr>
          <w:rFonts w:ascii="Courier New" w:eastAsia="Times New Roman" w:hAnsi="Courier New" w:cs="Courier New"/>
          <w:kern w:val="0"/>
          <w:sz w:val="20"/>
          <w:szCs w:val="20"/>
          <w14:ligatures w14:val="none"/>
        </w:rPr>
        <w:t xml:space="preserve"> Behavior:0.80│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15EC35A9" w14:textId="4033747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φ</w:t>
      </w:r>
      <w:r w:rsidRPr="005E4A3D">
        <w:rPr>
          <w:rFonts w:ascii="Cambria Math" w:eastAsia="Times New Roman" w:hAnsi="Cambria Math" w:cs="Cambria Math"/>
          <w:kern w:val="0"/>
          <w:sz w:val="20"/>
          <w:szCs w:val="20"/>
          <w14:ligatures w14:val="none"/>
        </w:rPr>
        <w:t>₅</w:t>
      </w:r>
      <w:r w:rsidRPr="005E4A3D">
        <w:rPr>
          <w:rFonts w:ascii="Courier New" w:eastAsia="Times New Roman" w:hAnsi="Courier New" w:cs="Courier New"/>
          <w:kern w:val="0"/>
          <w:sz w:val="20"/>
          <w:szCs w:val="20"/>
          <w14:ligatures w14:val="none"/>
        </w:rPr>
        <w:t xml:space="preserve"> Time:   0.75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21D35C67" w14:textId="1108A4D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48CA440" w14:textId="13A9C11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T = 0.87 ≥ 0.75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Pr="005E4A3D">
        <w:rPr>
          <w:rFonts w:ascii="Segoe UI Symbol" w:eastAsia="Times New Roman" w:hAnsi="Segoe UI Symbol" w:cs="Segoe UI Symbol"/>
          <w:kern w:val="0"/>
          <w:sz w:val="20"/>
          <w:szCs w:val="20"/>
          <w14:ligatures w14:val="none"/>
        </w:rPr>
        <w:t>✓</w:t>
      </w:r>
      <w:r w:rsidRPr="005E4A3D">
        <w:rPr>
          <w:rFonts w:ascii="Courier New" w:eastAsia="Times New Roman" w:hAnsi="Courier New" w:cs="Courier New"/>
          <w:kern w:val="0"/>
          <w:sz w:val="20"/>
          <w:szCs w:val="20"/>
          <w14:ligatures w14:val="none"/>
        </w:rPr>
        <w:t xml:space="preserve"> AUTHORIZED</w:t>
      </w:r>
    </w:p>
    <w:p w14:paraId="6285F401" w14:textId="7261BDD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47EEB283"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2B4337DD"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lastRenderedPageBreak/>
        <w:t xml:space="preserve">            │</w:t>
      </w:r>
    </w:p>
    <w:p w14:paraId="4CC2DED1"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3. Generate JWT (15min TTL)</w:t>
      </w:r>
    </w:p>
    <w:p w14:paraId="6AEAE758"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Embed trust_score: 0.87</w:t>
      </w:r>
    </w:p>
    <w:p w14:paraId="50B9F8A1"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09841447"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[Return Token to App]</w:t>
      </w:r>
    </w:p>
    <w:p w14:paraId="2B0AAED4"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53E1B5FC"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4. GET /v1/patient/dashboard</w:t>
      </w:r>
    </w:p>
    <w:p w14:paraId="150F5C84"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Authorization: Bearer &lt;JWT&gt;</w:t>
      </w:r>
    </w:p>
    <w:p w14:paraId="095CF0E0"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4D916856"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5E5C9677"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API Gateway  │──── Validate JWT</w:t>
      </w:r>
    </w:p>
    <w:p w14:paraId="21052A4D"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Rate Limit Check: 1000/min</w:t>
      </w:r>
    </w:p>
    <w:p w14:paraId="5E3481FF"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1F6BEC0E"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5. Request Routing</w:t>
      </w:r>
    </w:p>
    <w:p w14:paraId="0A4B9574"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10B137BE"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p>
    <w:p w14:paraId="79B43B21"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p>
    <w:p w14:paraId="124D494B"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p>
    <w:p w14:paraId="3A016FBA"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Patient   │  │Appointment  │  │  Resource   │  │   AI/ML     │</w:t>
      </w:r>
    </w:p>
    <w:p w14:paraId="64281639"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Twin     │  │  Service    │  │  Catalog    │  │  Inference  │</w:t>
      </w:r>
    </w:p>
    <w:p w14:paraId="70E978DF"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Service   │  │             │  │             │  │             │</w:t>
      </w:r>
    </w:p>
    <w:p w14:paraId="47CEFFFE"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p>
    <w:p w14:paraId="6B3F8C36"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p>
    <w:p w14:paraId="7FF2E4C1"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6a. Fetch     │ 6b. Fetch      │ 6c. Fetch     │ 6d. Get</w:t>
      </w:r>
    </w:p>
    <w:p w14:paraId="243ECAF5"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Digital    │     Next       │     Local     │     Risk</w:t>
      </w:r>
    </w:p>
    <w:p w14:paraId="17FCE2D0"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Twin       │     Appts      │     Resources │     Score</w:t>
      </w:r>
    </w:p>
    <w:p w14:paraId="5B95F5D1"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p>
    <w:p w14:paraId="23042BDE"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p>
    <w:p w14:paraId="7213AE6D"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78177013"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DATA LAYER                                │</w:t>
      </w:r>
    </w:p>
    <w:p w14:paraId="36337912"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p>
    <w:p w14:paraId="6FB87E3A" w14:textId="47535EB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13CF7D58" w14:textId="45611CA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Healthcare  │  │  Cloud SQL  │  │ Memorystore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A085FA1" w14:textId="32FEF34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API (PHI)  │  │ PostgreSQL  │  │   (Redis)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E4961FA" w14:textId="4C3368A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040A064" w14:textId="6B421EB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A55FDBB" w14:textId="4C14D11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FHIR R4         │ User Metadata   │ Cached Data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FF3F43B" w14:textId="55A7792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r w:rsidR="00C02D8F">
        <w:rPr>
          <w:rFonts w:ascii="Courier New" w:eastAsia="Times New Roman" w:hAnsi="Courier New" w:cs="Courier New"/>
          <w:kern w:val="0"/>
          <w:sz w:val="20"/>
          <w:szCs w:val="20"/>
          <w14:ligatures w14:val="none"/>
        </w:rPr>
        <w:t>-</w:t>
      </w:r>
      <w:r w:rsidRPr="005E4A3D">
        <w:rPr>
          <w:rFonts w:ascii="Courier New" w:eastAsia="Times New Roman" w:hAnsi="Courier New" w:cs="Courier New"/>
          <w:kern w:val="0"/>
          <w:sz w:val="20"/>
          <w:szCs w:val="20"/>
          <w14:ligatures w14:val="none"/>
        </w:rPr>
        <w:t>─┘</w:t>
      </w:r>
    </w:p>
    <w:p w14:paraId="5CED5AAA"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p>
    <w:p w14:paraId="18BC26CB"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p>
    <w:p w14:paraId="0528F6F7"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0F972492"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p>
    <w:p w14:paraId="3462A96A"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p>
    <w:p w14:paraId="480A2013"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7. Aggregate Dashboard Data</w:t>
      </w:r>
    </w:p>
    <w:p w14:paraId="477D4734"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2C21689D"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8. JSON Response</w:t>
      </w:r>
    </w:p>
    <w:p w14:paraId="18B716E5"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p>
    <w:p w14:paraId="42F60A16"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twin: {...},</w:t>
      </w:r>
    </w:p>
    <w:p w14:paraId="73EDBEFD"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appointments: [...],</w:t>
      </w:r>
    </w:p>
    <w:p w14:paraId="02C4D751"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resources: [...],</w:t>
      </w:r>
    </w:p>
    <w:p w14:paraId="5484E503"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risk_score: 0.15</w:t>
      </w:r>
    </w:p>
    <w:p w14:paraId="095292D7"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p>
    <w:p w14:paraId="3FD7F80E"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5B540288"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[Patient Mobile App Display]</w:t>
      </w:r>
    </w:p>
    <w:p w14:paraId="40F20641"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1FE6C634"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734E8384"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Dashboard Rendered:        │</w:t>
      </w:r>
    </w:p>
    <w:p w14:paraId="26185BDC" w14:textId="2724CFA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CD4 Count: 620          </w:t>
      </w:r>
      <w:r w:rsidR="00F14626">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0F88D8F9" w14:textId="1B12466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Viral Load: Undetectable</w:t>
      </w:r>
      <w:r w:rsidR="00F14626">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0FF877F7" w14:textId="466490C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Next Appt: Feb 15       </w:t>
      </w:r>
      <w:r w:rsidR="00F14626">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4A1EF85A" w14:textId="2B606DC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Risk: Low (15%)         </w:t>
      </w:r>
      <w:r w:rsidR="00F14626">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212A6253" w14:textId="2D5F91A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Resources: 12 nearby    </w:t>
      </w:r>
      <w:r w:rsidR="00F14626">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720AC485"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22220F44"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B05B3A" w14:textId="4A3E8CB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7BA88A65" w14:textId="5CA8FC8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SCENARIO 2: Digital Twin Update &amp; AI Inference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BD24C17" w14:textId="59EDB6A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1DBDCA86" w14:textId="0F84905E" w:rsidR="005E4A3D" w:rsidRPr="005E4A3D" w:rsidRDefault="00F14626"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t>
      </w:r>
    </w:p>
    <w:p w14:paraId="150F4B0D"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[Wearable Device] ──── New Lab Results</w:t>
      </w:r>
    </w:p>
    <w:p w14:paraId="06BEF96F"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6773C447"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1. POST /v1/twin/update</w:t>
      </w:r>
    </w:p>
    <w:p w14:paraId="5F3DD765"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{patient_id, viral_load: 48}</w:t>
      </w:r>
    </w:p>
    <w:p w14:paraId="627D2457"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75E817F6"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63EC29F5"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Patient Twin Service │</w:t>
      </w:r>
    </w:p>
    <w:p w14:paraId="761283ED"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p>
    <w:p w14:paraId="3F5C18D4" w14:textId="1A9E51A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4B314EE9" w14:textId="5441CE9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Validate Data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3DAD2EF0" w14:textId="7B9E864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Check Integrity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7EE956A" w14:textId="0B938BA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56E6D062"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p>
    <w:p w14:paraId="6FD52760" w14:textId="3661180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5F547DAB" w14:textId="45E38B4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Update Twin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765E342" w14:textId="4562E84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State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2ACC4886" w14:textId="7E74C7B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7A070595"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p>
    <w:p w14:paraId="7A6E1B36" w14:textId="611DFFC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D16F102" w14:textId="56EB83B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Trigger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2428C673" w14:textId="2427C87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Morphogenetic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B51F2D5" w14:textId="2542225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Self-Healing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21DDB30B" w14:textId="752B7A4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512A626B"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620E9044"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63C16208"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2. Store PHI</w:t>
      </w:r>
    </w:p>
    <w:p w14:paraId="0CDACB3D"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40B3A014"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4610EC97"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Healthcare API      │</w:t>
      </w:r>
    </w:p>
    <w:p w14:paraId="12514815"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(FHIR Store)        │</w:t>
      </w:r>
    </w:p>
    <w:p w14:paraId="5346FE55"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p>
    <w:p w14:paraId="6597DF43" w14:textId="1FFE00F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0E5D0C1F" w14:textId="6E78704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Envelope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2A6C1A1" w14:textId="1D783E7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Encryption: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725EF216" w14:textId="2902346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F7A2376" w14:textId="54A20C7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KEK → DEK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4BAF4E3E" w14:textId="67C52D6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DEK → Data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F597B57" w14:textId="126B07F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46DD71C7" w14:textId="2C09FFD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P(breach)≤10</w:t>
      </w:r>
      <w:r w:rsidRPr="005E4A3D">
        <w:rPr>
          <w:rFonts w:ascii="Cambria Math" w:eastAsia="Times New Roman" w:hAnsi="Cambria Math" w:cs="Cambria Math"/>
          <w:kern w:val="0"/>
          <w:sz w:val="20"/>
          <w:szCs w:val="20"/>
          <w14:ligatures w14:val="none"/>
        </w:rPr>
        <w:t>⁻</w:t>
      </w:r>
      <w:r w:rsidRPr="005E4A3D">
        <w:rPr>
          <w:rFonts w:ascii="Courier New" w:eastAsia="Times New Roman" w:hAnsi="Courier New" w:cs="Courier New"/>
          <w:kern w:val="0"/>
          <w:sz w:val="20"/>
          <w:szCs w:val="20"/>
          <w14:ligatures w14:val="none"/>
        </w:rPr>
        <w:t>²</w:t>
      </w:r>
      <w:r w:rsidRPr="005E4A3D">
        <w:rPr>
          <w:rFonts w:ascii="Cambria Math" w:eastAsia="Times New Roman" w:hAnsi="Cambria Math" w:cs="Cambria Math"/>
          <w:kern w:val="0"/>
          <w:sz w:val="20"/>
          <w:szCs w:val="20"/>
          <w14:ligatures w14:val="none"/>
        </w:rPr>
        <w:t>⁰</w:t>
      </w:r>
      <w:r w:rsidR="00C02D8F">
        <w:rPr>
          <w:rFonts w:ascii="Cambria Math" w:eastAsia="Times New Roman" w:hAnsi="Cambria Math" w:cs="Cambria Math"/>
          <w:kern w:val="0"/>
          <w:sz w:val="20"/>
          <w:szCs w:val="20"/>
          <w14:ligatures w14:val="none"/>
        </w:rPr>
        <w:t xml:space="preserve"> </w:t>
      </w:r>
      <w:r w:rsidRPr="005E4A3D">
        <w:rPr>
          <w:rFonts w:ascii="Courier New" w:eastAsia="Times New Roman" w:hAnsi="Courier New" w:cs="Courier New"/>
          <w:kern w:val="0"/>
          <w:sz w:val="20"/>
          <w:szCs w:val="20"/>
          <w14:ligatures w14:val="none"/>
        </w:rPr>
        <w:t>│</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862A979" w14:textId="16A7E56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3C0C5A0E"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40E78F6C"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0E75EEE4"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3. Calculate Hash</w:t>
      </w:r>
    </w:p>
    <w:p w14:paraId="5D5A4D56"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6C55B208"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2E9BDC49"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Merkle Tree         │</w:t>
      </w:r>
    </w:p>
    <w:p w14:paraId="2C5EAE45"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Integrity           │</w:t>
      </w:r>
    </w:p>
    <w:p w14:paraId="47504710"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p>
    <w:p w14:paraId="6DC2FAEA"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Previous Root:      │</w:t>
      </w:r>
    </w:p>
    <w:p w14:paraId="6C20D57F"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a3f2b9...           │</w:t>
      </w:r>
    </w:p>
    <w:p w14:paraId="42AB57F5"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p>
    <w:p w14:paraId="425A1E5B"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New Record Hash:  │</w:t>
      </w:r>
    </w:p>
    <w:p w14:paraId="164B666C"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9c4e1d...           │</w:t>
      </w:r>
    </w:p>
    <w:p w14:paraId="65A4FD25"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p>
    <w:p w14:paraId="05907253"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New Root:         │</w:t>
      </w:r>
    </w:p>
    <w:p w14:paraId="117E93A0"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5d8a3f...           │</w:t>
      </w:r>
    </w:p>
    <w:p w14:paraId="3FF220D0"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p>
    <w:p w14:paraId="46E1B489"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Store in Audit Log  │</w:t>
      </w:r>
    </w:p>
    <w:p w14:paraId="5BD7D7F7"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lastRenderedPageBreak/>
        <w:t xml:space="preserve">    └──────────┬───────────┘</w:t>
      </w:r>
    </w:p>
    <w:p w14:paraId="028503AA"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43EA3792"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4. Trigger AI Inference</w:t>
      </w:r>
    </w:p>
    <w:p w14:paraId="0B62B955"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656C9B76"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1294F6CE"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AI/ML Inference Service │</w:t>
      </w:r>
    </w:p>
    <w:p w14:paraId="77CCF6C1"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(Vertex AI)             │</w:t>
      </w:r>
    </w:p>
    <w:p w14:paraId="0D23339E"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p>
    <w:p w14:paraId="1A7FDE49" w14:textId="42181FD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67F5E9A" w14:textId="328983B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Input: VL=48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4F5D09BE" w14:textId="609002A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Historical: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F4BA905" w14:textId="0FC30A2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54A00D57" w14:textId="48693E3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Model: Adherence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B2CAB5C" w14:textId="0884280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Risk Predictor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1BB6995A" w14:textId="51009E4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725DCA0" w14:textId="1FC444A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Output: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128DB22E" w14:textId="4789E1F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Risk: 0.42 (42%)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0F95032" w14:textId="0FAE251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Recommendation: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578684ED" w14:textId="26D16F7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Increase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EA64E1D" w14:textId="4BAF1EF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adherence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2D0F9C75" w14:textId="1843128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monitoring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4AF1F9E3" w14:textId="602A1B4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00C5AF2"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3509DBD1"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5642BBF6"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5. Send Alert</w:t>
      </w:r>
    </w:p>
    <w:p w14:paraId="5931C0CE"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64BE8303"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7BB504AB"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Notification        │</w:t>
      </w:r>
    </w:p>
    <w:p w14:paraId="6A811A9D"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Service             │</w:t>
      </w:r>
    </w:p>
    <w:p w14:paraId="75E6FB08"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p>
    <w:p w14:paraId="393967BB"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SMS to Patient    │</w:t>
      </w:r>
    </w:p>
    <w:p w14:paraId="6A4D3424"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Email to Provider │</w:t>
      </w:r>
    </w:p>
    <w:p w14:paraId="2ED646A9"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Push to Navigator │</w:t>
      </w:r>
    </w:p>
    <w:p w14:paraId="6D61855A"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5145C43B"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7C85F2E8"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39C4A891"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[Stakeholders Notified]</w:t>
      </w:r>
    </w:p>
    <w:p w14:paraId="488386EF"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DC6ADE" w14:textId="6BA3110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3AFCC401" w14:textId="69D04FA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SCENARIO 3: Federated AI Training Across Nodes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DF82FDC" w14:textId="778D3A2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0550C811"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17F00C"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[Miami Node]        [LA/SD Node]       [NY/MA Node]</w:t>
      </w:r>
    </w:p>
    <w:p w14:paraId="3C60B4DB"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p>
    <w:p w14:paraId="65070DBF"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1. Local Training │                   │</w:t>
      </w:r>
    </w:p>
    <w:p w14:paraId="5AA75092"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on 1500 twins  │                   │</w:t>
      </w:r>
    </w:p>
    <w:p w14:paraId="5FCAD85D"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p>
    <w:p w14:paraId="03DB5423"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p>
    <w:p w14:paraId="103768DB"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Local   │        │  Local   │       │  Local   │</w:t>
      </w:r>
    </w:p>
    <w:p w14:paraId="38BE5E7E"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Model   │        │  Model   │       │  Model   │</w:t>
      </w:r>
    </w:p>
    <w:p w14:paraId="7A3BE5CE" w14:textId="5837CE5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Δw</w:t>
      </w:r>
      <w:r w:rsidRPr="005E4A3D">
        <w:rPr>
          <w:rFonts w:ascii="Cambria Math" w:eastAsia="Times New Roman" w:hAnsi="Cambria Math" w:cs="Cambria Math"/>
          <w:kern w:val="0"/>
          <w:sz w:val="20"/>
          <w:szCs w:val="20"/>
          <w14:ligatures w14:val="none"/>
        </w:rPr>
        <w:t>₁</w:t>
      </w:r>
      <w:r w:rsidRPr="005E4A3D">
        <w:rPr>
          <w:rFonts w:ascii="Courier New" w:eastAsia="Times New Roman" w:hAnsi="Courier New" w:cs="Courier New"/>
          <w:kern w:val="0"/>
          <w:sz w:val="20"/>
          <w:szCs w:val="20"/>
          <w14:ligatures w14:val="none"/>
        </w:rPr>
        <w:t xml:space="preserve">     │        │  Δw</w:t>
      </w:r>
      <w:r w:rsidRPr="005E4A3D">
        <w:rPr>
          <w:rFonts w:ascii="Cambria Math" w:eastAsia="Times New Roman" w:hAnsi="Cambria Math" w:cs="Cambria Math"/>
          <w:kern w:val="0"/>
          <w:sz w:val="20"/>
          <w:szCs w:val="20"/>
          <w14:ligatures w14:val="none"/>
        </w:rPr>
        <w:t>₂</w:t>
      </w:r>
      <w:r w:rsidRPr="005E4A3D">
        <w:rPr>
          <w:rFonts w:ascii="Courier New" w:eastAsia="Times New Roman" w:hAnsi="Courier New" w:cs="Courier New"/>
          <w:kern w:val="0"/>
          <w:sz w:val="20"/>
          <w:szCs w:val="20"/>
          <w14:ligatures w14:val="none"/>
        </w:rPr>
        <w:t xml:space="preserv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  Δw</w:t>
      </w:r>
      <w:r w:rsidRPr="005E4A3D">
        <w:rPr>
          <w:rFonts w:ascii="Cambria Math" w:eastAsia="Times New Roman" w:hAnsi="Cambria Math" w:cs="Cambria Math"/>
          <w:kern w:val="0"/>
          <w:sz w:val="20"/>
          <w:szCs w:val="20"/>
          <w14:ligatures w14:val="none"/>
        </w:rPr>
        <w:t>₃</w:t>
      </w:r>
      <w:r w:rsidRPr="005E4A3D">
        <w:rPr>
          <w:rFonts w:ascii="Courier New" w:eastAsia="Times New Roman" w:hAnsi="Courier New" w:cs="Courier New"/>
          <w:kern w:val="0"/>
          <w:sz w:val="20"/>
          <w:szCs w:val="20"/>
          <w14:ligatures w14:val="none"/>
        </w:rPr>
        <w:t xml:space="preserve">     │</w:t>
      </w:r>
    </w:p>
    <w:p w14:paraId="66EC0E76"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p>
    <w:p w14:paraId="08F3C406" w14:textId="6FF2C1F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p>
    <w:p w14:paraId="0AB3D706"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2. Send Gradients (NOT raw data)     │</w:t>
      </w:r>
    </w:p>
    <w:p w14:paraId="304CC78A" w14:textId="4F07A74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p>
    <w:p w14:paraId="0C8FC21E" w14:textId="73A8149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0216A93B"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p>
    <w:p w14:paraId="3A66F5FB"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p>
    <w:p w14:paraId="1AF764D9"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1FE487F7"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Federated Aggregation Server │</w:t>
      </w:r>
    </w:p>
    <w:p w14:paraId="1D40CBE0"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(Vertex AI)                  │</w:t>
      </w:r>
    </w:p>
    <w:p w14:paraId="59DA0C3E"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p>
    <w:p w14:paraId="1D148563" w14:textId="122AFCF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w_global = Σ(n_i/N)×Δw_i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74DD8CB"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lastRenderedPageBreak/>
        <w:t xml:space="preserve">          │                               │</w:t>
      </w:r>
    </w:p>
    <w:p w14:paraId="4082B591"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where:                       │</w:t>
      </w:r>
    </w:p>
    <w:p w14:paraId="717C6300"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n_i = local sample count   │</w:t>
      </w:r>
    </w:p>
    <w:p w14:paraId="4BEEE359"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N = total samples          │</w:t>
      </w:r>
    </w:p>
    <w:p w14:paraId="269499D6"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Δw_i = local gradient      │</w:t>
      </w:r>
    </w:p>
    <w:p w14:paraId="2DDE6BAD"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48D5A9E2"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47E31B5E"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3. Distribute Updated Model</w:t>
      </w:r>
    </w:p>
    <w:p w14:paraId="6E9DBDF0"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348C8365"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0D99800D"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p>
    <w:p w14:paraId="54D23BB4"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p>
    <w:p w14:paraId="20493F16"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[Miami]        [LA/SD]       [NY/MA]</w:t>
      </w:r>
    </w:p>
    <w:p w14:paraId="3505E88A"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Node          Node          Node</w:t>
      </w:r>
    </w:p>
    <w:p w14:paraId="3EB6BCCA"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p>
    <w:p w14:paraId="0375763E"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4. Update Local Models  │</w:t>
      </w:r>
    </w:p>
    <w:p w14:paraId="4C45C85E"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p>
    <w:p w14:paraId="2C249F8F"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1409E986"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5B507279"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5. Next Training Round Begins</w:t>
      </w:r>
    </w:p>
    <w:p w14:paraId="38448006"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36F02785"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Performance:</w:t>
      </w:r>
    </w:p>
    <w:p w14:paraId="3628DBC7"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Training Time: 19.5s (vs 8.3hrs baseline)</w:t>
      </w:r>
    </w:p>
    <w:p w14:paraId="58843F8D"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Speedup: 1,538x</w:t>
      </w:r>
    </w:p>
    <w:p w14:paraId="6486F164"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Privacy: PHI never leaves local nodes</w:t>
      </w:r>
    </w:p>
    <w:p w14:paraId="27E77C1F"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Security: Differential privacy on gradients</w:t>
      </w:r>
    </w:p>
    <w:p w14:paraId="76916F39" w14:textId="77777777" w:rsidR="005E4A3D" w:rsidRPr="005E4A3D" w:rsidRDefault="005E4A3D" w:rsidP="005E4A3D">
      <w:pPr>
        <w:spacing w:before="100" w:beforeAutospacing="1" w:after="100" w:afterAutospacing="1" w:line="240" w:lineRule="auto"/>
        <w:rPr>
          <w:rFonts w:ascii="Times New Roman" w:eastAsia="Times New Roman" w:hAnsi="Times New Roman" w:cs="Times New Roman"/>
          <w:kern w:val="0"/>
          <w14:ligatures w14:val="none"/>
        </w:rPr>
      </w:pPr>
      <w:r w:rsidRPr="005E4A3D">
        <w:rPr>
          <w:rFonts w:ascii="Times New Roman" w:eastAsia="Times New Roman" w:hAnsi="Times New Roman" w:cs="Times New Roman"/>
          <w:kern w:val="0"/>
          <w14:ligatures w14:val="none"/>
        </w:rPr>
        <w:t>Now let me create the deployment and infrastructure topology view:</w:t>
      </w:r>
    </w:p>
    <w:p w14:paraId="4464E63A" w14:textId="7FFC944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6DE116F5" w14:textId="17D144C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IHEP DEPLOYMENT TOPOLOGY &amp; INFRASTRUCTURE                  ║</w:t>
      </w:r>
    </w:p>
    <w:p w14:paraId="6F3AB7AD" w14:textId="5248702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Google Cloud Platform Architecture                   ║</w:t>
      </w:r>
    </w:p>
    <w:p w14:paraId="75539AF3" w14:textId="71DBA62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236C6433" w14:textId="1282B7A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104CBF0A" w14:textId="3BCC816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GEOGRAPHIC DISTRIBUTION                            │</w:t>
      </w:r>
    </w:p>
    <w:p w14:paraId="6B49932F" w14:textId="2F8DDA7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00A066E4" w14:textId="7002AC9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p>
    <w:p w14:paraId="2497F333" w14:textId="1B3C630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459B21C" w14:textId="31A51BB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us-east1       │     │  us-central1    │     │  us-west1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3012C58F" w14:textId="2626028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(S. Carolina)  │     │  (Iowa)         │     │  (Oregon)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B31D7E3" w14:textId="76AF661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234109C" w14:textId="41EC982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NY/MA Hub      │     │  Primary Svcs   │     │  LA/SD Hub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26DEECA" w14:textId="6D4608B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E6E851E" w14:textId="32CA7C2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                        │                 │</w:t>
      </w:r>
    </w:p>
    <w:p w14:paraId="40F5792F" w14:textId="1D08B15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2436DD23" w14:textId="7187342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7CE521E" w14:textId="6AE8EA8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Global Load Balancer (Anycast)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13130E5" w14:textId="047A0A9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72DC5E5" w14:textId="3346B5F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020D89AF"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p>
    <w:p w14:paraId="5C67A77C" w14:textId="3ABF8DD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r w:rsidR="0047382C" w:rsidRPr="005E4A3D">
        <w:rPr>
          <w:rFonts w:ascii="Courier New" w:eastAsia="Times New Roman" w:hAnsi="Courier New" w:cs="Courier New"/>
          <w:kern w:val="0"/>
          <w:sz w:val="20"/>
          <w:szCs w:val="20"/>
          <w14:ligatures w14:val="none"/>
        </w:rPr>
        <w:t>─</w:t>
      </w:r>
      <w:r w:rsidRPr="005E4A3D">
        <w:rPr>
          <w:rFonts w:ascii="Courier New" w:eastAsia="Times New Roman" w:hAnsi="Courier New" w:cs="Courier New"/>
          <w:kern w:val="0"/>
          <w:sz w:val="20"/>
          <w:szCs w:val="20"/>
          <w14:ligatures w14:val="none"/>
        </w:rPr>
        <w:t>─┐</w:t>
      </w:r>
    </w:p>
    <w:p w14:paraId="0F9120A3" w14:textId="61B2158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PRODUCTION ENVIRONMENT (us-central1)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D9DB680" w14:textId="07F199E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r w:rsidR="0047382C" w:rsidRPr="005E4A3D">
        <w:rPr>
          <w:rFonts w:ascii="Courier New" w:eastAsia="Times New Roman" w:hAnsi="Courier New" w:cs="Courier New"/>
          <w:kern w:val="0"/>
          <w:sz w:val="20"/>
          <w:szCs w:val="20"/>
          <w14:ligatures w14:val="none"/>
        </w:rPr>
        <w:t>──</w:t>
      </w:r>
      <w:r w:rsidRPr="005E4A3D">
        <w:rPr>
          <w:rFonts w:ascii="Courier New" w:eastAsia="Times New Roman" w:hAnsi="Courier New" w:cs="Courier New"/>
          <w:kern w:val="0"/>
          <w:sz w:val="20"/>
          <w:szCs w:val="20"/>
          <w14:ligatures w14:val="none"/>
        </w:rPr>
        <w:t>─┤</w:t>
      </w:r>
    </w:p>
    <w:p w14:paraId="366F2990" w14:textId="5AA9873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19A43B7" w14:textId="448ADEB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624AB7A" w14:textId="1E8E683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VPC: ihep-production-vpc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7D36C04" w14:textId="58411B7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CIDR: 10.0.0.0/16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4E3C9AC" w14:textId="54C7660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31BC7479" w14:textId="00A193B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5CD0726" w14:textId="51AD0C1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  Subnet: services (10.0.1.0/24)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597F154" w14:textId="76B630D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1120A04" w14:textId="467D776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C1727DF" w14:textId="565ACAF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lastRenderedPageBreak/>
        <w:t xml:space="preserve">│  │  │  │ Cloud Run    │ │ Cloud Run    │ │ Cloud Run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7F618FEB" w14:textId="742A2F9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IAM Service  │ │ Twin Service │ │ Appt Service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CDB1884" w14:textId="116F977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              │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C485A3E" w14:textId="0113206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Min: 2       │ │ Min: 3       │ │ Min: 2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EBAD1A4" w14:textId="201A308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Max: 100     │ │ Max: 50      │ │ Max: 50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009679B" w14:textId="27C4984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CPU: 1 core  │ │ CPU: 2 core  │ │ CPU: 1 core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00B9449F">
        <w:rPr>
          <w:rFonts w:ascii="Courier New" w:eastAsia="Times New Roman" w:hAnsi="Courier New" w:cs="Courier New"/>
          <w:kern w:val="0"/>
          <w:sz w:val="20"/>
          <w:szCs w:val="20"/>
          <w14:ligatures w14:val="none"/>
        </w:rPr>
        <w:t>|</w:t>
      </w:r>
    </w:p>
    <w:p w14:paraId="43D875C8" w14:textId="3C13224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RAM: 512Mi   │ │ RAM: 2Gi     │ │ RAM: 1Gi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22B56A4" w14:textId="4516DE0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3A7BB61" w14:textId="194F888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4CC3DFF" w14:textId="1B359DC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+ 6 More Microservices...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A733D98" w14:textId="72F2A2F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620EE7E1" w14:textId="61640A5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0E27FA6" w14:textId="55ECC50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C47E623" w14:textId="774F843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Subnet: data (10.0.2.0/24) - Private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D5496AC" w14:textId="408F462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r w:rsidR="00C02D8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12502AD" w14:textId="53835E3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23E4778C" w14:textId="71C1930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Cloud SQL PostgreSQL (Primary)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ECB0164" w14:textId="2A3379B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Instance: db-custom-4-16384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D011067" w14:textId="13D0740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Storage: 100GB SSD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CDF064D" w14:textId="3EFF627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Backup: Point-in-time (7 days)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3018B5F" w14:textId="6671651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HA: Multi-zone with automatic failover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0D4C755C" w14:textId="274018D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  │  • Private IP only (no public access)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93F0697" w14:textId="6105E91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1ECA33A" w14:textId="3ACCE4C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B9449F">
        <w:rPr>
          <w:rFonts w:ascii="Courier New" w:eastAsia="Times New Roman" w:hAnsi="Courier New" w:cs="Courier New"/>
          <w:kern w:val="0"/>
          <w:sz w:val="20"/>
          <w:szCs w:val="20"/>
          <w14:ligatures w14:val="none"/>
        </w:rPr>
        <w:t xml:space="preserve"> </w:t>
      </w:r>
    </w:p>
    <w:p w14:paraId="3E3EAFC7" w14:textId="6171D86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Replication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5EA389E" w14:textId="678791A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58AB847" w14:textId="56EC84C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5CC3C15" w14:textId="4AAE5B1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Cloud SQL Read Replica (us-east1)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729C59F" w14:textId="1DEAA12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Async replication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88F565B" w14:textId="4D346C4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Read-only queries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4DF0A29F" w14:textId="6F2A618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Disaster recovery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39B8521" w14:textId="47EBE59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04F14E3" w14:textId="3FD477A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4E11066" w14:textId="15A500A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93EDAEB" w14:textId="54FEFD4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  │  Cloud Memorystore Redis (HA)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1B613640" w14:textId="76170F8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Memory: 5GB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B6AF6A9" w14:textId="6DBCDBA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Version: Redis 7.0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185A130" w14:textId="0144904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  │  • Replication: Primary + Replica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E858894" w14:textId="3E5FED8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Auto-failover: &lt; 60s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3D55CF3" w14:textId="20E7DBF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B5B9F2F" w14:textId="01291A7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4F69DCD" w14:textId="79EE125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4107F24" w14:textId="3D4315E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7EA4E5D" w14:textId="51ACCD5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Subnet: healthcare-api (10.0.3.0/24) - Isolated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2CD07CC" w14:textId="6D4E247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EB0F7EC" w14:textId="69DA13B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623F845" w14:textId="6E32502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Google Healthcare API (FHIR Store)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CF83951" w14:textId="1B38F23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Dataset: ihep-production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9BBD8DA" w14:textId="72B19F0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Store: patient-phi-fhir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67B09C6" w14:textId="232E57A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Version: FHIR R4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932BDF6" w14:textId="43E4D35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Encryption: Google-managed keys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AAE2F5A" w14:textId="3C8D9E1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IAM: Service accounts only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075B7740" w14:textId="1FF74D4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  │  • Audit: Cloud Logging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AFA86C6" w14:textId="6D5D2E2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811406E" w14:textId="2ABF99C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8E1A862" w14:textId="137C4A6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4058B12" w14:textId="223E3D3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58202F8" w14:textId="48BF0F84" w:rsidR="005E4A3D" w:rsidRPr="005E4A3D" w:rsidRDefault="005E4A3D" w:rsidP="00B94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r w:rsidR="00B9449F">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00B9449F">
        <w:rPr>
          <w:rFonts w:ascii="Courier New" w:eastAsia="Times New Roman" w:hAnsi="Courier New" w:cs="Courier New"/>
          <w:kern w:val="0"/>
          <w:sz w:val="20"/>
          <w:szCs w:val="20"/>
          <w14:ligatures w14:val="none"/>
        </w:rPr>
        <w:t xml:space="preserve">  </w:t>
      </w:r>
      <w:r w:rsidR="0047382C" w:rsidRPr="005E4A3D">
        <w:rPr>
          <w:rFonts w:ascii="Courier New" w:eastAsia="Times New Roman" w:hAnsi="Courier New" w:cs="Courier New"/>
          <w:kern w:val="0"/>
          <w:sz w:val="20"/>
          <w:szCs w:val="20"/>
          <w14:ligatures w14:val="none"/>
        </w:rPr>
        <w:t xml:space="preserve">│ </w:t>
      </w:r>
      <w:r w:rsidR="00B9449F">
        <w:rPr>
          <w:rFonts w:ascii="Courier New" w:eastAsia="Times New Roman" w:hAnsi="Courier New" w:cs="Courier New"/>
          <w:kern w:val="0"/>
          <w:sz w:val="20"/>
          <w:szCs w:val="20"/>
          <w14:ligatures w14:val="none"/>
        </w:rPr>
        <w:t xml:space="preserve">                </w:t>
      </w:r>
    </w:p>
    <w:p w14:paraId="1C2131DE" w14:textId="64C31F0E" w:rsidR="0047382C" w:rsidRPr="005E4A3D" w:rsidRDefault="0047382C" w:rsidP="00473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4082DDED" w14:textId="77777777" w:rsidR="0047382C" w:rsidRPr="005E4A3D" w:rsidRDefault="0047382C" w:rsidP="00473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942B7B" w14:textId="77777777" w:rsidR="0047382C" w:rsidRPr="005E4A3D" w:rsidRDefault="0047382C"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E36A7A" w14:textId="2C8B4FB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6278AFC5" w14:textId="777D6A4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AI/ML INFRASTRUCTURE                               │</w:t>
      </w:r>
    </w:p>
    <w:p w14:paraId="4AFC1685" w14:textId="2163275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lastRenderedPageBreak/>
        <w:t>├─────────────────────────────────────────────────────────────────────────────┤</w:t>
      </w:r>
    </w:p>
    <w:p w14:paraId="43F8D31E" w14:textId="73E9370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r w:rsidR="00B9449F">
        <w:rPr>
          <w:rFonts w:ascii="Courier New" w:eastAsia="Times New Roman" w:hAnsi="Courier New" w:cs="Courier New"/>
          <w:kern w:val="0"/>
          <w:sz w:val="20"/>
          <w:szCs w:val="20"/>
          <w14:ligatures w14:val="none"/>
        </w:rPr>
        <w:t xml:space="preserve">xc                                       </w:t>
      </w:r>
      <w:r w:rsidRPr="005E4A3D">
        <w:rPr>
          <w:rFonts w:ascii="Courier New" w:eastAsia="Times New Roman" w:hAnsi="Courier New" w:cs="Courier New"/>
          <w:kern w:val="0"/>
          <w:sz w:val="20"/>
          <w:szCs w:val="20"/>
          <w14:ligatures w14:val="none"/>
        </w:rPr>
        <w:t xml:space="preserve">      │</w:t>
      </w:r>
    </w:p>
    <w:p w14:paraId="3BC807D5" w14:textId="54F1F6F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3E1395E" w14:textId="619D3F1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Vertex AI Workbench (Training)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72628D75" w14:textId="688B61B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49D9B831" w14:textId="4630F1C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07BFEDA" w14:textId="487AE51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Training Pipeline  │  │  Model Registry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816A262" w14:textId="48285D0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GPU: A100 (8x)   │  │  • Adherence v1.2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7606EAE" w14:textId="4F868E1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Storage: 5TB SSD │  │  • Risk Score v1.5  │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982E453" w14:textId="780513E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r w:rsidR="00B9449F">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D7E1933" w14:textId="75D9EDD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39997339" w14:textId="318C62B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w:t>
      </w:r>
      <w:r w:rsidR="0047382C">
        <w:rPr>
          <w:rFonts w:ascii="Courier New" w:eastAsia="Times New Roman" w:hAnsi="Courier New" w:cs="Courier New"/>
          <w:kern w:val="0"/>
          <w:sz w:val="20"/>
          <w:szCs w:val="20"/>
          <w14:ligatures w14:val="none"/>
        </w:rPr>
        <w:t xml:space="preserve"> </w:t>
      </w:r>
      <w:r w:rsidR="00F14626">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EE6264D" w14:textId="2EB0AA2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Vertex AI Prediction Endpoints                             │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E583495" w14:textId="4A7C1D5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8E62573" w14:textId="335D6E2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  Endpoint: adherence-prediction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0378737" w14:textId="2257A98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Model: adherence_model_v1.2                              │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2D4B2C0A" w14:textId="181013C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  • Traffic Split: v1.2 (90%), v1.1 (10%)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7E5340E" w14:textId="3BD26B3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Instances: Min 3, Max 50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F0ACE4E" w14:textId="12677FC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Machine Type: n1-standard-4                              │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C9982A5" w14:textId="279E856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GPU: None (CPU inference sufficient)                     │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7835B49A" w14:textId="35F0BAE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Latency SLA: &lt; 100ms P99                                 │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3F5E6EC8" w14:textId="6F3E6C0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4CCCBA5" w14:textId="48C3596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FAD3C60" w14:textId="0948BC6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p>
    <w:p w14:paraId="13F21B00" w14:textId="4671617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4A028699"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F26CE1" w14:textId="06B3D63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3847D0A6" w14:textId="3C2E9FC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SECURITY &amp; COMPLIANCE INFRASTRUCTURE                    │</w:t>
      </w:r>
    </w:p>
    <w:p w14:paraId="361C5323" w14:textId="63B36E6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77AE2F97" w14:textId="75A0381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p>
    <w:p w14:paraId="7064B7CD" w14:textId="191FDFE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62EC2EBA" w14:textId="3D55BF5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Cloud KMS (Key Management)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9C98E22" w14:textId="76DD569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45E6BCA" w14:textId="1D99A7C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KeyRing: ihep-production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55A227D" w14:textId="0FD01E5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CryptoKey: phi-data-key (AES-256)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3DE9E3C9" w14:textId="2AC5270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Purpose: Encrypt PHI data encryption keys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0D46FB5" w14:textId="6875F1F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   • Rotation: 90 days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0CE5CDB" w14:textId="3E29D83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Protection: HSM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7CCF8D5" w14:textId="665958B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D72AA7E" w14:textId="0CACC23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CryptoKey: jwt-signing-key (RSA-4096)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3038213" w14:textId="5AA477A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Purpose: Sign authentication tokens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8A1CA0E" w14:textId="70A6029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   • Rotation: 365 days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8D43D7">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41D12293" w14:textId="2BBE11D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F2830AE" w14:textId="35BFBE7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CryptoKey: audit-log-key (AES-256)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3E03D6F" w14:textId="17FAFF7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Purpose: Encrypt audit trail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CA183F9" w14:textId="1327A4C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Rotation: Never (immutability requirement)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B50A738" w14:textId="1648A47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602BFF49" w14:textId="72E9BF6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2ED7B99" w14:textId="7BDA8DE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3BAB5B86" w14:textId="0A837A0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Secret Manager                                                 </w:t>
      </w:r>
      <w:r w:rsidR="0053087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7E2ED56" w14:textId="70ECB8D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53087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7B7C4ED" w14:textId="447C756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Database passwords                                          </w:t>
      </w:r>
      <w:r w:rsidR="0053087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00A72EC" w14:textId="75B029E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API keys (external services)                                 </w:t>
      </w:r>
      <w:r w:rsidR="0053087A">
        <w:rPr>
          <w:rFonts w:ascii="Courier New" w:eastAsia="Times New Roman" w:hAnsi="Courier New" w:cs="Courier New"/>
          <w:kern w:val="0"/>
          <w:sz w:val="20"/>
          <w:szCs w:val="20"/>
          <w14:ligatures w14:val="none"/>
        </w:rPr>
        <w:t xml:space="preserve">   </w:t>
      </w:r>
      <w:r w:rsidR="002476CA" w:rsidRPr="005E4A3D">
        <w:rPr>
          <w:rFonts w:ascii="Courier New" w:eastAsia="Times New Roman" w:hAnsi="Courier New" w:cs="Courier New"/>
          <w:kern w:val="0"/>
          <w:sz w:val="20"/>
          <w:szCs w:val="20"/>
          <w14:ligatures w14:val="none"/>
        </w:rPr>
        <w:t>│</w:t>
      </w:r>
      <w:r w:rsidR="0053087A">
        <w:rPr>
          <w:rFonts w:ascii="Courier New" w:eastAsia="Times New Roman" w:hAnsi="Courier New" w:cs="Courier New"/>
          <w:kern w:val="0"/>
          <w:sz w:val="20"/>
          <w:szCs w:val="20"/>
          <w14:ligatures w14:val="none"/>
        </w:rPr>
        <w:t xml:space="preserve"> </w:t>
      </w:r>
      <w:r w:rsidR="002476CA">
        <w:rPr>
          <w:rFonts w:ascii="Courier New" w:eastAsia="Times New Roman" w:hAnsi="Courier New" w:cs="Courier New"/>
          <w:kern w:val="0"/>
          <w:sz w:val="20"/>
          <w:szCs w:val="20"/>
          <w14:ligatures w14:val="none"/>
        </w:rPr>
        <w:t xml:space="preserve"> </w:t>
      </w:r>
      <w:r w:rsidR="0053087A">
        <w:rPr>
          <w:rFonts w:ascii="Courier New" w:eastAsia="Times New Roman" w:hAnsi="Courier New" w:cs="Courier New"/>
          <w:kern w:val="0"/>
          <w:sz w:val="20"/>
          <w:szCs w:val="20"/>
          <w14:ligatures w14:val="none"/>
        </w:rPr>
        <w:t xml:space="preserve">   </w:t>
      </w:r>
      <w:r w:rsidR="002476CA" w:rsidRPr="005E4A3D">
        <w:rPr>
          <w:rFonts w:ascii="Courier New" w:eastAsia="Times New Roman" w:hAnsi="Courier New" w:cs="Courier New"/>
          <w:kern w:val="0"/>
          <w:sz w:val="20"/>
          <w:szCs w:val="20"/>
          <w14:ligatures w14:val="none"/>
        </w:rPr>
        <w:t>│</w:t>
      </w:r>
      <w:r w:rsidR="0053087A">
        <w:rPr>
          <w:rFonts w:ascii="Courier New" w:eastAsia="Times New Roman" w:hAnsi="Courier New" w:cs="Courier New"/>
          <w:kern w:val="0"/>
          <w:sz w:val="20"/>
          <w:szCs w:val="20"/>
          <w14:ligatures w14:val="none"/>
        </w:rPr>
        <w:t xml:space="preserve">                                                                                     </w:t>
      </w:r>
    </w:p>
    <w:p w14:paraId="2BE76B67" w14:textId="0244AC6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Service account credentials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8101393" w14:textId="1F96E6A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Versioned (automatic rotation)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4BCBEEFB" w14:textId="7B1C4CF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Access logs (who accessed what secret when)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99BE155" w14:textId="07C1B9F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C206507" w14:textId="2E06D89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1D08DA5" w14:textId="57B11A9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8D6AD16" w14:textId="4055C9A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Cloud Logging &amp; Monitoring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EBAFD09" w14:textId="3624F6D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68A0628" w14:textId="431F39C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Log Sinks: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81AF5BD" w14:textId="1FF94C2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Audit Logs → BigQuery (long-term analysis)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D5218E4" w14:textId="3EC47D9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lastRenderedPageBreak/>
        <w:t xml:space="preserve">│  │  ├── Application Logs → Cloud Storage (compliance archive)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191DCBD" w14:textId="39EC715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Security Events → Pub/Sub → SIEM Integration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3CE0671" w14:textId="13127D5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51D9F757" w14:textId="475F65F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Alerts: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1F299BA" w14:textId="31D8B6F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PHI access outside business hours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300353C" w14:textId="61F0C91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Failed authentication attempts &gt; 5/min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A070F44" w14:textId="446C91A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Database replication lag &gt; 10s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BE1A70D" w14:textId="6D5F9EF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API error rate &gt; 1%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1AD28799" w14:textId="0862769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9A8C563" w14:textId="141C140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p>
    <w:p w14:paraId="7AA92168" w14:textId="1439F78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457386B2"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033480" w14:textId="0EDA212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22020A8A" w14:textId="6137B67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CI/CD PIPELINE FLOW                                │</w:t>
      </w:r>
    </w:p>
    <w:p w14:paraId="435B0329" w14:textId="315F6AB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15950A1F" w14:textId="348CC70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p>
    <w:p w14:paraId="11B21304" w14:textId="17BBBF9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Developer                 Cloud Source              Cloud Build            │</w:t>
      </w:r>
    </w:p>
    <w:p w14:paraId="77904C6D" w14:textId="18B0F2B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Workstation              Repositories                                      │</w:t>
      </w:r>
    </w:p>
    <w:p w14:paraId="75D0F8D7" w14:textId="575C5CE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                          │                 │</w:t>
      </w:r>
    </w:p>
    <w:p w14:paraId="6CE74B0F" w14:textId="0D64DE8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1. git push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2476CA">
        <w:rPr>
          <w:rFonts w:ascii="Courier New" w:eastAsia="Times New Roman" w:hAnsi="Courier New" w:cs="Courier New"/>
          <w:kern w:val="0"/>
          <w:sz w:val="20"/>
          <w:szCs w:val="20"/>
          <w14:ligatures w14:val="none"/>
        </w:rPr>
        <w:t xml:space="preserve"> </w:t>
      </w:r>
    </w:p>
    <w:p w14:paraId="00378181" w14:textId="71B9243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6C6FD97F" w14:textId="66AEA5D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9F7E0B7" w14:textId="551D504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2. Trigger build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5748CD8" w14:textId="609D4A1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34C156E" w14:textId="461B1E7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8DF0A6E" w14:textId="0D31660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FA00656" w14:textId="3B24AB9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Build Steps: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291FEC0F" w14:textId="08D7491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1. docker build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8AFB49F" w14:textId="196D914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2. Unit tests (Go/Python)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7B101F2" w14:textId="1B6B31E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3. Security scan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CA44DA5" w14:textId="7A662DF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4. Push to GCR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46439DA4" w14:textId="3CFEBF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5. Deploy canary (10%)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B03693B" w14:textId="1404047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6. Wait + health checks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3CE8CF4E" w14:textId="792AE5B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7. Promote to 100%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4A65B921" w14:textId="7DBCBEE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B7C0001" w14:textId="4CF4A11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F18F81D" w14:textId="5FD6102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3. Deploy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BF32A88" w14:textId="3237A07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AB36D82" w14:textId="1B1389F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307D06B8" w14:textId="0AB2E90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Cloud Run Services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8D43D7">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777894D" w14:textId="0CA1B28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(Production)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FDB1B40" w14:textId="324B368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3B13CA5" w14:textId="0A78473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p>
    <w:p w14:paraId="617049F9" w14:textId="4351D9B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Rollback Strategy:                                                         │</w:t>
      </w:r>
    </w:p>
    <w:p w14:paraId="2BD2D2F7" w14:textId="3619D9D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Automatic: Error rate &gt; 5% for 5 minutes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51F40AB9" w14:textId="18C69B7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Manual: gcloud run services update-traffic --to-revisions=previous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A4C2F81" w14:textId="164805D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r w:rsidR="002476CA">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7C72899" w14:textId="641402F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2E6D7363" w14:textId="77777777" w:rsidR="005E4A3D" w:rsidRPr="005E4A3D" w:rsidRDefault="005E4A3D" w:rsidP="005E4A3D">
      <w:pPr>
        <w:spacing w:before="100" w:beforeAutospacing="1" w:after="100" w:afterAutospacing="1" w:line="240" w:lineRule="auto"/>
        <w:rPr>
          <w:rFonts w:ascii="Times New Roman" w:eastAsia="Times New Roman" w:hAnsi="Times New Roman" w:cs="Times New Roman"/>
          <w:kern w:val="0"/>
          <w14:ligatures w14:val="none"/>
        </w:rPr>
      </w:pPr>
      <w:r w:rsidRPr="005E4A3D">
        <w:rPr>
          <w:rFonts w:ascii="Times New Roman" w:eastAsia="Times New Roman" w:hAnsi="Times New Roman" w:cs="Times New Roman"/>
          <w:kern w:val="0"/>
          <w14:ligatures w14:val="none"/>
        </w:rPr>
        <w:t>Finally, let me create a compliance and governance view:</w:t>
      </w:r>
    </w:p>
    <w:p w14:paraId="37F075E8"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1EE81010"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IHEP COMPLIANCE &amp; GOVERNANCE FRAMEWORK                     ║</w:t>
      </w:r>
    </w:p>
    <w:p w14:paraId="47BCF3EE"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NIST Controls Implementation Map                         ║</w:t>
      </w:r>
    </w:p>
    <w:p w14:paraId="36E6BB31"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4CA81673"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7216D6"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1EE30083"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COMPLIANCE CONTROL MATRIX                            │</w:t>
      </w:r>
    </w:p>
    <w:p w14:paraId="0597633B"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1BC68668"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p>
    <w:p w14:paraId="2A1F118F" w14:textId="4A3E6DE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r w:rsidR="00626A0D" w:rsidRPr="005E4A3D">
        <w:rPr>
          <w:rFonts w:ascii="Courier New" w:eastAsia="Times New Roman" w:hAnsi="Courier New" w:cs="Courier New"/>
          <w:kern w:val="0"/>
          <w:sz w:val="20"/>
          <w:szCs w:val="20"/>
          <w14:ligatures w14:val="none"/>
        </w:rPr>
        <w:t>─</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4F16342" w14:textId="580B1B2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NIST SP 800-53r5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B799951" w14:textId="3D1E422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lastRenderedPageBreak/>
        <w:t xml:space="preserve">│  │  297 of 305 Controls Implemented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2FB970F" w14:textId="4CDD6DF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r w:rsidR="00626A0D" w:rsidRPr="005E4A3D">
        <w:rPr>
          <w:rFonts w:ascii="Courier New" w:eastAsia="Times New Roman" w:hAnsi="Courier New" w:cs="Courier New"/>
          <w:kern w:val="0"/>
          <w:sz w:val="20"/>
          <w:szCs w:val="20"/>
          <w14:ligatures w14:val="none"/>
        </w:rPr>
        <w:t>──</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8DF0419" w14:textId="65D1AB9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EAD1145" w14:textId="37AFFB5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AC (Access Control)                            20/20 </w:t>
      </w:r>
      <w:r w:rsidRPr="005E4A3D">
        <w:rPr>
          <w:rFonts w:ascii="Segoe UI Symbol" w:eastAsia="Times New Roman" w:hAnsi="Segoe UI Symbol" w:cs="Segoe UI Symbol"/>
          <w:kern w:val="0"/>
          <w:sz w:val="20"/>
          <w:szCs w:val="20"/>
          <w14:ligatures w14:val="none"/>
        </w:rPr>
        <w:t>✓</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07C43E8" w14:textId="237EC4F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AC-2: Account Management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A45EBD3" w14:textId="5157858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Implementation: IAM Service with RBAC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77507F8" w14:textId="25AB978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Evidence: Cloud IAM audit logs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FBF9AC6" w14:textId="5051B41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4A16410" w14:textId="6977045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AC-3: Access Enforcement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E88943F" w14:textId="15EE4E9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Implementation: Zero Trust verification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8AC3E4E" w14:textId="724A515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Evidence: Trust score calculations (T≥0.75)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2DF151E" w14:textId="281F904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33A177C" w14:textId="5DEF08F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AC-17: Remote Access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6A3C5FE" w14:textId="36382B1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Implementation: VPN + MFA required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3EF61DC" w14:textId="23DA347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Evidence: Connection logs in Cloud Logging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218A24CB" w14:textId="051BF05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BB23A7D" w14:textId="1BE0AA3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AU (Audit &amp; Accountability)                    18/18 </w:t>
      </w:r>
      <w:r w:rsidRPr="005E4A3D">
        <w:rPr>
          <w:rFonts w:ascii="Segoe UI Symbol" w:eastAsia="Times New Roman" w:hAnsi="Segoe UI Symbol" w:cs="Segoe UI Symbol"/>
          <w:kern w:val="0"/>
          <w:sz w:val="20"/>
          <w:szCs w:val="20"/>
          <w14:ligatures w14:val="none"/>
        </w:rPr>
        <w:t>✓</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F7AB6D6" w14:textId="14EE49E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AU-2: Audit Events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1C4F905" w14:textId="1495376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Implementation: Comprehensive logging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C922762" w14:textId="3B7B04C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Evidence: BigQuery audit table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DFDAA19" w14:textId="7973B72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7737693" w14:textId="6747854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AU-6: Audit Review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739891AF" w14:textId="3DD1C52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Implementation: Automated anomaly detection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F19CDD3" w14:textId="3385050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Evidence: CUSUM alerts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BF9FD07" w14:textId="111F405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06CEC88" w14:textId="76F48FD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AU-9: Protection of Audit Information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DBAE1F8" w14:textId="17F5321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Implementation: Write-once storage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57BA249" w14:textId="348FDD9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Evidence: Immutable Cloud Storage bucket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30DB765" w14:textId="0E34FB5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0414E3F" w14:textId="219C154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SC (System &amp; Communications)                   35/36 </w:t>
      </w:r>
      <w:r w:rsidRPr="005E4A3D">
        <w:rPr>
          <w:rFonts w:ascii="Segoe UI Symbol" w:eastAsia="Times New Roman" w:hAnsi="Segoe UI Symbol" w:cs="Segoe UI Symbol"/>
          <w:kern w:val="0"/>
          <w:sz w:val="20"/>
          <w:szCs w:val="20"/>
          <w14:ligatures w14:val="none"/>
        </w:rPr>
        <w:t>✓</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4639557" w14:textId="7BE7F26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SC-8: Transmission Confidentiality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B64FBE8" w14:textId="0C4AE4B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Implementation: TLS 1.3 mandatory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C20A9D5" w14:textId="3035C44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Evidence: Load balancer SSL policy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C200CD8" w14:textId="19B6E82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5499AAB6" w14:textId="05735B1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SC-13: Cryptographic Protection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p>
    <w:p w14:paraId="2636E5B4" w14:textId="3579D28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Implementation: AES-256-GCM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316FF36" w14:textId="1D8E4AB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Evidence: Cloud KMS key configuration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44985C5" w14:textId="76D5988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39DB786" w14:textId="7B4AA1B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SC-28: Protection of Info at Rest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4966B2A" w14:textId="792B5F7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Implementation: Envelope encryption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99A2224" w14:textId="0FFA650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Evidence: P(breach) ≤ 10^-20 proof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291CB0E5" w14:textId="38B74C8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p>
    <w:p w14:paraId="4CBB17BC" w14:textId="6AFFB9B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SI (System &amp; Information Integrity)            25/25 </w:t>
      </w:r>
      <w:r w:rsidRPr="005E4A3D">
        <w:rPr>
          <w:rFonts w:ascii="Segoe UI Symbol" w:eastAsia="Times New Roman" w:hAnsi="Segoe UI Symbol" w:cs="Segoe UI Symbol"/>
          <w:kern w:val="0"/>
          <w:sz w:val="20"/>
          <w:szCs w:val="20"/>
          <w14:ligatures w14:val="none"/>
        </w:rPr>
        <w:t>✓</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08A5945" w14:textId="6F84D08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SI-4: Information System Monitoring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68F7AF8" w14:textId="5540176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Implementation: Real-time monitoring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96D39D6" w14:textId="16CF380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Evidence: Cloud Monitoring dashboards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E5093FF" w14:textId="26A4CA9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44A5B87" w14:textId="1AFDEF1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SI-7: Software/Firmware Integrity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73A6253A" w14:textId="4B59FA3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Implementation: Merkle tree verification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p>
    <w:p w14:paraId="47EF2472" w14:textId="55E1E19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Evidence: P(tamper) ≤ 10^-1541 proof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C56055A" w14:textId="5598E34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B1822AA" w14:textId="6554112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[Additional 14 control families...]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7F6ACD8" w14:textId="6523EB4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D51D98C" w14:textId="2E04D26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813AC18" w14:textId="13ECBC8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5BE0591" w14:textId="392B88B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r w:rsidR="00626A0D" w:rsidRPr="005E4A3D">
        <w:rPr>
          <w:rFonts w:ascii="Courier New" w:eastAsia="Times New Roman" w:hAnsi="Courier New" w:cs="Courier New"/>
          <w:kern w:val="0"/>
          <w:sz w:val="20"/>
          <w:szCs w:val="20"/>
          <w14:ligatures w14:val="none"/>
        </w:rPr>
        <w:t>─</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5E82DEB" w14:textId="754C281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NIST SP 800-207 (Zero Trust)                 </w:t>
      </w:r>
      <w:r w:rsidRPr="005E4A3D">
        <w:rPr>
          <w:rFonts w:ascii="Segoe UI Symbol" w:eastAsia="Times New Roman" w:hAnsi="Segoe UI Symbol" w:cs="Segoe UI Symbol"/>
          <w:kern w:val="0"/>
          <w:sz w:val="20"/>
          <w:szCs w:val="20"/>
          <w14:ligatures w14:val="none"/>
        </w:rPr>
        <w:t>✓</w:t>
      </w:r>
      <w:r w:rsidRPr="005E4A3D">
        <w:rPr>
          <w:rFonts w:ascii="Courier New" w:eastAsia="Times New Roman" w:hAnsi="Courier New" w:cs="Courier New"/>
          <w:kern w:val="0"/>
          <w:sz w:val="20"/>
          <w:szCs w:val="20"/>
          <w14:ligatures w14:val="none"/>
        </w:rPr>
        <w:t xml:space="preserve"> Fully Compliant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7366A96" w14:textId="107D7CD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r w:rsidR="00626A0D" w:rsidRPr="005E4A3D">
        <w:rPr>
          <w:rFonts w:ascii="Courier New" w:eastAsia="Times New Roman" w:hAnsi="Courier New" w:cs="Courier New"/>
          <w:kern w:val="0"/>
          <w:sz w:val="20"/>
          <w:szCs w:val="20"/>
          <w14:ligatures w14:val="none"/>
        </w:rPr>
        <w:t>──</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DA3CAA5" w14:textId="3F543CE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FA1E0BA" w14:textId="1DB181F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Identity-Centric Security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0370FAB" w14:textId="3DD30FC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Continuous authentication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B60F3A2" w14:textId="09E526B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Trust score recalculation on every request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16F3F88" w14:textId="3709F25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lastRenderedPageBreak/>
        <w:t xml:space="preserve">│  │  • No cached authorization decisions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3E5084B" w14:textId="13A313F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47BEE73" w14:textId="7241466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Micro-segmentation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1779D5F" w14:textId="4D36407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VPC subnets isolate services/data/healthcare-api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44DD3F6C" w14:textId="35551DA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Service accounts per microservice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6D6DA03" w14:textId="1D5E8CF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Firewall rules: least privilege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B76A5BE" w14:textId="4F53CE8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1C13F39" w14:textId="5D2609B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Policy Decision Points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DA30EF9" w14:textId="174FD66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IAM Service enforces policies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382592D" w14:textId="6CE0D8E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API Gateway rate limits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AA3E159" w14:textId="08ECF0B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Cloud Armor blocks threats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C08F08B" w14:textId="04DAEF7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E00DCD6" w14:textId="5E20E23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224DD80"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p>
    <w:p w14:paraId="3B525696" w14:textId="4AD3C65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r w:rsidR="00626A0D" w:rsidRPr="005E4A3D">
        <w:rPr>
          <w:rFonts w:ascii="Courier New" w:eastAsia="Times New Roman" w:hAnsi="Courier New" w:cs="Courier New"/>
          <w:kern w:val="0"/>
          <w:sz w:val="20"/>
          <w:szCs w:val="20"/>
          <w14:ligatures w14:val="none"/>
        </w:rPr>
        <w:t>─</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0D07F39" w14:textId="7609081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NIST AI RMF 100-1                            </w:t>
      </w:r>
      <w:r w:rsidRPr="005E4A3D">
        <w:rPr>
          <w:rFonts w:ascii="Segoe UI Symbol" w:eastAsia="Times New Roman" w:hAnsi="Segoe UI Symbol" w:cs="Segoe UI Symbol"/>
          <w:kern w:val="0"/>
          <w:sz w:val="20"/>
          <w:szCs w:val="20"/>
          <w14:ligatures w14:val="none"/>
        </w:rPr>
        <w:t>✓</w:t>
      </w:r>
      <w:r w:rsidRPr="005E4A3D">
        <w:rPr>
          <w:rFonts w:ascii="Courier New" w:eastAsia="Times New Roman" w:hAnsi="Courier New" w:cs="Courier New"/>
          <w:kern w:val="0"/>
          <w:sz w:val="20"/>
          <w:szCs w:val="20"/>
          <w14:ligatures w14:val="none"/>
        </w:rPr>
        <w:t xml:space="preserve"> Fully Compliant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9AD9988" w14:textId="5389371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r w:rsidR="00626A0D" w:rsidRPr="005E4A3D">
        <w:rPr>
          <w:rFonts w:ascii="Courier New" w:eastAsia="Times New Roman" w:hAnsi="Courier New" w:cs="Courier New"/>
          <w:kern w:val="0"/>
          <w:sz w:val="20"/>
          <w:szCs w:val="20"/>
          <w14:ligatures w14:val="none"/>
        </w:rPr>
        <w:t>─</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3E7B87E" w14:textId="63E132D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B9D9B8D" w14:textId="119016C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Valid &amp; Reliable Models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86571FF" w14:textId="179B409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Cross-validation across 3 geographic nodes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6D3348E" w14:textId="3A08A22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Performance metrics: AUC &gt; 0.90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F93FB29" w14:textId="7841F48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Continuous monitoring in production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B1729FD" w14:textId="5B58725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2B29D70" w14:textId="6B286BF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Bias Mitigation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94E92F4" w14:textId="08C2F18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Fairness metrics per demographic group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6685623" w14:textId="39B9434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Disparate impact ratio &lt; 1.2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BBD38BC" w14:textId="2BC6870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Regular equity audits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5364ABA" w14:textId="7AA1C9C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EDDB7E2" w14:textId="7A36BFC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Explainability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AE42BBF" w14:textId="2A431C4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SHAP values for predictions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E6F25A2" w14:textId="6BA0DF6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Feature importance dashboards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903C399" w14:textId="15A860A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Plain language explanations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0736EEA" w14:textId="7791549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772F8E7" w14:textId="1D660D5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Accountability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0C36CFE" w14:textId="6F1B04E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Model versioning in registry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54391328" w14:textId="7A979EC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Training data provenance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CA0B8EE" w14:textId="6A62A6E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Audit trail for predictions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CE33C4F" w14:textId="7E0D96E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48D5EDE" w14:textId="65AAED4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E7D3F04"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p>
    <w:p w14:paraId="05E76A87" w14:textId="1F88754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r w:rsidR="00626A0D" w:rsidRPr="005E4A3D">
        <w:rPr>
          <w:rFonts w:ascii="Courier New" w:eastAsia="Times New Roman" w:hAnsi="Courier New" w:cs="Courier New"/>
          <w:kern w:val="0"/>
          <w:sz w:val="20"/>
          <w:szCs w:val="20"/>
          <w14:ligatures w14:val="none"/>
        </w:rPr>
        <w:t>─</w:t>
      </w:r>
      <w:r w:rsidRPr="005E4A3D">
        <w:rPr>
          <w:rFonts w:ascii="Courier New" w:eastAsia="Times New Roman" w:hAnsi="Courier New" w:cs="Courier New"/>
          <w:kern w:val="0"/>
          <w:sz w:val="20"/>
          <w:szCs w:val="20"/>
          <w14:ligatures w14:val="none"/>
        </w:rPr>
        <w:t>─┐</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9EE6A01" w14:textId="6ED05EA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HIPAA Security Rule                          </w:t>
      </w:r>
      <w:r w:rsidRPr="005E4A3D">
        <w:rPr>
          <w:rFonts w:ascii="Segoe UI Symbol" w:eastAsia="Times New Roman" w:hAnsi="Segoe UI Symbol" w:cs="Segoe UI Symbol"/>
          <w:kern w:val="0"/>
          <w:sz w:val="20"/>
          <w:szCs w:val="20"/>
          <w14:ligatures w14:val="none"/>
        </w:rPr>
        <w:t>✓</w:t>
      </w:r>
      <w:r w:rsidRPr="005E4A3D">
        <w:rPr>
          <w:rFonts w:ascii="Courier New" w:eastAsia="Times New Roman" w:hAnsi="Courier New" w:cs="Courier New"/>
          <w:kern w:val="0"/>
          <w:sz w:val="20"/>
          <w:szCs w:val="20"/>
          <w14:ligatures w14:val="none"/>
        </w:rPr>
        <w:t xml:space="preserve"> Fully Compliant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A655B3D" w14:textId="7ED584C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r w:rsidR="00626A0D" w:rsidRPr="005E4A3D">
        <w:rPr>
          <w:rFonts w:ascii="Courier New" w:eastAsia="Times New Roman" w:hAnsi="Courier New" w:cs="Courier New"/>
          <w:kern w:val="0"/>
          <w:sz w:val="20"/>
          <w:szCs w:val="20"/>
          <w14:ligatures w14:val="none"/>
        </w:rPr>
        <w:t>─</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D6A19D0" w14:textId="1F4C097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A6D148E" w14:textId="4314D4B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§164.308 Administrative Safeguards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5BA7D2D" w14:textId="5EC84FD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Risk analysis: Annual penetration testing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E610F47" w14:textId="1BBA8D3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Workforce training: Mandatory quarterly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C93C7CD" w14:textId="7777D86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Contingency planning: RTO &lt; 4hrs, RPO &lt; 15min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C64AF02" w14:textId="3E9A838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D9AA7A8" w14:textId="50B4AE9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§164.310 Physical Safeguards                                    │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11EC042" w14:textId="1E196E9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Facility access: GCP data centers (SOC 2 Type II)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626A0D">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3C270DA" w14:textId="32C7950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Workstation security: MDM enforced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57042F9" w14:textId="2DADEB0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Device controls: Encrypted storage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EC613E3" w14:textId="041DC36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FF5C59A" w14:textId="04DD52A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§164.312 Technical Safeguards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2AA927E" w14:textId="7E8B96B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Access control: IAM Service (see Layer 4)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4C2B4AE" w14:textId="4C21C07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Audit controls: Comprehensive logging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C9A46F0" w14:textId="45E2B60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Integrity: Merkle tree verification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5A022DB" w14:textId="256F22D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Transmission security: TLS 1.3 mandatory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B65F1D7" w14:textId="339826D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0FBAD7A" w14:textId="6F17ABD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§164.314 Organizational Requirements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23B2280" w14:textId="5C198C7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BAA with Google Cloud: Executed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1A741AC" w14:textId="0F35EE1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Business associate contracts: Template prepared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88F2DAA" w14:textId="22FADE9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lastRenderedPageBreak/>
        <w:t xml:space="preserve">│  │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7D7BCDC" w14:textId="0D3912B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§164.316 Policies &amp; Documentation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A74FF31" w14:textId="6190504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Policies: 47 documents maintained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56EC848" w14:textId="78654E9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Changes: Version controlled in Git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6061E96" w14:textId="6184248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Retention: 6 years per regulation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3D055AE" w14:textId="2579779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2A73D159" w14:textId="3FEE29C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83314B4"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p>
    <w:p w14:paraId="1AAE2146"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253F32C7"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8BC68D"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014CC2ED"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GOVERNANCE &amp; OVERSIGHT STRUCTURE                        │</w:t>
      </w:r>
    </w:p>
    <w:p w14:paraId="78DEBE4F"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1437D018"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p>
    <w:p w14:paraId="3C36DD3E" w14:textId="2EC4D70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FD27A07" w14:textId="5079584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Governance Board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8A02499" w14:textId="5A3C222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CEO (Jason)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2A8FB6A" w14:textId="4FF7699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CISO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7C1F8B0" w14:textId="619AB8D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Compliance Officer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76E2FFC" w14:textId="07B315E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Medical Director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1933AB4B" w14:textId="7C5B54E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Patient Advocate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E3F206E" w14:textId="56D4AE3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6CC010B"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w:t>
      </w:r>
    </w:p>
    <w:p w14:paraId="5B50B7D2" w14:textId="3063748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2A8CF4D" w14:textId="727A2B2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12598E8" w14:textId="318C229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A67F79C" w14:textId="582FB16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Security Team   │ │ AI Ethics│ │ Clinical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1931B21" w14:textId="3BB8CCF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Committee│ │ Advisory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0384736B" w14:textId="65E0623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Penetration    │ │          │ │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B4C8CB8" w14:textId="744CA70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Testing (Q)    │ │ • Bias   │ │ • Safety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2BF1A58" w14:textId="294AB19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Incident       │ │   Audits │ │ • Efficacy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4862533C" w14:textId="6318D4C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Response       │ │ • Model  │ │ • Standards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F1FFBE6" w14:textId="57014CD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Compliance     │ │   Review │ │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90F99A6" w14:textId="5B472CF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Audits         │ │          │ │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368628C8" w14:textId="4CEB547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3D75254" w14:textId="5C100B7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p>
    <w:p w14:paraId="067E39E9" w14:textId="2FD3D34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3804782" w14:textId="5776AC3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Continuous Compliance Monitoring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B4411FA" w14:textId="569EF30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D729629" w14:textId="7F41D54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Automated Checks (Hourly):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FF783C8" w14:textId="6DD3F5C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Encryption verification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5873DD0" w14:textId="2DC5FD6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Access control validation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05B2A34" w14:textId="5D45F9C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Audit log integrity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46EFE55" w14:textId="6DF0BDD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11FDCDE" w14:textId="3F8EDA7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Manual Reviews (Quarterly):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E691041" w14:textId="7328491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Policy effectiveness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1FA18520" w14:textId="7E3AF563"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Third-party risk assessment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27CEBAD" w14:textId="056CCF5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Vendor security reviews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D6A1786" w14:textId="0AC82CD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A155B0D" w14:textId="1223504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Annual Certifications: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052E6BA" w14:textId="619D2BF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HIPAA Security Risk Analysis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76A41B6" w14:textId="11F8FDC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SOC 2 Type II Audit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267E2A5" w14:textId="182C248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Penetration Testing by Independent Firm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66EB3A0" w14:textId="4989D48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FEDD93D" w14:textId="6AE02D1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2B3EA60"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p>
    <w:p w14:paraId="2B335066"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6AA025A1"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D083C2"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065B5D08"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INCIDENT RESPONSE WORKFLOW                              │</w:t>
      </w:r>
    </w:p>
    <w:p w14:paraId="7A0CAE2E"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53831657"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p>
    <w:p w14:paraId="66FCFC91" w14:textId="6995A7C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Detection → Triage → Containment → Eradication → Recovery → Lessons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2723546"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lastRenderedPageBreak/>
        <w:t>│                                                                              │</w:t>
      </w:r>
    </w:p>
    <w:p w14:paraId="427275CD" w14:textId="2D5214A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C1E1C3B" w14:textId="40EFD7B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Detection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A2DC658" w14:textId="4C342B8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SIEM Alert│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91EFFAC" w14:textId="08779B6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User Report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543644B" w14:textId="6F91E72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Automated Monitor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756B5FFE" w14:textId="4B5DC57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34E8FCE" w14:textId="6A478A4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w:t>
      </w:r>
    </w:p>
    <w:p w14:paraId="67EFA754" w14:textId="5590740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&lt; 15 minutes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FF32505"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w:t>
      </w:r>
    </w:p>
    <w:p w14:paraId="5DE0130C" w14:textId="21BFE6CB"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847924A" w14:textId="5A05C0B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Triage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CC42667" w14:textId="29BE93C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Severity: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C02317C" w14:textId="0F372F3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P0 (Critical): PHI breach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3B312376" w14:textId="531A9A6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P1 (High): Service outage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72A2F4B" w14:textId="3EA3652C"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P2 (Med): Performance degradation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586550BF" w14:textId="1D6D2274"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P3 (Low): Minor bug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1D79CEF" w14:textId="7ECF6AF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7AC45BC" w14:textId="33EF30B5"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w:t>
      </w:r>
    </w:p>
    <w:p w14:paraId="76FBE6A7" w14:textId="1565B7B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P0: Immediate escalation to Governance Board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8CC9F10" w14:textId="7A2C6D3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P1: Notify CISO + on-call engineer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CFEEF2C"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w:t>
      </w:r>
    </w:p>
    <w:p w14:paraId="7B2A33F6" w14:textId="7A4487F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D18616D" w14:textId="3221154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Containment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B5E4C38" w14:textId="3A3B0D8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Isolate affected systems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B9ECDF7" w14:textId="0681E23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Revoke compromised credentials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65083D4" w14:textId="3FD0DF8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Enable additional monitoring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9DE22AD" w14:textId="4B1B2B2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w:t>
      </w:r>
    </w:p>
    <w:p w14:paraId="49E50556"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w:t>
      </w:r>
    </w:p>
    <w:p w14:paraId="720AA0D0" w14:textId="6C54835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&lt; 1 hour for P0/P1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CC82CF9" w14:textId="54F6927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w:t>
      </w:r>
    </w:p>
    <w:p w14:paraId="46720507" w14:textId="125E1D8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F37BCB4" w14:textId="3FA0774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Eradication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84F1318" w14:textId="0A0BA19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Remove threat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C9C410E" w14:textId="7B43522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Patch vulnerabilities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1789EEA" w14:textId="60B2BD3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Rebuild affected systems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B752EE8" w14:textId="4412B3BD"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9954117"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w:t>
      </w:r>
    </w:p>
    <w:p w14:paraId="7DEEDBC7" w14:textId="1C8626B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&lt; 4 hours (RTO)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F726BFC" w14:textId="2B2CFE1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w:t>
      </w:r>
    </w:p>
    <w:p w14:paraId="73A584C6" w14:textId="781CF180"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2FE3A527" w14:textId="0969B55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Recovery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B43A15C" w14:textId="375E650E"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Restore from backup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C92183D" w14:textId="3B57A87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Verify integrity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0BB8E9DA" w14:textId="2CE7E4E2"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Resume normal operations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FF01641" w14:textId="5744764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48928F15"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w:t>
      </w:r>
    </w:p>
    <w:p w14:paraId="3987FFCE" w14:textId="787AB398"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&lt; 24 hours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16D603F"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                                                                    │</w:t>
      </w:r>
    </w:p>
    <w:p w14:paraId="4C1225A1" w14:textId="41CB8C0A"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F3A7C09" w14:textId="06A563D1"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│Post-Incident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31B54A59" w14:textId="3A43456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Root cause analysis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2F21386" w14:textId="1BF5A83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Update runbooks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6BE3B153" w14:textId="01FF1AB6"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Implement preventive controls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916BF75" w14:textId="32B0773F"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 Report to regulators (if breach)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18BB9A30" w14:textId="36DB73C9"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xml:space="preserve">│  └──────────────┘                                                         </w:t>
      </w:r>
      <w:r w:rsidR="0047382C">
        <w:rPr>
          <w:rFonts w:ascii="Courier New" w:eastAsia="Times New Roman" w:hAnsi="Courier New" w:cs="Courier New"/>
          <w:kern w:val="0"/>
          <w:sz w:val="20"/>
          <w:szCs w:val="20"/>
          <w14:ligatures w14:val="none"/>
        </w:rPr>
        <w:t xml:space="preserve"> </w:t>
      </w:r>
      <w:r w:rsidRPr="005E4A3D">
        <w:rPr>
          <w:rFonts w:ascii="Courier New" w:eastAsia="Times New Roman" w:hAnsi="Courier New" w:cs="Courier New"/>
          <w:kern w:val="0"/>
          <w:sz w:val="20"/>
          <w:szCs w:val="20"/>
          <w14:ligatures w14:val="none"/>
        </w:rPr>
        <w:t xml:space="preserve">  │</w:t>
      </w:r>
    </w:p>
    <w:p w14:paraId="7016DD21"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                                                                              │</w:t>
      </w:r>
    </w:p>
    <w:p w14:paraId="382E35F2" w14:textId="77777777" w:rsidR="005E4A3D" w:rsidRPr="005E4A3D" w:rsidRDefault="005E4A3D" w:rsidP="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4A3D">
        <w:rPr>
          <w:rFonts w:ascii="Courier New" w:eastAsia="Times New Roman" w:hAnsi="Courier New" w:cs="Courier New"/>
          <w:kern w:val="0"/>
          <w:sz w:val="20"/>
          <w:szCs w:val="20"/>
          <w14:ligatures w14:val="none"/>
        </w:rPr>
        <w:t>└──────────────────────────────────────────────────────────────────────────────┘</w:t>
      </w:r>
    </w:p>
    <w:p w14:paraId="5FD86199" w14:textId="77777777" w:rsidR="005E4A3D" w:rsidRPr="005E4A3D" w:rsidRDefault="005E4A3D" w:rsidP="005E4A3D">
      <w:pPr>
        <w:spacing w:before="100" w:beforeAutospacing="1" w:after="100" w:afterAutospacing="1" w:line="240" w:lineRule="auto"/>
        <w:rPr>
          <w:rFonts w:ascii="Times New Roman" w:eastAsia="Times New Roman" w:hAnsi="Times New Roman" w:cs="Times New Roman"/>
          <w:kern w:val="0"/>
          <w14:ligatures w14:val="none"/>
        </w:rPr>
      </w:pPr>
      <w:r w:rsidRPr="005E4A3D">
        <w:rPr>
          <w:rFonts w:ascii="Times New Roman" w:eastAsia="Times New Roman" w:hAnsi="Times New Roman" w:cs="Times New Roman"/>
          <w:kern w:val="0"/>
          <w14:ligatures w14:val="none"/>
        </w:rPr>
        <w:t xml:space="preserve">These comprehensive architectural diagrams provide you with investor-ready visualizations showing the complete IHEP system from multiple critical perspectives. The diagrams illustrate how the seven-layer security model with mathematical guarantees, the microservices architecture, the federated AI training infrastructure, </w:t>
      </w:r>
      <w:r w:rsidRPr="005E4A3D">
        <w:rPr>
          <w:rFonts w:ascii="Times New Roman" w:eastAsia="Times New Roman" w:hAnsi="Times New Roman" w:cs="Times New Roman"/>
          <w:kern w:val="0"/>
          <w14:ligatures w14:val="none"/>
        </w:rPr>
        <w:lastRenderedPageBreak/>
        <w:t>and the compliance framework all integrate into a cohesive, production-ready healthcare platform that achieves fourteen nines of PHI protection while delivering sub-200ms response times and enabling real-time cure acceleration research.</w:t>
      </w:r>
    </w:p>
    <w:p w14:paraId="0B251EE0" w14:textId="77777777" w:rsidR="005E4A3D" w:rsidRPr="005E4A3D" w:rsidRDefault="005E4A3D" w:rsidP="005E4A3D">
      <w:pPr>
        <w:spacing w:before="100" w:beforeAutospacing="1" w:after="100" w:afterAutospacing="1" w:line="240" w:lineRule="auto"/>
        <w:rPr>
          <w:rFonts w:ascii="Times New Roman" w:eastAsia="Times New Roman" w:hAnsi="Times New Roman" w:cs="Times New Roman"/>
          <w:kern w:val="0"/>
          <w14:ligatures w14:val="none"/>
        </w:rPr>
      </w:pPr>
      <w:r w:rsidRPr="005E4A3D">
        <w:rPr>
          <w:rFonts w:ascii="Times New Roman" w:eastAsia="Times New Roman" w:hAnsi="Times New Roman" w:cs="Times New Roman"/>
          <w:kern w:val="0"/>
          <w14:ligatures w14:val="none"/>
        </w:rPr>
        <w:t>You can present these diagrams to technical stakeholders to demonstrate architectural rigor, to investors to showcase the sophisticated technology stack, to compliance officers to prove regulatory adherence, and to clinical partners to illustrate how patient data flows through the system with maximum security and minimal latency. The mathematical proofs embedded throughout provide the quantitative foundation that transforms this from a conceptual architecture into a provably secure, measurably performant, and certifiably compliant production system.</w:t>
      </w:r>
    </w:p>
    <w:p w14:paraId="71E2AB8E" w14:textId="77777777" w:rsidR="001F2E22" w:rsidRDefault="001F2E22"/>
    <w:sectPr w:rsidR="001F2E22" w:rsidSect="00AA35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A3D"/>
    <w:rsid w:val="00133B90"/>
    <w:rsid w:val="001F2E22"/>
    <w:rsid w:val="0021465A"/>
    <w:rsid w:val="002476CA"/>
    <w:rsid w:val="0047382C"/>
    <w:rsid w:val="0053087A"/>
    <w:rsid w:val="005E4A3D"/>
    <w:rsid w:val="00626A0D"/>
    <w:rsid w:val="006A4938"/>
    <w:rsid w:val="00846760"/>
    <w:rsid w:val="008D43D7"/>
    <w:rsid w:val="009D5352"/>
    <w:rsid w:val="00A83E24"/>
    <w:rsid w:val="00AA3558"/>
    <w:rsid w:val="00B73389"/>
    <w:rsid w:val="00B86458"/>
    <w:rsid w:val="00B9449F"/>
    <w:rsid w:val="00C02D8F"/>
    <w:rsid w:val="00D672D4"/>
    <w:rsid w:val="00F14626"/>
    <w:rsid w:val="00F31071"/>
    <w:rsid w:val="00F52C0B"/>
    <w:rsid w:val="00F632D6"/>
    <w:rsid w:val="00FD6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20ADD"/>
  <w15:chartTrackingRefBased/>
  <w15:docId w15:val="{51AC3C0A-141D-D74F-B206-599B6EFFA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A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A3D"/>
    <w:rPr>
      <w:rFonts w:eastAsiaTheme="majorEastAsia" w:cstheme="majorBidi"/>
      <w:color w:val="272727" w:themeColor="text1" w:themeTint="D8"/>
    </w:rPr>
  </w:style>
  <w:style w:type="paragraph" w:styleId="Title">
    <w:name w:val="Title"/>
    <w:basedOn w:val="Normal"/>
    <w:next w:val="Normal"/>
    <w:link w:val="TitleChar"/>
    <w:uiPriority w:val="10"/>
    <w:qFormat/>
    <w:rsid w:val="005E4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A3D"/>
    <w:pPr>
      <w:spacing w:before="160"/>
      <w:jc w:val="center"/>
    </w:pPr>
    <w:rPr>
      <w:i/>
      <w:iCs/>
      <w:color w:val="404040" w:themeColor="text1" w:themeTint="BF"/>
    </w:rPr>
  </w:style>
  <w:style w:type="character" w:customStyle="1" w:styleId="QuoteChar">
    <w:name w:val="Quote Char"/>
    <w:basedOn w:val="DefaultParagraphFont"/>
    <w:link w:val="Quote"/>
    <w:uiPriority w:val="29"/>
    <w:rsid w:val="005E4A3D"/>
    <w:rPr>
      <w:i/>
      <w:iCs/>
      <w:color w:val="404040" w:themeColor="text1" w:themeTint="BF"/>
    </w:rPr>
  </w:style>
  <w:style w:type="paragraph" w:styleId="ListParagraph">
    <w:name w:val="List Paragraph"/>
    <w:basedOn w:val="Normal"/>
    <w:uiPriority w:val="34"/>
    <w:qFormat/>
    <w:rsid w:val="005E4A3D"/>
    <w:pPr>
      <w:ind w:left="720"/>
      <w:contextualSpacing/>
    </w:pPr>
  </w:style>
  <w:style w:type="character" w:styleId="IntenseEmphasis">
    <w:name w:val="Intense Emphasis"/>
    <w:basedOn w:val="DefaultParagraphFont"/>
    <w:uiPriority w:val="21"/>
    <w:qFormat/>
    <w:rsid w:val="005E4A3D"/>
    <w:rPr>
      <w:i/>
      <w:iCs/>
      <w:color w:val="0F4761" w:themeColor="accent1" w:themeShade="BF"/>
    </w:rPr>
  </w:style>
  <w:style w:type="paragraph" w:styleId="IntenseQuote">
    <w:name w:val="Intense Quote"/>
    <w:basedOn w:val="Normal"/>
    <w:next w:val="Normal"/>
    <w:link w:val="IntenseQuoteChar"/>
    <w:uiPriority w:val="30"/>
    <w:qFormat/>
    <w:rsid w:val="005E4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A3D"/>
    <w:rPr>
      <w:i/>
      <w:iCs/>
      <w:color w:val="0F4761" w:themeColor="accent1" w:themeShade="BF"/>
    </w:rPr>
  </w:style>
  <w:style w:type="character" w:styleId="IntenseReference">
    <w:name w:val="Intense Reference"/>
    <w:basedOn w:val="DefaultParagraphFont"/>
    <w:uiPriority w:val="32"/>
    <w:qFormat/>
    <w:rsid w:val="005E4A3D"/>
    <w:rPr>
      <w:b/>
      <w:bCs/>
      <w:smallCaps/>
      <w:color w:val="0F4761" w:themeColor="accent1" w:themeShade="BF"/>
      <w:spacing w:val="5"/>
    </w:rPr>
  </w:style>
  <w:style w:type="paragraph" w:customStyle="1" w:styleId="msonormal0">
    <w:name w:val="msonormal"/>
    <w:basedOn w:val="Normal"/>
    <w:rsid w:val="005E4A3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E4A3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5E4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E4A3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E4A3D"/>
    <w:rPr>
      <w:rFonts w:ascii="Courier New" w:eastAsia="Times New Roman" w:hAnsi="Courier New" w:cs="Courier New"/>
      <w:sz w:val="20"/>
      <w:szCs w:val="20"/>
    </w:rPr>
  </w:style>
  <w:style w:type="table" w:styleId="TableGrid">
    <w:name w:val="Table Grid"/>
    <w:basedOn w:val="TableNormal"/>
    <w:uiPriority w:val="39"/>
    <w:rsid w:val="00473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9594</Words>
  <Characters>54689</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Jarmacz</dc:creator>
  <cp:keywords/>
  <dc:description/>
  <cp:lastModifiedBy>Jason Jarmacz</cp:lastModifiedBy>
  <cp:revision>3</cp:revision>
  <dcterms:created xsi:type="dcterms:W3CDTF">2025-11-24T18:30:00Z</dcterms:created>
  <dcterms:modified xsi:type="dcterms:W3CDTF">2025-11-24T18:33:00Z</dcterms:modified>
</cp:coreProperties>
</file>