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B8CF"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The Seven-Layer Defense Model:</w:t>
      </w:r>
    </w:p>
    <w:p w14:paraId="21D39E2A"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The document establishes that security isn't a single wall, it's seven independent verification layers. Each layer has 99% effectiveness, giving us cumulative probability of breach at 1 in 100 trillion. This isn't marketing language - it's the product of implementing these specific controls:</w:t>
      </w:r>
    </w:p>
    <w:p w14:paraId="4E67773E"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Layer 1: Cryptographic identity verification Layer 2: Triple encryption (content, metadata, transport) Layer 3: Database segregation with network isolation Layer 4: AI-powered content safety scanning Layer 5: Immutable audit blockchain Layer 6: Adaptive rate limiting Layer 7: Emergency circuit breaker</w:t>
      </w:r>
    </w:p>
    <w:p w14:paraId="72565206"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An attacker would need to compromise all seven simultaneously. That's the mathematical defense in depth principle.</w:t>
      </w:r>
    </w:p>
    <w:p w14:paraId="74959B79"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Recursive Validation Principle:</w:t>
      </w:r>
    </w:p>
    <w:p w14:paraId="2A7A755B"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Traditional systems check security once at deployment and assume it stays secure. I've defined security as a continuous integral:</w:t>
      </w:r>
    </w:p>
    <w:p w14:paraId="36F4FC66"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roofErr w:type="spellStart"/>
      <w:r w:rsidRPr="00004C6D">
        <w:rPr>
          <w:rFonts w:ascii="var(--font-mono)" w:eastAsia="Times New Roman" w:hAnsi="var(--font-mono)" w:cs="Courier New"/>
          <w:color w:val="ABB2BF"/>
          <w:kern w:val="0"/>
          <w:sz w:val="20"/>
          <w:szCs w:val="20"/>
          <w14:ligatures w14:val="none"/>
        </w:rPr>
        <w:t>Security_State</w:t>
      </w:r>
      <w:proofErr w:type="spellEnd"/>
      <w:r w:rsidRPr="00004C6D">
        <w:rPr>
          <w:rFonts w:ascii="var(--font-mono)" w:eastAsia="Times New Roman" w:hAnsi="var(--font-mono)" w:cs="Courier New"/>
          <w:color w:val="ABB2BF"/>
          <w:kern w:val="0"/>
          <w:sz w:val="20"/>
          <w:szCs w:val="20"/>
          <w14:ligatures w14:val="none"/>
        </w:rPr>
        <w:t xml:space="preserve">(t) = </w:t>
      </w:r>
      <w:proofErr w:type="gramStart"/>
      <w:r w:rsidRPr="00004C6D">
        <w:rPr>
          <w:rFonts w:ascii="var(--font-mono)" w:eastAsia="Times New Roman" w:hAnsi="var(--font-mono)" w:cs="Courier New"/>
          <w:color w:val="ABB2BF"/>
          <w:kern w:val="0"/>
          <w:sz w:val="20"/>
          <w:szCs w:val="20"/>
          <w14:ligatures w14:val="none"/>
        </w:rPr>
        <w:t>∫[</w:t>
      </w:r>
      <w:proofErr w:type="gramEnd"/>
      <w:r w:rsidRPr="00004C6D">
        <w:rPr>
          <w:rFonts w:ascii="var(--font-mono)" w:eastAsia="Times New Roman" w:hAnsi="var(--font-mono)" w:cs="Courier New"/>
          <w:color w:val="ABB2BF"/>
          <w:kern w:val="0"/>
          <w:sz w:val="20"/>
          <w:szCs w:val="20"/>
          <w14:ligatures w14:val="none"/>
        </w:rPr>
        <w:t xml:space="preserve">0 to t] </w:t>
      </w:r>
      <w:proofErr w:type="spellStart"/>
      <w:r w:rsidRPr="00004C6D">
        <w:rPr>
          <w:rFonts w:ascii="var(--font-mono)" w:eastAsia="Times New Roman" w:hAnsi="var(--font-mono)" w:cs="Courier New"/>
          <w:color w:val="ABB2BF"/>
          <w:kern w:val="0"/>
          <w:sz w:val="20"/>
          <w:szCs w:val="20"/>
          <w14:ligatures w14:val="none"/>
        </w:rPr>
        <w:t>Validation_Function</w:t>
      </w:r>
      <w:proofErr w:type="spellEnd"/>
      <w:r w:rsidRPr="00004C6D">
        <w:rPr>
          <w:rFonts w:ascii="var(--font-mono)" w:eastAsia="Times New Roman" w:hAnsi="var(--font-mono)" w:cs="Courier New"/>
          <w:color w:val="ABB2BF"/>
          <w:kern w:val="0"/>
          <w:sz w:val="20"/>
          <w:szCs w:val="20"/>
          <w14:ligatures w14:val="none"/>
        </w:rPr>
        <w:t xml:space="preserve">(τ) </w:t>
      </w:r>
      <w:proofErr w:type="spellStart"/>
      <w:r w:rsidRPr="00004C6D">
        <w:rPr>
          <w:rFonts w:ascii="var(--font-mono)" w:eastAsia="Times New Roman" w:hAnsi="var(--font-mono)" w:cs="Courier New"/>
          <w:color w:val="ABB2BF"/>
          <w:kern w:val="0"/>
          <w:sz w:val="20"/>
          <w:szCs w:val="20"/>
          <w14:ligatures w14:val="none"/>
        </w:rPr>
        <w:t>dτ</w:t>
      </w:r>
      <w:proofErr w:type="spellEnd"/>
    </w:p>
    <w:p w14:paraId="6F83B4CF"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This means the system is constantly re-proving it's secure at every moment. The validation functions run continuously, and if the integral drops below threshold, the system automatically enters protected mode and alerts the security team.</w:t>
      </w:r>
    </w:p>
    <w:p w14:paraId="2ABC6EA6"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Why This Matters for Your Communication System:</w:t>
      </w:r>
    </w:p>
    <w:p w14:paraId="19ED9D1D"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When we build the forum, every function will reference a control in this document. For example, when implementing "create forum post," the code will have decorators like:</w:t>
      </w:r>
    </w:p>
    <w:p w14:paraId="4BB12DF6" w14:textId="77777777" w:rsidR="00004C6D" w:rsidRPr="00004C6D" w:rsidRDefault="00004C6D" w:rsidP="00004C6D">
      <w:pPr>
        <w:spacing w:after="0"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python</w:t>
      </w:r>
    </w:p>
    <w:p w14:paraId="673D1AB2"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ABB2BF"/>
          <w:kern w:val="0"/>
          <w:sz w:val="20"/>
          <w:szCs w:val="20"/>
          <w14:ligatures w14:val="none"/>
        </w:rPr>
        <w:t>@audit_</w:t>
      </w:r>
      <w:proofErr w:type="gramStart"/>
      <w:r w:rsidRPr="00004C6D">
        <w:rPr>
          <w:rFonts w:ascii="var(--font-mono)" w:eastAsia="Times New Roman" w:hAnsi="var(--font-mono)" w:cs="Courier New"/>
          <w:color w:val="ABB2BF"/>
          <w:kern w:val="0"/>
          <w:sz w:val="20"/>
          <w:szCs w:val="20"/>
          <w14:ligatures w14:val="none"/>
        </w:rPr>
        <w:t>required(</w:t>
      </w:r>
      <w:proofErr w:type="gramEnd"/>
      <w:r w:rsidRPr="00004C6D">
        <w:rPr>
          <w:rFonts w:ascii="var(--font-mono)" w:eastAsia="Times New Roman" w:hAnsi="var(--font-mono)" w:cs="Courier New"/>
          <w:color w:val="ABB2BF"/>
          <w:kern w:val="0"/>
          <w:sz w:val="20"/>
          <w:szCs w:val="20"/>
          <w14:ligatures w14:val="none"/>
        </w:rPr>
        <w:t>event_type</w:t>
      </w:r>
      <w:r w:rsidRPr="00004C6D">
        <w:rPr>
          <w:rFonts w:ascii="var(--font-mono)" w:eastAsia="Times New Roman" w:hAnsi="var(--font-mono)" w:cs="Courier New"/>
          <w:color w:val="61AFEF"/>
          <w:kern w:val="0"/>
          <w:sz w:val="20"/>
          <w:szCs w:val="20"/>
          <w14:ligatures w14:val="none"/>
        </w:rPr>
        <w:t>=</w:t>
      </w:r>
      <w:r w:rsidRPr="00004C6D">
        <w:rPr>
          <w:rFonts w:ascii="var(--font-mono)" w:eastAsia="Times New Roman" w:hAnsi="var(--font-mono)" w:cs="Courier New"/>
          <w:color w:val="98C379"/>
          <w:kern w:val="0"/>
          <w:sz w:val="20"/>
          <w:szCs w:val="20"/>
          <w14:ligatures w14:val="none"/>
        </w:rPr>
        <w:t>"forum_post_create"</w:t>
      </w:r>
      <w:r w:rsidRPr="00004C6D">
        <w:rPr>
          <w:rFonts w:ascii="var(--font-mono)" w:eastAsia="Times New Roman" w:hAnsi="var(--font-mono)" w:cs="Courier New"/>
          <w:color w:val="ABB2BF"/>
          <w:kern w:val="0"/>
          <w:sz w:val="20"/>
          <w:szCs w:val="20"/>
          <w14:ligatures w14:val="none"/>
        </w:rPr>
        <w:t>, severity</w:t>
      </w:r>
      <w:r w:rsidRPr="00004C6D">
        <w:rPr>
          <w:rFonts w:ascii="var(--font-mono)" w:eastAsia="Times New Roman" w:hAnsi="var(--font-mono)" w:cs="Courier New"/>
          <w:color w:val="61AFEF"/>
          <w:kern w:val="0"/>
          <w:sz w:val="20"/>
          <w:szCs w:val="20"/>
          <w14:ligatures w14:val="none"/>
        </w:rPr>
        <w:t>=</w:t>
      </w:r>
      <w:r w:rsidRPr="00004C6D">
        <w:rPr>
          <w:rFonts w:ascii="var(--font-mono)" w:eastAsia="Times New Roman" w:hAnsi="var(--font-mono)" w:cs="Courier New"/>
          <w:color w:val="98C379"/>
          <w:kern w:val="0"/>
          <w:sz w:val="20"/>
          <w:szCs w:val="20"/>
          <w14:ligatures w14:val="none"/>
        </w:rPr>
        <w:t>"info</w:t>
      </w:r>
      <w:proofErr w:type="gramStart"/>
      <w:r w:rsidRPr="00004C6D">
        <w:rPr>
          <w:rFonts w:ascii="var(--font-mono)" w:eastAsia="Times New Roman" w:hAnsi="var(--font-mono)" w:cs="Courier New"/>
          <w:color w:val="98C379"/>
          <w:kern w:val="0"/>
          <w:sz w:val="20"/>
          <w:szCs w:val="20"/>
          <w14:ligatures w14:val="none"/>
        </w:rPr>
        <w:t>"</w:t>
      </w:r>
      <w:r w:rsidRPr="00004C6D">
        <w:rPr>
          <w:rFonts w:ascii="var(--font-mono)" w:eastAsia="Times New Roman" w:hAnsi="var(--font-mono)" w:cs="Courier New"/>
          <w:color w:val="ABB2BF"/>
          <w:kern w:val="0"/>
          <w:sz w:val="20"/>
          <w:szCs w:val="20"/>
          <w14:ligatures w14:val="none"/>
        </w:rPr>
        <w:t xml:space="preserve">)  </w:t>
      </w:r>
      <w:r w:rsidRPr="00004C6D">
        <w:rPr>
          <w:rFonts w:ascii="var(--font-mono)" w:eastAsia="Times New Roman" w:hAnsi="var(--font-mono)" w:cs="Courier New"/>
          <w:i/>
          <w:iCs/>
          <w:color w:val="5C6370"/>
          <w:kern w:val="0"/>
          <w:sz w:val="20"/>
          <w:szCs w:val="20"/>
          <w14:ligatures w14:val="none"/>
        </w:rPr>
        <w:t>#</w:t>
      </w:r>
      <w:proofErr w:type="gramEnd"/>
      <w:r w:rsidRPr="00004C6D">
        <w:rPr>
          <w:rFonts w:ascii="var(--font-mono)" w:eastAsia="Times New Roman" w:hAnsi="var(--font-mono)" w:cs="Courier New"/>
          <w:i/>
          <w:iCs/>
          <w:color w:val="5C6370"/>
          <w:kern w:val="0"/>
          <w:sz w:val="20"/>
          <w:szCs w:val="20"/>
          <w14:ligatures w14:val="none"/>
        </w:rPr>
        <w:t xml:space="preserve"> AU-12</w:t>
      </w:r>
    </w:p>
    <w:p w14:paraId="2E3600D2"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ABB2BF"/>
          <w:kern w:val="0"/>
          <w:sz w:val="20"/>
          <w:szCs w:val="20"/>
          <w14:ligatures w14:val="none"/>
        </w:rPr>
        <w:t>@requires_</w:t>
      </w:r>
      <w:proofErr w:type="gramStart"/>
      <w:r w:rsidRPr="00004C6D">
        <w:rPr>
          <w:rFonts w:ascii="var(--font-mono)" w:eastAsia="Times New Roman" w:hAnsi="var(--font-mono)" w:cs="Courier New"/>
          <w:color w:val="ABB2BF"/>
          <w:kern w:val="0"/>
          <w:sz w:val="20"/>
          <w:szCs w:val="20"/>
          <w14:ligatures w14:val="none"/>
        </w:rPr>
        <w:t xml:space="preserve">authentication  </w:t>
      </w:r>
      <w:r w:rsidRPr="00004C6D">
        <w:rPr>
          <w:rFonts w:ascii="var(--font-mono)" w:eastAsia="Times New Roman" w:hAnsi="var(--font-mono)" w:cs="Courier New"/>
          <w:i/>
          <w:iCs/>
          <w:color w:val="5C6370"/>
          <w:kern w:val="0"/>
          <w:sz w:val="20"/>
          <w:szCs w:val="20"/>
          <w14:ligatures w14:val="none"/>
        </w:rPr>
        <w:t>#</w:t>
      </w:r>
      <w:proofErr w:type="gramEnd"/>
      <w:r w:rsidRPr="00004C6D">
        <w:rPr>
          <w:rFonts w:ascii="var(--font-mono)" w:eastAsia="Times New Roman" w:hAnsi="var(--font-mono)" w:cs="Courier New"/>
          <w:i/>
          <w:iCs/>
          <w:color w:val="5C6370"/>
          <w:kern w:val="0"/>
          <w:sz w:val="20"/>
          <w:szCs w:val="20"/>
          <w14:ligatures w14:val="none"/>
        </w:rPr>
        <w:t xml:space="preserve"> IA-2</w:t>
      </w:r>
    </w:p>
    <w:p w14:paraId="68CA502E"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ABB2BF"/>
          <w:kern w:val="0"/>
          <w:sz w:val="20"/>
          <w:szCs w:val="20"/>
          <w14:ligatures w14:val="none"/>
        </w:rPr>
        <w:t>@requires_privileges([</w:t>
      </w:r>
      <w:r w:rsidRPr="00004C6D">
        <w:rPr>
          <w:rFonts w:ascii="var(--font-mono)" w:eastAsia="Times New Roman" w:hAnsi="var(--font-mono)" w:cs="Courier New"/>
          <w:color w:val="98C379"/>
          <w:kern w:val="0"/>
          <w:sz w:val="20"/>
          <w:szCs w:val="20"/>
          <w14:ligatures w14:val="none"/>
        </w:rPr>
        <w:t>'create_forum_posts'</w:t>
      </w:r>
      <w:proofErr w:type="gramStart"/>
      <w:r w:rsidRPr="00004C6D">
        <w:rPr>
          <w:rFonts w:ascii="var(--font-mono)" w:eastAsia="Times New Roman" w:hAnsi="var(--font-mono)" w:cs="Courier New"/>
          <w:color w:val="ABB2BF"/>
          <w:kern w:val="0"/>
          <w:sz w:val="20"/>
          <w:szCs w:val="20"/>
          <w14:ligatures w14:val="none"/>
        </w:rPr>
        <w:t xml:space="preserve">])  </w:t>
      </w:r>
      <w:r w:rsidRPr="00004C6D">
        <w:rPr>
          <w:rFonts w:ascii="var(--font-mono)" w:eastAsia="Times New Roman" w:hAnsi="var(--font-mono)" w:cs="Courier New"/>
          <w:i/>
          <w:iCs/>
          <w:color w:val="5C6370"/>
          <w:kern w:val="0"/>
          <w:sz w:val="20"/>
          <w:szCs w:val="20"/>
          <w14:ligatures w14:val="none"/>
        </w:rPr>
        <w:t>#</w:t>
      </w:r>
      <w:proofErr w:type="gramEnd"/>
      <w:r w:rsidRPr="00004C6D">
        <w:rPr>
          <w:rFonts w:ascii="var(--font-mono)" w:eastAsia="Times New Roman" w:hAnsi="var(--font-mono)" w:cs="Courier New"/>
          <w:i/>
          <w:iCs/>
          <w:color w:val="5C6370"/>
          <w:kern w:val="0"/>
          <w:sz w:val="20"/>
          <w:szCs w:val="20"/>
          <w14:ligatures w14:val="none"/>
        </w:rPr>
        <w:t xml:space="preserve"> AC-3</w:t>
      </w:r>
    </w:p>
    <w:p w14:paraId="3472D106"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ABB2BF"/>
          <w:kern w:val="0"/>
          <w:sz w:val="20"/>
          <w:szCs w:val="20"/>
          <w14:ligatures w14:val="none"/>
        </w:rPr>
        <w:t>@enforce_rate_</w:t>
      </w:r>
      <w:proofErr w:type="gramStart"/>
      <w:r w:rsidRPr="00004C6D">
        <w:rPr>
          <w:rFonts w:ascii="var(--font-mono)" w:eastAsia="Times New Roman" w:hAnsi="var(--font-mono)" w:cs="Courier New"/>
          <w:color w:val="ABB2BF"/>
          <w:kern w:val="0"/>
          <w:sz w:val="20"/>
          <w:szCs w:val="20"/>
          <w14:ligatures w14:val="none"/>
        </w:rPr>
        <w:t xml:space="preserve">limits  </w:t>
      </w:r>
      <w:r w:rsidRPr="00004C6D">
        <w:rPr>
          <w:rFonts w:ascii="var(--font-mono)" w:eastAsia="Times New Roman" w:hAnsi="var(--font-mono)" w:cs="Courier New"/>
          <w:i/>
          <w:iCs/>
          <w:color w:val="5C6370"/>
          <w:kern w:val="0"/>
          <w:sz w:val="20"/>
          <w:szCs w:val="20"/>
          <w14:ligatures w14:val="none"/>
        </w:rPr>
        <w:t>#</w:t>
      </w:r>
      <w:proofErr w:type="gramEnd"/>
      <w:r w:rsidRPr="00004C6D">
        <w:rPr>
          <w:rFonts w:ascii="var(--font-mono)" w:eastAsia="Times New Roman" w:hAnsi="var(--font-mono)" w:cs="Courier New"/>
          <w:i/>
          <w:iCs/>
          <w:color w:val="5C6370"/>
          <w:kern w:val="0"/>
          <w:sz w:val="20"/>
          <w:szCs w:val="20"/>
          <w14:ligatures w14:val="none"/>
        </w:rPr>
        <w:t xml:space="preserve"> AC-7</w:t>
      </w:r>
    </w:p>
    <w:p w14:paraId="33C9A4A1"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C678DD"/>
          <w:kern w:val="0"/>
          <w:sz w:val="20"/>
          <w:szCs w:val="20"/>
          <w14:ligatures w14:val="none"/>
        </w:rPr>
        <w:t>def</w:t>
      </w:r>
      <w:r w:rsidRPr="00004C6D">
        <w:rPr>
          <w:rFonts w:ascii="var(--font-mono)" w:eastAsia="Times New Roman" w:hAnsi="var(--font-mono)" w:cs="Courier New"/>
          <w:color w:val="ABB2BF"/>
          <w:kern w:val="0"/>
          <w:sz w:val="20"/>
          <w:szCs w:val="20"/>
          <w14:ligatures w14:val="none"/>
        </w:rPr>
        <w:t xml:space="preserve"> </w:t>
      </w:r>
      <w:proofErr w:type="spellStart"/>
      <w:r w:rsidRPr="00004C6D">
        <w:rPr>
          <w:rFonts w:ascii="var(--font-mono)" w:eastAsia="Times New Roman" w:hAnsi="var(--font-mono)" w:cs="Courier New"/>
          <w:color w:val="61AFEF"/>
          <w:kern w:val="0"/>
          <w:sz w:val="20"/>
          <w:szCs w:val="20"/>
          <w14:ligatures w14:val="none"/>
        </w:rPr>
        <w:t>create_forum_</w:t>
      </w:r>
      <w:proofErr w:type="gramStart"/>
      <w:r w:rsidRPr="00004C6D">
        <w:rPr>
          <w:rFonts w:ascii="var(--font-mono)" w:eastAsia="Times New Roman" w:hAnsi="var(--font-mono)" w:cs="Courier New"/>
          <w:color w:val="61AFEF"/>
          <w:kern w:val="0"/>
          <w:sz w:val="20"/>
          <w:szCs w:val="20"/>
          <w14:ligatures w14:val="none"/>
        </w:rPr>
        <w:t>post</w:t>
      </w:r>
      <w:proofErr w:type="spellEnd"/>
      <w:r w:rsidRPr="00004C6D">
        <w:rPr>
          <w:rFonts w:ascii="var(--font-mono)" w:eastAsia="Times New Roman" w:hAnsi="var(--font-mono)" w:cs="Courier New"/>
          <w:color w:val="ABB2BF"/>
          <w:kern w:val="0"/>
          <w:sz w:val="20"/>
          <w:szCs w:val="20"/>
          <w14:ligatures w14:val="none"/>
        </w:rPr>
        <w:t>(</w:t>
      </w:r>
      <w:proofErr w:type="spellStart"/>
      <w:proofErr w:type="gramEnd"/>
      <w:r w:rsidRPr="00004C6D">
        <w:rPr>
          <w:rFonts w:ascii="var(--font-mono)" w:eastAsia="Times New Roman" w:hAnsi="var(--font-mono)" w:cs="Courier New"/>
          <w:color w:val="ABB2BF"/>
          <w:kern w:val="0"/>
          <w:sz w:val="20"/>
          <w:szCs w:val="20"/>
          <w14:ligatures w14:val="none"/>
        </w:rPr>
        <w:t>user_id</w:t>
      </w:r>
      <w:proofErr w:type="spellEnd"/>
      <w:r w:rsidRPr="00004C6D">
        <w:rPr>
          <w:rFonts w:ascii="var(--font-mono)" w:eastAsia="Times New Roman" w:hAnsi="var(--font-mono)" w:cs="Courier New"/>
          <w:color w:val="ABB2BF"/>
          <w:kern w:val="0"/>
          <w:sz w:val="20"/>
          <w:szCs w:val="20"/>
          <w14:ligatures w14:val="none"/>
        </w:rPr>
        <w:t xml:space="preserve">, content, </w:t>
      </w:r>
      <w:proofErr w:type="spellStart"/>
      <w:r w:rsidRPr="00004C6D">
        <w:rPr>
          <w:rFonts w:ascii="var(--font-mono)" w:eastAsia="Times New Roman" w:hAnsi="var(--font-mono)" w:cs="Courier New"/>
          <w:color w:val="ABB2BF"/>
          <w:kern w:val="0"/>
          <w:sz w:val="20"/>
          <w:szCs w:val="20"/>
          <w14:ligatures w14:val="none"/>
        </w:rPr>
        <w:t>forum_id</w:t>
      </w:r>
      <w:proofErr w:type="spellEnd"/>
      <w:r w:rsidRPr="00004C6D">
        <w:rPr>
          <w:rFonts w:ascii="var(--font-mono)" w:eastAsia="Times New Roman" w:hAnsi="var(--font-mono)" w:cs="Courier New"/>
          <w:color w:val="ABB2BF"/>
          <w:kern w:val="0"/>
          <w:sz w:val="20"/>
          <w:szCs w:val="20"/>
          <w14:ligatures w14:val="none"/>
        </w:rPr>
        <w:t>):</w:t>
      </w:r>
    </w:p>
    <w:p w14:paraId="59BD78F9" w14:textId="77777777" w:rsidR="00004C6D" w:rsidRPr="00004C6D" w:rsidRDefault="00004C6D" w:rsidP="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004C6D">
        <w:rPr>
          <w:rFonts w:ascii="var(--font-mono)" w:eastAsia="Times New Roman" w:hAnsi="var(--font-mono)" w:cs="Courier New"/>
          <w:color w:val="ABB2BF"/>
          <w:kern w:val="0"/>
          <w:sz w:val="20"/>
          <w:szCs w:val="20"/>
          <w14:ligatures w14:val="none"/>
        </w:rPr>
        <w:t xml:space="preserve">    </w:t>
      </w:r>
      <w:r w:rsidRPr="00004C6D">
        <w:rPr>
          <w:rFonts w:ascii="var(--font-mono)" w:eastAsia="Times New Roman" w:hAnsi="var(--font-mono)" w:cs="Courier New"/>
          <w:i/>
          <w:iCs/>
          <w:color w:val="5C6370"/>
          <w:kern w:val="0"/>
          <w:sz w:val="20"/>
          <w:szCs w:val="20"/>
          <w14:ligatures w14:val="none"/>
        </w:rPr>
        <w:t># Implementation</w:t>
      </w:r>
    </w:p>
    <w:p w14:paraId="54D6C30B"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Each decorator maps to a specific NIST control with mathematical proof of compliance. The CI/CD pipeline will verify these decorators are present before allowing deployment.</w:t>
      </w:r>
    </w:p>
    <w:p w14:paraId="4E056DFD"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The Enforcement Mechanism:</w:t>
      </w:r>
    </w:p>
    <w:p w14:paraId="41595974"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 xml:space="preserve">I've specified that access control happens at three independent layers - API Gateway, Application Logic, and Database. All three must agree, or the request fails. This is unusual but critical. Most </w:t>
      </w:r>
      <w:r w:rsidRPr="00004C6D">
        <w:rPr>
          <w:rFonts w:ascii="Times New Roman" w:eastAsia="Times New Roman" w:hAnsi="Times New Roman" w:cs="Times New Roman"/>
          <w:kern w:val="0"/>
          <w14:ligatures w14:val="none"/>
        </w:rPr>
        <w:lastRenderedPageBreak/>
        <w:t>systems enforce at one layer and hope it's enough. We enforce at three because we're protecting PHI, and "hope" isn't an acceptable security strategy for people's HIV status data.</w:t>
      </w:r>
    </w:p>
    <w:p w14:paraId="1BC9891D"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Key Innovations in This Mapping:</w:t>
      </w:r>
    </w:p>
    <w:p w14:paraId="1D9DEC70"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Adaptive Trust Scoring:</w:t>
      </w:r>
      <w:r w:rsidRPr="00004C6D">
        <w:rPr>
          <w:rFonts w:ascii="Times New Roman" w:eastAsia="Times New Roman" w:hAnsi="Times New Roman" w:cs="Times New Roman"/>
          <w:kern w:val="0"/>
          <w14:ligatures w14:val="none"/>
        </w:rPr>
        <w:t xml:space="preserve"> Rather than binary "allowed/denied," the system calculates continuous risk scores based on device trust, location, time, and behavior patterns. High-risk access gets extra scrutiny automatically.</w:t>
      </w:r>
    </w:p>
    <w:p w14:paraId="4E84426E"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Cryptographic Audit Chains:</w:t>
      </w:r>
      <w:r w:rsidRPr="00004C6D">
        <w:rPr>
          <w:rFonts w:ascii="Times New Roman" w:eastAsia="Times New Roman" w:hAnsi="Times New Roman" w:cs="Times New Roman"/>
          <w:kern w:val="0"/>
          <w14:ligatures w14:val="none"/>
        </w:rPr>
        <w:t xml:space="preserve"> Every audit log entry includes the hash of the previous entry, making it mathematically impossible to alter historical logs without detection. This is blockchain-style integrity for your audit trail.</w:t>
      </w:r>
    </w:p>
    <w:p w14:paraId="42F54336"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Separation of Duties by Proof:</w:t>
      </w:r>
      <w:r w:rsidRPr="00004C6D">
        <w:rPr>
          <w:rFonts w:ascii="Times New Roman" w:eastAsia="Times New Roman" w:hAnsi="Times New Roman" w:cs="Times New Roman"/>
          <w:kern w:val="0"/>
          <w14:ligatures w14:val="none"/>
        </w:rPr>
        <w:t xml:space="preserve"> The system mathematically proves no single account can hold conflicting privileges. It's not just </w:t>
      </w:r>
      <w:proofErr w:type="gramStart"/>
      <w:r w:rsidRPr="00004C6D">
        <w:rPr>
          <w:rFonts w:ascii="Times New Roman" w:eastAsia="Times New Roman" w:hAnsi="Times New Roman" w:cs="Times New Roman"/>
          <w:kern w:val="0"/>
          <w14:ligatures w14:val="none"/>
        </w:rPr>
        <w:t>policy,</w:t>
      </w:r>
      <w:proofErr w:type="gramEnd"/>
      <w:r w:rsidRPr="00004C6D">
        <w:rPr>
          <w:rFonts w:ascii="Times New Roman" w:eastAsia="Times New Roman" w:hAnsi="Times New Roman" w:cs="Times New Roman"/>
          <w:kern w:val="0"/>
          <w14:ligatures w14:val="none"/>
        </w:rPr>
        <w:t xml:space="preserve"> it's enforced by checking the intersection of privilege sets and throwing exceptions if they violate the separation constraints.</w:t>
      </w:r>
    </w:p>
    <w:p w14:paraId="562052DF"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Envelope Encryption:</w:t>
      </w:r>
      <w:r w:rsidRPr="00004C6D">
        <w:rPr>
          <w:rFonts w:ascii="Times New Roman" w:eastAsia="Times New Roman" w:hAnsi="Times New Roman" w:cs="Times New Roman"/>
          <w:kern w:val="0"/>
          <w14:ligatures w14:val="none"/>
        </w:rPr>
        <w:t xml:space="preserve"> Rather than encrypting data with a single key, we use envelope encryption where each record gets its own ephemeral data encryption key (DEK), and those DEKs are encrypted with key encryption keys (KEKs) that never leave the hardware security module. This means compromising one record doesn't compromise any others.</w:t>
      </w:r>
    </w:p>
    <w:p w14:paraId="31181033"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What Happens Next:</w:t>
      </w:r>
    </w:p>
    <w:p w14:paraId="0332508B"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Now that we have this foundation, the implementation phase becomes mechanical. Each control in this document becomes:</w:t>
      </w:r>
    </w:p>
    <w:p w14:paraId="3C489A12" w14:textId="77777777" w:rsidR="00004C6D" w:rsidRPr="00004C6D" w:rsidRDefault="00004C6D" w:rsidP="00004C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 code module that implements the mathematical specification</w:t>
      </w:r>
    </w:p>
    <w:p w14:paraId="484B7983" w14:textId="77777777" w:rsidR="00004C6D" w:rsidRPr="00004C6D" w:rsidRDefault="00004C6D" w:rsidP="00004C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 test suite that proves the code satisfies the specification</w:t>
      </w:r>
    </w:p>
    <w:p w14:paraId="12816053" w14:textId="77777777" w:rsidR="00004C6D" w:rsidRPr="00004C6D" w:rsidRDefault="00004C6D" w:rsidP="00004C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 monitoring system that continuously validates the specification is met in production</w:t>
      </w:r>
    </w:p>
    <w:p w14:paraId="0858F971" w14:textId="77777777" w:rsidR="00004C6D" w:rsidRPr="00004C6D" w:rsidRDefault="00004C6D" w:rsidP="00004C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Documentation that references this control mapping</w:t>
      </w:r>
    </w:p>
    <w:p w14:paraId="58661ABF"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For the communication forum specifically, I recommend we implement in this order:</w:t>
      </w:r>
    </w:p>
    <w:p w14:paraId="601D0227"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Phase 1: Core Security Infrastructure (Week 1-2)</w:t>
      </w:r>
    </w:p>
    <w:p w14:paraId="53E87A2B" w14:textId="77777777" w:rsidR="00004C6D" w:rsidRPr="00004C6D" w:rsidRDefault="00004C6D" w:rsidP="00004C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Authentication system (IA-2, IA-5)</w:t>
      </w:r>
    </w:p>
    <w:p w14:paraId="18A3A1F5" w14:textId="77777777" w:rsidR="00004C6D" w:rsidRPr="00004C6D" w:rsidRDefault="00004C6D" w:rsidP="00004C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Authorization engine (AC-2, AC-3, AC-6)</w:t>
      </w:r>
    </w:p>
    <w:p w14:paraId="588901C7" w14:textId="77777777" w:rsidR="00004C6D" w:rsidRPr="00004C6D" w:rsidRDefault="00004C6D" w:rsidP="00004C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Audit logging system (AU-2, AU-3, AU-12)</w:t>
      </w:r>
    </w:p>
    <w:p w14:paraId="1B161DF7" w14:textId="77777777" w:rsidR="00004C6D" w:rsidRPr="00004C6D" w:rsidRDefault="00004C6D" w:rsidP="00004C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Encryption services (SC-8, SC-13, SC-28)</w:t>
      </w:r>
    </w:p>
    <w:p w14:paraId="3A884B12"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Phase 2: Forum Foundation (Week 3-4)</w:t>
      </w:r>
    </w:p>
    <w:p w14:paraId="19B4D02D" w14:textId="77777777" w:rsidR="00004C6D" w:rsidRPr="00004C6D" w:rsidRDefault="00004C6D" w:rsidP="00004C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Database schema with row-level security</w:t>
      </w:r>
    </w:p>
    <w:p w14:paraId="48A311A2" w14:textId="77777777" w:rsidR="00004C6D" w:rsidRPr="00004C6D" w:rsidRDefault="00004C6D" w:rsidP="00004C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API endpoints with triple-layer enforcement</w:t>
      </w:r>
    </w:p>
    <w:p w14:paraId="32E8520A" w14:textId="77777777" w:rsidR="00004C6D" w:rsidRPr="00004C6D" w:rsidRDefault="00004C6D" w:rsidP="00004C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Content moderation pipeline (AU-6 for monitoring)</w:t>
      </w:r>
    </w:p>
    <w:p w14:paraId="15A0097A" w14:textId="77777777" w:rsidR="00004C6D" w:rsidRPr="00004C6D" w:rsidRDefault="00004C6D" w:rsidP="00004C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lastRenderedPageBreak/>
        <w:t>Rate limiting and abuse prevention (AC-7)</w:t>
      </w:r>
    </w:p>
    <w:p w14:paraId="37983781" w14:textId="77777777" w:rsidR="00004C6D" w:rsidRPr="00004C6D" w:rsidRDefault="00004C6D" w:rsidP="00004C6D">
      <w:p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b/>
          <w:bCs/>
          <w:kern w:val="0"/>
          <w14:ligatures w14:val="none"/>
        </w:rPr>
        <w:t>Phase 3: Advanced Features (Week 5-6)</w:t>
      </w:r>
    </w:p>
    <w:p w14:paraId="659633D1" w14:textId="77777777" w:rsidR="00004C6D" w:rsidRPr="00004C6D" w:rsidRDefault="00004C6D" w:rsidP="00004C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Private messaging with E2E encryption</w:t>
      </w:r>
    </w:p>
    <w:p w14:paraId="4E4EBE9A" w14:textId="77777777" w:rsidR="00004C6D" w:rsidRPr="00004C6D" w:rsidRDefault="00004C6D" w:rsidP="00004C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Group discussions with fine-grained permissions</w:t>
      </w:r>
    </w:p>
    <w:p w14:paraId="3DF30671" w14:textId="77777777" w:rsidR="00004C6D" w:rsidRPr="00004C6D" w:rsidRDefault="00004C6D" w:rsidP="00004C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Moderation tools with separation of duties (AC-5)</w:t>
      </w:r>
    </w:p>
    <w:p w14:paraId="2F4AF77E" w14:textId="77777777" w:rsidR="00004C6D" w:rsidRPr="00004C6D" w:rsidRDefault="00004C6D" w:rsidP="00004C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4C6D">
        <w:rPr>
          <w:rFonts w:ascii="Times New Roman" w:eastAsia="Times New Roman" w:hAnsi="Times New Roman" w:cs="Times New Roman"/>
          <w:kern w:val="0"/>
          <w14:ligatures w14:val="none"/>
        </w:rPr>
        <w:t>Emergency response mechanisms (SC-7 circuit breaker)</w:t>
      </w:r>
    </w:p>
    <w:p w14:paraId="1483FE79"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52D3"/>
    <w:multiLevelType w:val="multilevel"/>
    <w:tmpl w:val="82D0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31F0"/>
    <w:multiLevelType w:val="multilevel"/>
    <w:tmpl w:val="7D34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A066B"/>
    <w:multiLevelType w:val="multilevel"/>
    <w:tmpl w:val="F00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E652C"/>
    <w:multiLevelType w:val="multilevel"/>
    <w:tmpl w:val="153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12660">
    <w:abstractNumId w:val="1"/>
  </w:num>
  <w:num w:numId="2" w16cid:durableId="1940671736">
    <w:abstractNumId w:val="2"/>
  </w:num>
  <w:num w:numId="3" w16cid:durableId="632491956">
    <w:abstractNumId w:val="3"/>
  </w:num>
  <w:num w:numId="4" w16cid:durableId="209080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6D"/>
    <w:rsid w:val="00004C6D"/>
    <w:rsid w:val="00133B90"/>
    <w:rsid w:val="001F2E22"/>
    <w:rsid w:val="0021465A"/>
    <w:rsid w:val="002C2FC5"/>
    <w:rsid w:val="00846760"/>
    <w:rsid w:val="009D5352"/>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38C9"/>
  <w15:chartTrackingRefBased/>
  <w15:docId w15:val="{D966F762-3F33-C64F-BC55-836F7C99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6D"/>
    <w:rPr>
      <w:rFonts w:eastAsiaTheme="majorEastAsia" w:cstheme="majorBidi"/>
      <w:color w:val="272727" w:themeColor="text1" w:themeTint="D8"/>
    </w:rPr>
  </w:style>
  <w:style w:type="paragraph" w:styleId="Title">
    <w:name w:val="Title"/>
    <w:basedOn w:val="Normal"/>
    <w:next w:val="Normal"/>
    <w:link w:val="TitleChar"/>
    <w:uiPriority w:val="10"/>
    <w:qFormat/>
    <w:rsid w:val="0000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6D"/>
    <w:pPr>
      <w:spacing w:before="160"/>
      <w:jc w:val="center"/>
    </w:pPr>
    <w:rPr>
      <w:i/>
      <w:iCs/>
      <w:color w:val="404040" w:themeColor="text1" w:themeTint="BF"/>
    </w:rPr>
  </w:style>
  <w:style w:type="character" w:customStyle="1" w:styleId="QuoteChar">
    <w:name w:val="Quote Char"/>
    <w:basedOn w:val="DefaultParagraphFont"/>
    <w:link w:val="Quote"/>
    <w:uiPriority w:val="29"/>
    <w:rsid w:val="00004C6D"/>
    <w:rPr>
      <w:i/>
      <w:iCs/>
      <w:color w:val="404040" w:themeColor="text1" w:themeTint="BF"/>
    </w:rPr>
  </w:style>
  <w:style w:type="paragraph" w:styleId="ListParagraph">
    <w:name w:val="List Paragraph"/>
    <w:basedOn w:val="Normal"/>
    <w:uiPriority w:val="34"/>
    <w:qFormat/>
    <w:rsid w:val="00004C6D"/>
    <w:pPr>
      <w:ind w:left="720"/>
      <w:contextualSpacing/>
    </w:pPr>
  </w:style>
  <w:style w:type="character" w:styleId="IntenseEmphasis">
    <w:name w:val="Intense Emphasis"/>
    <w:basedOn w:val="DefaultParagraphFont"/>
    <w:uiPriority w:val="21"/>
    <w:qFormat/>
    <w:rsid w:val="00004C6D"/>
    <w:rPr>
      <w:i/>
      <w:iCs/>
      <w:color w:val="0F4761" w:themeColor="accent1" w:themeShade="BF"/>
    </w:rPr>
  </w:style>
  <w:style w:type="paragraph" w:styleId="IntenseQuote">
    <w:name w:val="Intense Quote"/>
    <w:basedOn w:val="Normal"/>
    <w:next w:val="Normal"/>
    <w:link w:val="IntenseQuoteChar"/>
    <w:uiPriority w:val="30"/>
    <w:qFormat/>
    <w:rsid w:val="0000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C6D"/>
    <w:rPr>
      <w:i/>
      <w:iCs/>
      <w:color w:val="0F4761" w:themeColor="accent1" w:themeShade="BF"/>
    </w:rPr>
  </w:style>
  <w:style w:type="character" w:styleId="IntenseReference">
    <w:name w:val="Intense Reference"/>
    <w:basedOn w:val="DefaultParagraphFont"/>
    <w:uiPriority w:val="32"/>
    <w:qFormat/>
    <w:rsid w:val="00004C6D"/>
    <w:rPr>
      <w:b/>
      <w:bCs/>
      <w:smallCaps/>
      <w:color w:val="0F4761" w:themeColor="accent1" w:themeShade="BF"/>
      <w:spacing w:val="5"/>
    </w:rPr>
  </w:style>
  <w:style w:type="paragraph" w:customStyle="1" w:styleId="font-claude-response-body">
    <w:name w:val="font-claude-response-body"/>
    <w:basedOn w:val="Normal"/>
    <w:rsid w:val="00004C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4C6D"/>
    <w:rPr>
      <w:b/>
      <w:bCs/>
    </w:rPr>
  </w:style>
  <w:style w:type="paragraph" w:styleId="HTMLPreformatted">
    <w:name w:val="HTML Preformatted"/>
    <w:basedOn w:val="Normal"/>
    <w:link w:val="HTMLPreformattedChar"/>
    <w:uiPriority w:val="99"/>
    <w:semiHidden/>
    <w:unhideWhenUsed/>
    <w:rsid w:val="0000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4C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4C6D"/>
    <w:rPr>
      <w:rFonts w:ascii="Courier New" w:eastAsia="Times New Roman" w:hAnsi="Courier New" w:cs="Courier New"/>
      <w:sz w:val="20"/>
      <w:szCs w:val="20"/>
    </w:rPr>
  </w:style>
  <w:style w:type="character" w:customStyle="1" w:styleId="token">
    <w:name w:val="token"/>
    <w:basedOn w:val="DefaultParagraphFont"/>
    <w:rsid w:val="00004C6D"/>
  </w:style>
  <w:style w:type="paragraph" w:customStyle="1" w:styleId="whitespace-normal">
    <w:name w:val="whitespace-normal"/>
    <w:basedOn w:val="Normal"/>
    <w:rsid w:val="00004C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2025-11-22T14:48:00Z</dcterms:created>
  <dcterms:modified xsi:type="dcterms:W3CDTF">2025-11-22T14:48:00Z</dcterms:modified>
</cp:coreProperties>
</file>