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AC4E8"/>
                <w:sz w:val="22"/>
                <w:szCs w:val="22"/>
              </w:rPr>
              <w:t xml:space="preserve">CASO DE ESTUDIO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ACEROS MERIDIAN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color w:val="CCE0FF"/>
                <w:sz w:val="26"/>
                <w:szCs w:val="26"/>
              </w:rPr>
              <w:t xml:space="preserve">¿Automatizar o relacionar? El dilema de la dirección comercial ante la IA</w:t>
            </w:r>
          </w:p>
          <w:p>
            <w:pPr>
              <w:pBdr>
                <w:bottom w:val="single" w:color="4A7BC8" w:sz="4"/>
              </w:pBdr>
              <w:spacing w:before="120" w:after="120"/>
            </w:pPr>
            <w:r>
              <w:t xml:space="preserve"/>
            </w:r>
          </w:p>
          <w:p>
            <w:pPr>
              <w:spacing w:before="300" w:after="80"/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Programa Ejecutivo de Dirección Comercial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4E8"/>
                <w:sz w:val="22"/>
                <w:szCs w:val="22"/>
              </w:rPr>
              <w:t xml:space="preserve">IE University ·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⚠  Nota pedagógica para el participante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Este caso es ficticio y ha sido elaborado exclusivamente con fines formativos.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Cualquier parecido con empresas reales es coincidencia. Los datos sectoriales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proceden del Anthropic Economic Index (marzo 2026) y fuentes públicas.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 caso está diseñado para trabajarse a lo largo de las cuatro sesiones del programa.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sesión retoma la historia con nueva información y nuevas preguntas.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Contexto del sector</w:t>
      </w:r>
    </w:p>
    <w:p>
      <w:pPr>
        <w:pBdr>
          <w:bottom w:val="single" w:color="1F3864" w:sz="4"/>
        </w:pBdr>
        <w:spacing w:before="12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sector del acero industrial en España atraviesa una doble presión: por un lado, la consolidación de grandes grupos europeos que compiten en precio; por otro, la llegada de herramientas de inteligencia artificial que están rediseñando la venta B2B de arriba abajo.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Dato de referencia · Anthropic Economic Index, marzo 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Las ventas B2B registran la mayor ratio de conversión de potencial teórico en uso real de toda la economía: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43% del potencial cubierto (frente al 38% en informática o el 28% en finanzas).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Los workflows de automatización comercial que más han crecido en los últimos tres meses: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Generación de contenido de sales enablement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Investigación y cualificación de leads B2B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Enriquecimiento de datos de clientes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Redacción de cold emails personalizados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este contexto emerge Aceros Meridian: un fabricante y distribuidor de acero estructural con sede en Bilbao, 340 empleados y una red comercial de 22 personas que cubre España, Portugal y el sur de Francia.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 empresa: Aceros Meridian</w:t>
      </w:r>
    </w:p>
    <w:p>
      <w:pPr>
        <w:pBdr>
          <w:bottom w:val="single" w:color="1F3864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Historia y posición competitiva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Fundada en 1987 por la familia Olabarri, Meridian creció sobre la base de relaciones sólidas con constructoras, ingeniería civil e instaladores industriales. Durante décadas, su ventaja competitiva fue simple: conocer al cliente mejor que nadie y reaccionar más rápido que los grandes.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2023, la tercera generación familiar incorporó a Lucía Olabarri como Directora General. Con 34 años y una sólida formación en transformación digital, Lucía no tardó en identificar una paradoja: su equipo comercial era el activo más valorado por los clientes... y el cuello de botella más evidente del crecimiento.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El equipo comercial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red comercial de Meridian está compuesta por 22 personas distribuidas en tres perfiles: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N.º personas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Antigüedad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 clave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Account Managers (KAM)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Gestión de cuentas estratégicas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Comerciales de zona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Prospección y cierre regional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Inside Sales / soporte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Seguimiento, ofertas, CRM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equipo funciona bien. Las tasas de retención de clientes rondan el 87% y el NPS sectorial es de +41. Pero hay un problema que todos ven y nadie ha querido nombrar hasta ahora.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4E8"/>
                <w:sz w:val="20"/>
                <w:szCs w:val="20"/>
              </w:rPr>
              <w:t xml:space="preserve">SESIÓN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diagnóstico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¿Cuál es el problema real?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El informe que lo cambió todo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febrero de 2026, Lucía encargó una auditoría interna del tiempo comercial. Los resultados, presentados en una reunión de dirección, provocaron un silencio incómodo: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tiempo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tiempo deseado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Venta consultiva / relación con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-27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Preparación de ofertas y propuestas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+12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Administración CRM y 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+14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Prospección y cualificación de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-2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Coordinación interna (logística, técnico)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+3 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equipo dedicaba menos de un tercio de su tiempo a lo que realmente importa: hablar con clientes y construir relaciones. El resto se consumía en tareas que, en palabras de uno de los KAMs más veteranos, 'cualquier máquina podría hacer mejor que yo.'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Frase del caso — Marcos Ezquieta, KAM senior (18 años en Meridian)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'Yo no fui a ventas para rellenar formularios en Salesforce. Pero si miro mi semana,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eso es exactamente lo que hago entre el martes y el jueves.'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La propuesta de Iñaki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Iñaki Urrutia, Director Comercial desde 2019, llevaba meses investigando herramientas de IA. Después del informe, propuso un plan en tres fases para automatizar las tareas de baja complejidad y 'liberar al equipo para vender de verdad'.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 propuesta inicial cubría: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Automatización de la cualificación de leads entrantes mediante IA conversacional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Generación automática de borradores de oferta a partir de especificaciones técnicas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Reporting comercial autogenerado desde el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Personalización masiva de comunicaciones de seguimiento post-visita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presupuesto estimado: 180.000 € en el primer año. El ROI proyectado: recuperar 8 horas semanales por comercial. Con 22 personas, eso equivale a añadir el equivalente a 4,7 personas al equipo sin contratar a nadie.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Pero Lucía tenía dudas. Su mayor cliente — un grupo constructor que representaba el 14% de la facturación — llevaba 12 años trabajando con el mismo KAM. ¿Qué pasaría con esa relación si Marcos de repente empezaba a mandar emails generados por IA?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Preguntas para la sesión 1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definirías el problema estratégico de Meridian? ¿Es un problema de eficiencia, de modelo comercial o de liderazgo?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tareas del equipo comercial automatizarías primero? ¿Por qué ese orden?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¿Cuál es el riesgo real de la propuesta de Iñaki? ¿Y cuál es el riesgo de no hacer nada?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presentarías el plan al equipo sin generar resistencia ni desconfianza?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4E8"/>
                <w:sz w:val="20"/>
                <w:szCs w:val="20"/>
              </w:rPr>
              <w:t xml:space="preserve">SESIÓN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comercial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Automatizar vs. relacionar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Seis meses después: los primeros resultados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Lucía aprobó una versión reducida del plan de Iñaki. Durante el primer semestre de 2026, Meridian implantó dos de las cuatro herramientas propuestas: la cualificación automática de leads y la generación de borradores de oferta.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(Q4 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 (Q2 2026)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Tiempo en venta relacional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+13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Ofertas generadas /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+79%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Tasa de conversión oferta→pedido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-3 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Tiempo medio de respuesta 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38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-89%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NPS clientes estratégicos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+38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-3 puntos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números son ambiguos. La eficiencia ha mejorado claramente. Pero dos indicadores cualitativos se han movido en la dirección equivocada: la tasa de conversión y el NPS de los clientes más valiosos.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Señal preocupante — Feedback de cliente estratégico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Grupo Construcciones Urresti (14% de la facturación) trasladó a Marcos Ezquieta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 incomodidad: 'Antes sabías lo que necesitábamos antes de que te lo dijéramos.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Ahora nos mandas propuestas muy rápido, pero da la impresión de que no las ha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escrito nadie que nos conozca de verdad.'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El debate interno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equipo está dividido. Iñaki defiende que los datos de eficiencia son contundentes y que el dip en conversión es transitorio. Varios KAMs piensan que la IA está erosionando lo que siempre les diferenció.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Aparecen tres posturas claras: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central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Acelerar la automatización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Iñaki Urrutia (Dir. Comercial)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volumen y la velocidad compensan la bajada de conversión. Hay que escalar.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Frenar y revisar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Marcos Ezquieta (KAM senior)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Estamos destruyendo valor en las cuentas que más valen. El ROI es falso.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Segmentar el 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Lucía Olabarri (DG)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IA para cuentas nuevas y pequeñas; relación humana para las estratégicas.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Marco de referencia — Anthropic Economic Index, marzo 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 informe distingue dos modos de uso de la IA en ventas: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AUGMENTACIÓN (humano en el loop): predomina en uso individual — 52% de interacciones.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· AUTOMATIZACIÓN (delegación completa): predomina en entorno empresarial vía API — 77%.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Los usuarios con más experiencia en IA tienen un 10% más de tasa de éxito,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por el tipo de tareas que eligen, sino por cómo han aprendido a usarla.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Preguntas para la sesión 2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¿Cuál de las tres posturas defenderías? ¿Qué datos del caso apoyan tu posición?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segmentarías la cartera de clientes para decidir qué cuentas merecen un modelo relacional y cuáles pueden gestionarse con mayor automatización?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le dirías a Urresti para recuperar su confianza? ¿Cómo usarías (o no usarías) la IA en esa conversación?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medirías el ROI real de la IA en ventas cuando algunos de sus efectos son negativos a corto plazo?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4E8"/>
                <w:sz w:val="20"/>
                <w:szCs w:val="20"/>
              </w:rPr>
              <w:t xml:space="preserve">SESIÓN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equipo y el liderazgo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¿Quién dirige cuando la IA dirige?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La carta de Marcos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septiembre de 2026, Marcos Ezquieta presentó su dimisión. En la carta que entregó a Lucía, escribió algo que se convirtió en el tema de conversación de toda la empresa durante semanas: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'Mi valor siempre fue saber cosas que ningún sistema podía saber: que a Urresti 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importa más el trato que el precio, que Construcciones Landa va a tener un año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difícil por los problemas con su socio, que al director de compras de Navantia 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gusta que le llames tú, no que te lea un bot.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'Ahora me piden que use esa inteligencia relacional para supervisar lo que genera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máquina. Y eso no es lo que sé hacer. Eso es otra profesión.'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El problema del talento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dimisión de Marcos abre una pregunta que Meridian no había anticipado: ¿el talento comercial más valioso es compatible con el nuevo modelo?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datos internos muestran una pauta preocupante: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comerciales con mayor antigüedad (y mejores relaciones) son los más reacios a adoptar la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Inside Sales más jóvenes adoptan las herramientas con facilidad pero tienen menor profundidad relacional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brecha de rendimiento entre ambos perfiles se está estrechando, pero por razones distintas en cada caso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Dato global · Anthropic Economic Index, marzo 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creación de puestos de nivel entry-level en ventas ha caído un 45% en el primer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trimestre de 2026. Las empresas priorizan perfiles que ya dominan herramientas de IA,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reduciendo la demanda de roles de entrada estándar.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 mismo tiempo, los perfiles senior en áreas de alta exposición a la IA registran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menor tasa de rotación en una década.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La decisión de Lucía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Lucía tiene que tomar tres decisiones simultáneas antes de fin de año: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Cómo responder a la dimisión de Marcos (y si intentar retenerlo o 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Cómo rediseñar el modelo de incentivos para que premie el uso inteligente de la IA sin penalizar el valor relacional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Qué perfil contratar para los dos puestos vacantes que se han generado en el equipo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Preguntas para la sesión 3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¿Intentarías retener a Marcos? ¿Bajo qué condiciones y con qué argumentos?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rediseñarías el sistema de incentivos para integrar el valor de la IA sin destruir el modelo relacional?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perfil buscarías en los nuevos comerciales? ¿Priorizarías experiencia relacional o dominio de IA?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¿Cuál es el rol del director comercial en un equipo donde la IA gestiona una parte creciente del proceso? ¿Qué cambia en su perfil?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4E8"/>
                <w:sz w:val="20"/>
                <w:szCs w:val="20"/>
              </w:rPr>
              <w:t xml:space="preserve">SESIÓN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El proyecto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Tu plan para Meridian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El encargo de Lucía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Diciembre de 2026. Lucía convoca a su equipo directivo para presentar la hoja de ruta comercial para 2027. Antes de la reunión, te ha pedido que elabores un plan que responda a tres preguntas: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¿Cuál debe ser el modelo comercial de Meridian en 2027: automatización, augmentación o un modelo híbrido segmentado?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¿Cómo se mide el ROI del modelo elegido de forma que integre tanto la eficiencia como el valor relacional?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decisiones de equipo, talento e incentivos son necesarias para ejecutar ese modelo?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Estructura del entregable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plan debe incluir los siguientes apartados: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esperado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 aprox.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Diagnóstico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Síntesis del problema estratégico de Meridian. ¿Dónde está el verdadero dilema?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pág.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Modelo comercial propuesto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Descripción del modelo 2027: qué se automatiza, qué se preserva y para qué segmentos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pág.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Cuadro de mando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KPIs clave para medir éxito. Mínimo: 3 indicadores de eficiencia + 3 de valor relacional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pág.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Plan de equipo y talento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Perfiles, incentivos, formación y gestión del cambio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pág.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Riesgos y contingencias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 3 principales riesgos del plan y cómo mitigarlos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0,5 pág.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Criterios de evaluación del proyecto final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· Rigor analítico: ¿los datos del caso y del informe Anthropic sustentan las decisiones?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· Viabilidad: ¿el plan es ejecutable con los recursos y el equipo de Meridian?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· Coherencia: ¿las decisiones de modelo, KPIs y equipo son consistentes entre sí?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· Originalidad: ¿el equipo ha encontrado una solución no obvia al dilema central?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· Presentación: claridad, estructura y capacidad de síntesis ejecutiva.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Anexo: datos de referencia</w:t>
      </w:r>
    </w:p>
    <w:p>
      <w:pPr>
        <w:pBdr>
          <w:bottom w:val="single" w:color="1F3864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Exposición de las ventas a la IA (Anthropic Economic Index, 2026)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Ventas B2B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Comparativa media (todos los sectores)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Cobertura teórica de la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54% (media)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Exposición observada 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26,9%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~18% (media)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Ratio potencial aprovechado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~33% (media)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Representantes de atención al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70,1% exposición observada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2.º puesto de todos los empleos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Workflows de automatización en ventas B2B (más activos en API, Q1 2026)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Sales enablement: generación automática de materiales de apoyo a la venta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 qualification: investigación y scoring de leads B2B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enrichment: enriquecimiento automático de fichas de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Cold email: redacción personalizada a escala de comunicaciones de prospección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Glosario de términos del informe Anthropic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Exposición teórica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Porcentaje de tareas de una ocupación que la IA podría, en principio, realizar o acelerar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Exposición observada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Porcentaje de tareas que la IA ya está realizando en la práctica (según datos reales de uso de Claude)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Augmentación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Modo de uso donde el humano permanece en el proceso: itera, decide y supervisa. La IA amplifica, no sustituye.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Modo de uso donde la tarea se delega casi completamente al modelo, con mínima intervención humana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Efecto por el que usuarios con más experiencia en IA obtienen hasta un 10% más de tasa de éxito, independientemente del tipo de tarea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Fuente principal: Anthropic Economic Index — March 2026 Report: Learning Curves. Publicado el 24 de marzo de 2026. Disponible en: anthropic.com/research/economic-index-march-2026-report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Caso de uso pedagógico · Confidencial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ACEROS MERIDIAN — Caso PEDC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IE University · Programa Ejecutivo de Dirección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2026-03-30T15:24:46.760Z</dcterms:created>
  <dcterms:modified xsi:type="dcterms:W3CDTF">2026-03-30T15:24:46.761Z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