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0"/>
          <w:szCs w:val="20"/>
          <w:b w:val="1"/>
          <w:bCs w:val="1"/>
        </w:rPr>
        <w:t xml:space="preserve">Filtros de recomendaciones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Nombre</w:t>
            </w:r>
          </w:p>
        </w:tc>
        <w:tc>
          <w:tcPr/>
          <w:p>
            <w:pPr/>
            <w:r>
              <w:rPr/>
              <w:t xml:space="preserve">Direccion</w:t>
            </w:r>
          </w:p>
        </w:tc>
        <w:tc>
          <w:tcPr/>
          <w:p>
            <w:pPr/>
            <w:r>
              <w:rPr/>
              <w:t xml:space="preserve">Email</w:t>
            </w:r>
          </w:p>
        </w:tc>
        <w:tc>
          <w:tcPr/>
          <w:p>
            <w:pPr/>
            <w:r>
              <w:rPr/>
              <w:t xml:space="preserve">Telefono</w:t>
            </w:r>
          </w:p>
        </w:tc>
      </w:tr>
      <w:tr>
        <w:trPr/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Eje 3 norte</w:t>
            </w:r>
          </w:p>
        </w:tc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6272635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cPr>
          <w:shd w:val="clear" w:fill="#13322B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2019-10-31T18:56:23+00:00</dcterms:created>
  <dcterms:modified xsi:type="dcterms:W3CDTF">2019-10-31T18:56:23+00:00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