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13DF" w14:textId="2DC891FE" w:rsidR="005A3533" w:rsidRPr="00C01B7C" w:rsidRDefault="00C01B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/>
        <w:rPr>
          <w:rFonts w:ascii="TH SarabunPSK" w:eastAsia="Sarabun" w:hAnsi="TH SarabunPSK" w:cs="TH SarabunPSK"/>
          <w:color w:val="4A86E8"/>
          <w:sz w:val="50"/>
          <w:szCs w:val="50"/>
        </w:rPr>
      </w:pPr>
      <w:proofErr w:type="gramStart"/>
      <w:r>
        <w:rPr>
          <w:rFonts w:ascii="TH SarabunPSK" w:eastAsia="Sarabun" w:hAnsi="TH SarabunPSK" w:cs="TH SarabunPSK"/>
          <w:color w:val="4A86E8"/>
          <w:sz w:val="50"/>
          <w:szCs w:val="50"/>
          <w:u w:val="single"/>
        </w:rPr>
        <w:t>Project  name</w:t>
      </w:r>
      <w:proofErr w:type="gramEnd"/>
    </w:p>
    <w:p w14:paraId="6E6B1E49" w14:textId="77777777" w:rsidR="005A3533" w:rsidRPr="00C01B7C" w:rsidRDefault="005A35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</w:rPr>
      </w:pPr>
    </w:p>
    <w:tbl>
      <w:tblPr>
        <w:tblStyle w:val="a5"/>
        <w:tblW w:w="15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250"/>
        <w:gridCol w:w="1005"/>
        <w:gridCol w:w="1365"/>
        <w:gridCol w:w="2130"/>
        <w:gridCol w:w="2310"/>
        <w:gridCol w:w="3855"/>
      </w:tblGrid>
      <w:tr w:rsidR="005A3533" w:rsidRPr="00C01B7C" w14:paraId="38FF6A59" w14:textId="77777777">
        <w:tc>
          <w:tcPr>
            <w:tcW w:w="30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CC62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Field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9ACD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Type</w:t>
            </w:r>
          </w:p>
        </w:tc>
        <w:tc>
          <w:tcPr>
            <w:tcW w:w="10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8417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Null</w:t>
            </w:r>
          </w:p>
        </w:tc>
        <w:tc>
          <w:tcPr>
            <w:tcW w:w="1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231F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Key</w:t>
            </w:r>
          </w:p>
        </w:tc>
        <w:tc>
          <w:tcPr>
            <w:tcW w:w="21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4203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Default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608F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Extra</w:t>
            </w:r>
          </w:p>
        </w:tc>
        <w:tc>
          <w:tcPr>
            <w:tcW w:w="3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DE7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01B7C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Comment</w:t>
            </w:r>
          </w:p>
        </w:tc>
      </w:tr>
      <w:tr w:rsidR="005A3533" w:rsidRPr="00C01B7C" w14:paraId="137B84C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B398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id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B133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proofErr w:type="gramStart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INT(</w:t>
            </w:r>
            <w:proofErr w:type="gramEnd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 xml:space="preserve">10) UNSIGNED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957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NOT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0A4F" w14:textId="77777777" w:rsidR="005A3533" w:rsidRPr="00C01B7C" w:rsidRDefault="005D22FE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PRI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74B4" w14:textId="77777777" w:rsidR="005A3533" w:rsidRPr="00C01B7C" w:rsidRDefault="005A3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0ED6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AUTO_INCREMENT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DB5E" w14:textId="77777777" w:rsidR="005A3533" w:rsidRPr="00C01B7C" w:rsidRDefault="005D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proofErr w:type="spellStart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เป็นเลข</w:t>
            </w:r>
            <w:proofErr w:type="spellEnd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 xml:space="preserve"> Running </w:t>
            </w:r>
            <w:proofErr w:type="spellStart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>ของ</w:t>
            </w:r>
            <w:proofErr w:type="spellEnd"/>
            <w:r w:rsidRPr="00C01B7C">
              <w:rPr>
                <w:rFonts w:ascii="TH SarabunPSK" w:eastAsia="Sarabun" w:hAnsi="TH SarabunPSK" w:cs="TH SarabunPSK"/>
                <w:sz w:val="24"/>
                <w:szCs w:val="24"/>
              </w:rPr>
              <w:t xml:space="preserve"> Table</w:t>
            </w:r>
          </w:p>
        </w:tc>
      </w:tr>
      <w:tr w:rsidR="00C01B7C" w:rsidRPr="00C01B7C" w14:paraId="6FE3010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921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0F50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482E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790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9AC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F07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BC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2DD2D98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9A6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E9EA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9731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FCD4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C8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46B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02B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2C0845F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66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A35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E75F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1761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C56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8A43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17D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1416371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5F5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2F00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D4C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0F4B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5C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42B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1DC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481DDC6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10BA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6B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6EB1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71F0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4E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F851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194F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78F42A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388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560F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594F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010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E307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358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0F14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39C0912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6C4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BCE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561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A7EA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7867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CA5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DA3A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3D9BCC1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0A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684F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8DE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2F3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F611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BE7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E8B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64DCE5E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5F4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929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D311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B10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D04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972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3DFC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2706713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6377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8F5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D96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E624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9C84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3896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BB04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5D35648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7F5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CDE8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CD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DF54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798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00A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5D7D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C01B7C" w:rsidRPr="00C01B7C" w14:paraId="1FA0FAA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71B2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71F0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C77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4B25" w14:textId="77777777" w:rsidR="00C01B7C" w:rsidRPr="00C01B7C" w:rsidRDefault="00C01B7C">
            <w:pPr>
              <w:widowControl w:val="0"/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8A47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BCB5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2959" w14:textId="77777777" w:rsidR="00C01B7C" w:rsidRPr="00C01B7C" w:rsidRDefault="00C0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</w:tbl>
    <w:p w14:paraId="5E7A747E" w14:textId="77777777" w:rsidR="005A3533" w:rsidRPr="00C01B7C" w:rsidRDefault="005A3533">
      <w:pPr>
        <w:widowControl w:val="0"/>
        <w:rPr>
          <w:rFonts w:ascii="TH SarabunPSK" w:eastAsia="Sarabun" w:hAnsi="TH SarabunPSK" w:cs="TH SarabunPSK"/>
          <w:sz w:val="28"/>
          <w:szCs w:val="28"/>
        </w:rPr>
      </w:pPr>
    </w:p>
    <w:sectPr w:rsidR="005A3533" w:rsidRPr="00C01B7C">
      <w:headerReference w:type="default" r:id="rId6"/>
      <w:footerReference w:type="default" r:id="rId7"/>
      <w:pgSz w:w="16860" w:h="11920" w:orient="landscape"/>
      <w:pgMar w:top="1392" w:right="480" w:bottom="1465" w:left="3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E3EF" w14:textId="77777777" w:rsidR="005D22FE" w:rsidRDefault="005D22FE" w:rsidP="00C01B7C">
      <w:pPr>
        <w:spacing w:line="240" w:lineRule="auto"/>
      </w:pPr>
      <w:r>
        <w:separator/>
      </w:r>
    </w:p>
  </w:endnote>
  <w:endnote w:type="continuationSeparator" w:id="0">
    <w:p w14:paraId="2C033BD9" w14:textId="77777777" w:rsidR="005D22FE" w:rsidRDefault="005D22FE" w:rsidP="00C01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D98D" w14:textId="0EDBF7A9" w:rsidR="00C01B7C" w:rsidRPr="00C01B7C" w:rsidRDefault="00C01B7C" w:rsidP="00C01B7C">
    <w:pPr>
      <w:rPr>
        <w:rFonts w:ascii="TH SarabunPSK" w:eastAsia="CordiaUPC" w:hAnsi="TH SarabunPSK" w:cs="TH SarabunPSK"/>
        <w:sz w:val="28"/>
        <w:szCs w:val="28"/>
      </w:rPr>
    </w:pPr>
    <w:r w:rsidRPr="004F1D2F">
      <w:rPr>
        <w:rFonts w:ascii="TH SarabunPSK" w:eastAsia="CordiaUPC" w:hAnsi="TH SarabunPSK" w:cs="TH SarabunPSK"/>
        <w:color w:val="666666"/>
        <w:sz w:val="28"/>
        <w:szCs w:val="28"/>
        <w:highlight w:val="white"/>
      </w:rPr>
      <w:t>©</w:t>
    </w:r>
    <w:r w:rsidRPr="004F1D2F">
      <w:rPr>
        <w:rFonts w:ascii="TH SarabunPSK" w:eastAsia="CordiaUPC" w:hAnsi="TH SarabunPSK" w:cs="TH SarabunPSK"/>
        <w:sz w:val="28"/>
        <w:szCs w:val="28"/>
      </w:rPr>
      <w:t xml:space="preserve"> 20xx </w:t>
    </w:r>
    <w:r w:rsidRPr="004F1D2F">
      <w:rPr>
        <w:rFonts w:ascii="TH SarabunPSK" w:eastAsia="CordiaUPC" w:hAnsi="TH SarabunPSK" w:cs="TH SarabunPSK"/>
        <w:color w:val="000000"/>
        <w:sz w:val="28"/>
        <w:szCs w:val="28"/>
      </w:rPr>
      <w:t>Rudy Technology Co., Ltd.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918A" w14:textId="77777777" w:rsidR="005D22FE" w:rsidRDefault="005D22FE" w:rsidP="00C01B7C">
      <w:pPr>
        <w:spacing w:line="240" w:lineRule="auto"/>
      </w:pPr>
      <w:r>
        <w:separator/>
      </w:r>
    </w:p>
  </w:footnote>
  <w:footnote w:type="continuationSeparator" w:id="0">
    <w:p w14:paraId="2D9835C7" w14:textId="77777777" w:rsidR="005D22FE" w:rsidRDefault="005D22FE" w:rsidP="00C01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2709" w14:textId="77777777" w:rsidR="00C01B7C" w:rsidRDefault="00C01B7C" w:rsidP="00C01B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H SarabunPSK" w:eastAsia="Sarabun" w:hAnsi="TH SarabunPSK" w:cs="TH SarabunPSK"/>
        <w:color w:val="000000"/>
        <w:sz w:val="28"/>
        <w:szCs w:val="28"/>
      </w:rPr>
    </w:pPr>
  </w:p>
  <w:p w14:paraId="532E687A" w14:textId="2AAF37B0" w:rsidR="00C01B7C" w:rsidRPr="004F1D2F" w:rsidRDefault="00C01B7C" w:rsidP="00C01B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sz w:val="24"/>
        <w:szCs w:val="24"/>
      </w:rPr>
    </w:pPr>
    <w:r w:rsidRPr="004F1D2F">
      <w:rPr>
        <w:rFonts w:ascii="Times New Roman" w:hAnsi="Times New Roman" w:cs="Times New Roman"/>
      </w:rPr>
      <w:drawing>
        <wp:anchor distT="0" distB="0" distL="114300" distR="114300" simplePos="0" relativeHeight="251659264" behindDoc="0" locked="0" layoutInCell="1" hidden="0" allowOverlap="1" wp14:anchorId="40EA9E71" wp14:editId="03CD39FC">
          <wp:simplePos x="0" y="0"/>
          <wp:positionH relativeFrom="column">
            <wp:posOffset>-1680</wp:posOffset>
          </wp:positionH>
          <wp:positionV relativeFrom="paragraph">
            <wp:posOffset>-114294</wp:posOffset>
          </wp:positionV>
          <wp:extent cx="821457" cy="356115"/>
          <wp:effectExtent l="0" t="0" r="0" b="0"/>
          <wp:wrapNone/>
          <wp:docPr id="49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457" cy="356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H SarabunPSK" w:eastAsia="Sarabun" w:hAnsi="TH SarabunPSK" w:cs="TH SarabunPSK"/>
        <w:color w:val="000000"/>
        <w:sz w:val="28"/>
        <w:szCs w:val="28"/>
      </w:rPr>
      <w:t>Data Dictionary</w:t>
    </w:r>
  </w:p>
  <w:p w14:paraId="718F9EE0" w14:textId="2DCEEED1" w:rsidR="00C01B7C" w:rsidRDefault="00C01B7C" w:rsidP="00C01B7C">
    <w:pPr>
      <w:pBdr>
        <w:top w:val="nil"/>
        <w:left w:val="nil"/>
        <w:bottom w:val="single" w:sz="12" w:space="1" w:color="auto"/>
        <w:right w:val="nil"/>
        <w:between w:val="nil"/>
      </w:pBdr>
      <w:tabs>
        <w:tab w:val="center" w:pos="4513"/>
        <w:tab w:val="right" w:pos="9026"/>
      </w:tabs>
    </w:pPr>
  </w:p>
  <w:p w14:paraId="58AB8B47" w14:textId="77777777" w:rsidR="00C01B7C" w:rsidRPr="00C01B7C" w:rsidRDefault="00C01B7C" w:rsidP="00C01B7C">
    <w:pPr>
      <w:pStyle w:val="af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33"/>
    <w:rsid w:val="005A3533"/>
    <w:rsid w:val="005D22FE"/>
    <w:rsid w:val="00C0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2EEE7"/>
  <w15:docId w15:val="{A4534E20-B207-4FC8-A0A2-7E8396CC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header"/>
    <w:basedOn w:val="a"/>
    <w:link w:val="afe"/>
    <w:uiPriority w:val="99"/>
    <w:unhideWhenUsed/>
    <w:rsid w:val="00C01B7C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e">
    <w:name w:val="หัวกระดาษ อักขระ"/>
    <w:basedOn w:val="a0"/>
    <w:link w:val="afd"/>
    <w:uiPriority w:val="99"/>
    <w:rsid w:val="00C01B7C"/>
    <w:rPr>
      <w:rFonts w:cs="Cordia New"/>
      <w:szCs w:val="28"/>
    </w:rPr>
  </w:style>
  <w:style w:type="paragraph" w:styleId="aff">
    <w:name w:val="footer"/>
    <w:basedOn w:val="a"/>
    <w:link w:val="aff0"/>
    <w:uiPriority w:val="99"/>
    <w:unhideWhenUsed/>
    <w:rsid w:val="00C01B7C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f0">
    <w:name w:val="ท้ายกระดาษ อักขระ"/>
    <w:basedOn w:val="a0"/>
    <w:link w:val="aff"/>
    <w:uiPriority w:val="99"/>
    <w:rsid w:val="00C01B7C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105</Characters>
  <Application>Microsoft Office Word</Application>
  <DocSecurity>0</DocSecurity>
  <Lines>100</Lines>
  <Paragraphs>14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 buebue</cp:lastModifiedBy>
  <cp:revision>2</cp:revision>
  <dcterms:created xsi:type="dcterms:W3CDTF">2024-03-10T15:41:00Z</dcterms:created>
  <dcterms:modified xsi:type="dcterms:W3CDTF">2024-03-10T15:45:00Z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5df7983a31a9cf96f03f8e75255e54c25a7be32ad1e2f1f69c1233f25d7d8463</vt:lpwstr>
  </property>
</Properties>
</file>