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B83B" w14:textId="77777777" w:rsidR="00765BDD" w:rsidRPr="00765BDD" w:rsidRDefault="00765BDD" w:rsidP="00765BDD">
      <w:pPr>
        <w:spacing w:before="42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TABLE OF CONTENTS</w:t>
      </w:r>
    </w:p>
    <w:p w14:paraId="1C81830E"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DEDICATION</w:t>
      </w:r>
    </w:p>
    <w:p w14:paraId="2F8D7ED6"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ACKNOWLEDGEMENTS</w:t>
      </w:r>
    </w:p>
    <w:p w14:paraId="6247ADE8"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ABSTRACT</w:t>
      </w:r>
    </w:p>
    <w:p w14:paraId="72E79923"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TABLE OF CONTENTS</w:t>
      </w:r>
    </w:p>
    <w:p w14:paraId="39EAB738"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LIST OF TABLES</w:t>
      </w:r>
    </w:p>
    <w:p w14:paraId="7C83C192"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LIST OF FIGURES (Conceptual Framework will be here)</w:t>
      </w:r>
    </w:p>
    <w:p w14:paraId="65A60342"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CHAPTER ONE: INTRODUCTION</w:t>
      </w:r>
    </w:p>
    <w:p w14:paraId="2CD7F988"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1.1 Background to the Study</w:t>
      </w:r>
    </w:p>
    <w:p w14:paraId="748CA83A"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1.2 Statement of the Problem</w:t>
      </w:r>
    </w:p>
    <w:p w14:paraId="531EA065"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1.3 Objectives of the Study</w:t>
      </w:r>
    </w:p>
    <w:p w14:paraId="58FC2F1D"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1.3.1 General Objective</w:t>
      </w:r>
    </w:p>
    <w:p w14:paraId="5DA83F01"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1.3.2 Specific Objectives</w:t>
      </w:r>
    </w:p>
    <w:p w14:paraId="1A85F08B"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1.4 Research Questions</w:t>
      </w:r>
    </w:p>
    <w:p w14:paraId="1F69BC8B"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1.5 Research Hypotheses</w:t>
      </w:r>
    </w:p>
    <w:p w14:paraId="3672F53E"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1.6 Significance of the Study</w:t>
      </w:r>
    </w:p>
    <w:p w14:paraId="73370FB5"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1.7 Scope of the Study</w:t>
      </w:r>
    </w:p>
    <w:p w14:paraId="226277D6"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1.8 Operational Definition of Terms</w:t>
      </w:r>
    </w:p>
    <w:p w14:paraId="369C0191"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CHAPTER TWO: LITERATURE REVIEW</w:t>
      </w:r>
    </w:p>
    <w:p w14:paraId="19F4F3B1"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2.1 Theoretical Framework</w:t>
      </w:r>
    </w:p>
    <w:p w14:paraId="653582DF"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 xml:space="preserve">2.1.1 The Transactional Model of Stress and Coping (Lazarus &amp; </w:t>
      </w:r>
      <w:proofErr w:type="spellStart"/>
      <w:r w:rsidRPr="00765BDD">
        <w:rPr>
          <w:rFonts w:ascii=".SFUI-Semibold" w:eastAsiaTheme="minorEastAsia" w:hAnsi=".SFUI-Semibold" w:cs="Times New Roman"/>
          <w:color w:val="1B1C1D"/>
          <w:lang w:val="en-US"/>
        </w:rPr>
        <w:t>Folkman</w:t>
      </w:r>
      <w:proofErr w:type="spellEnd"/>
      <w:r w:rsidRPr="00765BDD">
        <w:rPr>
          <w:rFonts w:ascii=".SFUI-Semibold" w:eastAsiaTheme="minorEastAsia" w:hAnsi=".SFUI-Semibold" w:cs="Times New Roman"/>
          <w:color w:val="1B1C1D"/>
          <w:lang w:val="en-US"/>
        </w:rPr>
        <w:t>)</w:t>
      </w:r>
    </w:p>
    <w:p w14:paraId="50EAA058"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2.2 Conceptual Review</w:t>
      </w:r>
    </w:p>
    <w:p w14:paraId="5416290F"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2.2.1 The Concept of Perceived Stress</w:t>
      </w:r>
    </w:p>
    <w:p w14:paraId="7131FD29"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2.2.2 The Concept and Classification of Coping Strategies</w:t>
      </w:r>
    </w:p>
    <w:p w14:paraId="25CA107F"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lastRenderedPageBreak/>
        <w:t>2.2.3 Academic Performance (CGPA)</w:t>
      </w:r>
    </w:p>
    <w:p w14:paraId="53E7A2B1"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2.3 Empirical Review</w:t>
      </w:r>
    </w:p>
    <w:p w14:paraId="78592FDF"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2.3.1 Studies on Perceived Stress and Academic Performance</w:t>
      </w:r>
    </w:p>
    <w:p w14:paraId="108E7A79"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2.3.2 Studies on Coping Strategies and Academic Outcomes</w:t>
      </w:r>
    </w:p>
    <w:p w14:paraId="44FD1C32"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2.3.3 Studies on Stress and Coping among Nursing Students</w:t>
      </w:r>
    </w:p>
    <w:p w14:paraId="3D2F7265"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2.4 Conceptual Framework</w:t>
      </w:r>
    </w:p>
    <w:p w14:paraId="60446A6D"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2.5 Summary of the Literature Review</w:t>
      </w:r>
    </w:p>
    <w:p w14:paraId="3BB3BA5B"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CHAPTER THREE: METHODOLOGY</w:t>
      </w:r>
    </w:p>
    <w:p w14:paraId="7900F7F7"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3.1 Research Design</w:t>
      </w:r>
    </w:p>
    <w:p w14:paraId="3535C6CD"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3.2 Study Area</w:t>
      </w:r>
    </w:p>
    <w:p w14:paraId="6B187AEA"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3.3 Study Population</w:t>
      </w:r>
    </w:p>
    <w:p w14:paraId="2530580C"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3.4 Inclusion and Exclusion Criteria</w:t>
      </w:r>
    </w:p>
    <w:p w14:paraId="4AAE938F"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3.5 Sample Size and Sampling Technique</w:t>
      </w:r>
    </w:p>
    <w:p w14:paraId="265FAE91"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3.6 Instruments for Data Collection</w:t>
      </w:r>
    </w:p>
    <w:p w14:paraId="3FB8AD71"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3.6.1 Questionnaire (PSS-10 and Brief COPE Inventory)</w:t>
      </w:r>
    </w:p>
    <w:p w14:paraId="2AE2ADCE"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3.6.2 Semi-Structured Interview Guide</w:t>
      </w:r>
    </w:p>
    <w:p w14:paraId="553284F0"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3.7 Validity and Reliability of Instruments</w:t>
      </w:r>
    </w:p>
    <w:p w14:paraId="0E22C182"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3.8 Method of Data Collection</w:t>
      </w:r>
    </w:p>
    <w:p w14:paraId="6666554B"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3.9 Method of Data Analysis</w:t>
      </w:r>
    </w:p>
    <w:p w14:paraId="7EE2F981"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3.10 Ethical Considerations</w:t>
      </w:r>
    </w:p>
    <w:p w14:paraId="648AD334"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CHAPTER FOUR: DATA PRESENTATION AND ANALYSIS (Results)</w:t>
      </w:r>
    </w:p>
    <w:p w14:paraId="3CD57025"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4.1 Introduction</w:t>
      </w:r>
    </w:p>
    <w:p w14:paraId="633C17C0"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4.2 Demographic Characteristics of Participants</w:t>
      </w:r>
    </w:p>
    <w:p w14:paraId="13681890"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4.3 Descriptive Analysis of Perceived Stress (PSS-10) and Coping Strategies (Brief COPE)</w:t>
      </w:r>
    </w:p>
    <w:p w14:paraId="1B8310CD"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4.4 Test of Hypotheses (Inferential Statistics)</w:t>
      </w:r>
    </w:p>
    <w:p w14:paraId="0E283CB3"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lastRenderedPageBreak/>
        <w:t>4.4.1 Relationship between Perceived Stress and Academic Performance (CGPA)</w:t>
      </w:r>
    </w:p>
    <w:p w14:paraId="38AD69A8"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4.4.2 Mediation Analysis of Coping Strategies</w:t>
      </w:r>
    </w:p>
    <w:p w14:paraId="6FBB2892"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4.5 Qualitative Findings (Thematic Analysis of Interviews)</w:t>
      </w:r>
    </w:p>
    <w:p w14:paraId="7A10615F"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4.6 Discussion of Findings (Integration of Quantitative and Qualitative Data)</w:t>
      </w:r>
    </w:p>
    <w:p w14:paraId="61746EC6"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CHAPTER FIVE: SUMMARY, CONCLUSION, AND RECOMMENDATIONS</w:t>
      </w:r>
    </w:p>
    <w:p w14:paraId="4ACA861C"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5.1 Summary of Findings</w:t>
      </w:r>
    </w:p>
    <w:p w14:paraId="5687B464"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5.2 Conclusion</w:t>
      </w:r>
    </w:p>
    <w:p w14:paraId="2F204076"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5.3 Recommendations</w:t>
      </w:r>
    </w:p>
    <w:p w14:paraId="0355CA6F"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5.4 Contribution to Knowledge</w:t>
      </w:r>
    </w:p>
    <w:p w14:paraId="0D43B674"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5.5 Limitations of the Study</w:t>
      </w:r>
    </w:p>
    <w:p w14:paraId="79BB4778"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5.6 Suggestions for Further Research</w:t>
      </w:r>
    </w:p>
    <w:p w14:paraId="20B1C3CD"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REFERENCES</w:t>
      </w:r>
    </w:p>
    <w:p w14:paraId="5EB15707"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APPENDICES</w:t>
      </w:r>
    </w:p>
    <w:p w14:paraId="5464934A"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Appendix I: Research Questionnaire (Google Form/Paper)</w:t>
      </w:r>
    </w:p>
    <w:p w14:paraId="31735F5E"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Appendix II: Interview Guide</w:t>
      </w:r>
    </w:p>
    <w:p w14:paraId="321E58B0"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Appendix III: Informed Consent Form</w:t>
      </w:r>
    </w:p>
    <w:p w14:paraId="513D32FA"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Appendix IV: Ethical Approval Letter</w:t>
      </w:r>
    </w:p>
    <w:p w14:paraId="33D96EE6"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Appendix V: Yamane's Sample Size Calculation</w:t>
      </w:r>
    </w:p>
    <w:p w14:paraId="37802B5F" w14:textId="77777777" w:rsidR="00765BDD" w:rsidRPr="00765BDD" w:rsidRDefault="00765BDD" w:rsidP="00765BDD">
      <w:pPr>
        <w:spacing w:before="240" w:after="0" w:line="240" w:lineRule="auto"/>
        <w:rPr>
          <w:rFonts w:ascii=".AppleSystemUIFont" w:eastAsiaTheme="minorEastAsia" w:hAnsi=".AppleSystemUIFont" w:cs="Times New Roman"/>
          <w:color w:val="1B1C1D"/>
          <w:lang w:val="en-US"/>
        </w:rPr>
      </w:pPr>
      <w:r w:rsidRPr="00765BDD">
        <w:rPr>
          <w:rFonts w:ascii=".SFUI-Semibold" w:eastAsiaTheme="minorEastAsia" w:hAnsi=".SFUI-Semibold" w:cs="Times New Roman"/>
          <w:color w:val="1B1C1D"/>
          <w:lang w:val="en-US"/>
        </w:rPr>
        <w:t>Appendix VI: Researcher's Bio-data</w:t>
      </w:r>
    </w:p>
    <w:p w14:paraId="4B0CAFBB" w14:textId="77777777" w:rsidR="00765BDD" w:rsidRPr="00765BDD" w:rsidRDefault="00765BDD" w:rsidP="00765BDD">
      <w:pPr>
        <w:rPr>
          <w:rFonts w:ascii="Arial" w:eastAsiaTheme="minorEastAsia" w:hAnsi="Arial" w:cs="Arial"/>
          <w:kern w:val="2"/>
          <w:lang w:val="en-US"/>
          <w14:ligatures w14:val="standardContextual"/>
        </w:rPr>
      </w:pPr>
    </w:p>
    <w:p w14:paraId="6DD97232" w14:textId="77777777" w:rsidR="00DC24BB" w:rsidRPr="00AD1749" w:rsidRDefault="00DC24BB" w:rsidP="00AD1749">
      <w:pPr>
        <w:pBdr>
          <w:top w:val="nil"/>
          <w:left w:val="nil"/>
          <w:bottom w:val="nil"/>
          <w:right w:val="nil"/>
          <w:between w:val="nil"/>
        </w:pBdr>
        <w:spacing w:before="420" w:after="0" w:line="480" w:lineRule="auto"/>
        <w:jc w:val="both"/>
        <w:rPr>
          <w:rFonts w:ascii="Times New Roman" w:eastAsia="Times New Roman" w:hAnsi="Times New Roman" w:cs="Times New Roman"/>
          <w:b/>
          <w:color w:val="1B1C1D"/>
        </w:rPr>
      </w:pPr>
    </w:p>
    <w:p w14:paraId="6C7797B3" w14:textId="77777777" w:rsidR="00DF749D" w:rsidRPr="00AD1749" w:rsidRDefault="00DF749D" w:rsidP="00AD1749">
      <w:pPr>
        <w:pBdr>
          <w:top w:val="nil"/>
          <w:left w:val="nil"/>
          <w:bottom w:val="nil"/>
          <w:right w:val="nil"/>
          <w:between w:val="nil"/>
        </w:pBdr>
        <w:spacing w:before="420" w:after="0" w:line="480" w:lineRule="auto"/>
        <w:jc w:val="center"/>
        <w:rPr>
          <w:rFonts w:ascii="Times New Roman" w:eastAsia="Times New Roman" w:hAnsi="Times New Roman" w:cs="Times New Roman"/>
          <w:b/>
          <w:color w:val="1B1C1D"/>
        </w:rPr>
      </w:pPr>
      <w:r w:rsidRPr="00AD1749">
        <w:rPr>
          <w:rFonts w:ascii="Times New Roman" w:eastAsia="Times New Roman" w:hAnsi="Times New Roman" w:cs="Times New Roman"/>
          <w:b/>
          <w:color w:val="1B1C1D"/>
        </w:rPr>
        <w:t>Title:</w:t>
      </w:r>
    </w:p>
    <w:p w14:paraId="49F4001E" w14:textId="77777777" w:rsidR="00BE1C92" w:rsidRPr="00AD1749" w:rsidRDefault="00BE1C92" w:rsidP="00AD1749">
      <w:pPr>
        <w:pBdr>
          <w:top w:val="nil"/>
          <w:left w:val="nil"/>
          <w:bottom w:val="nil"/>
          <w:right w:val="nil"/>
          <w:between w:val="nil"/>
        </w:pBdr>
        <w:spacing w:before="420" w:after="0" w:line="480" w:lineRule="auto"/>
        <w:jc w:val="center"/>
        <w:rPr>
          <w:rFonts w:ascii="Times New Roman" w:eastAsia="Times New Roman" w:hAnsi="Times New Roman" w:cs="Times New Roman"/>
          <w:b/>
          <w:color w:val="1B1C1D"/>
        </w:rPr>
      </w:pPr>
      <w:r w:rsidRPr="00AD1749">
        <w:rPr>
          <w:rFonts w:ascii="Times New Roman" w:eastAsia="Times New Roman" w:hAnsi="Times New Roman" w:cs="Times New Roman"/>
          <w:b/>
          <w:color w:val="1B1C1D"/>
        </w:rPr>
        <w:t>Influence of Stress on Nursing Students’ Academic Performance</w:t>
      </w:r>
    </w:p>
    <w:p w14:paraId="7A608C5A" w14:textId="566709E8" w:rsidR="00DF749D" w:rsidRPr="00AD1749" w:rsidRDefault="00DF749D" w:rsidP="00AD1749">
      <w:pPr>
        <w:pBdr>
          <w:top w:val="nil"/>
          <w:left w:val="nil"/>
          <w:bottom w:val="nil"/>
          <w:right w:val="nil"/>
          <w:between w:val="nil"/>
        </w:pBdr>
        <w:spacing w:before="420" w:after="0" w:line="480" w:lineRule="auto"/>
        <w:jc w:val="center"/>
        <w:rPr>
          <w:rFonts w:ascii="Times New Roman" w:eastAsia="Times New Roman" w:hAnsi="Times New Roman" w:cs="Times New Roman"/>
          <w:b/>
          <w:color w:val="1B1C1D"/>
        </w:rPr>
      </w:pPr>
      <w:r w:rsidRPr="00AD1749">
        <w:rPr>
          <w:rFonts w:ascii="Times New Roman" w:eastAsia="Times New Roman" w:hAnsi="Times New Roman" w:cs="Times New Roman"/>
          <w:b/>
          <w:color w:val="1B1C1D"/>
        </w:rPr>
        <w:lastRenderedPageBreak/>
        <w:t>Name of Student</w:t>
      </w:r>
      <w:r w:rsidR="00386CD0" w:rsidRPr="00AD1749">
        <w:rPr>
          <w:rFonts w:ascii="Times New Roman" w:eastAsia="Times New Roman" w:hAnsi="Times New Roman" w:cs="Times New Roman"/>
          <w:b/>
          <w:color w:val="1B1C1D"/>
        </w:rPr>
        <w:t>s</w:t>
      </w:r>
      <w:r w:rsidRPr="00AD1749">
        <w:rPr>
          <w:rFonts w:ascii="Times New Roman" w:eastAsia="Times New Roman" w:hAnsi="Times New Roman" w:cs="Times New Roman"/>
          <w:b/>
          <w:color w:val="1B1C1D"/>
        </w:rPr>
        <w:t>:</w:t>
      </w:r>
    </w:p>
    <w:p w14:paraId="16C6F9F0" w14:textId="1F0A9466" w:rsidR="000C502C" w:rsidRPr="00AD1749" w:rsidRDefault="00DF749D" w:rsidP="00AD1749">
      <w:pPr>
        <w:pBdr>
          <w:top w:val="nil"/>
          <w:left w:val="nil"/>
          <w:bottom w:val="nil"/>
          <w:right w:val="nil"/>
          <w:between w:val="nil"/>
        </w:pBdr>
        <w:spacing w:before="420" w:after="0" w:line="480" w:lineRule="auto"/>
        <w:jc w:val="center"/>
        <w:rPr>
          <w:rFonts w:ascii="Times New Roman" w:eastAsia="Times New Roman" w:hAnsi="Times New Roman" w:cs="Times New Roman"/>
          <w:b/>
          <w:color w:val="1B1C1D"/>
        </w:rPr>
      </w:pPr>
      <w:proofErr w:type="spellStart"/>
      <w:r w:rsidRPr="00AD1749">
        <w:rPr>
          <w:rFonts w:ascii="Times New Roman" w:eastAsia="Times New Roman" w:hAnsi="Times New Roman" w:cs="Times New Roman"/>
          <w:b/>
          <w:color w:val="1B1C1D"/>
        </w:rPr>
        <w:t>Matric</w:t>
      </w:r>
      <w:proofErr w:type="spellEnd"/>
      <w:r w:rsidRPr="00AD1749">
        <w:rPr>
          <w:rFonts w:ascii="Times New Roman" w:eastAsia="Times New Roman" w:hAnsi="Times New Roman" w:cs="Times New Roman"/>
          <w:b/>
          <w:color w:val="1B1C1D"/>
        </w:rPr>
        <w:t xml:space="preserve"> Number:</w:t>
      </w:r>
      <w:r w:rsidR="00457D91" w:rsidRPr="00AD1749">
        <w:rPr>
          <w:rFonts w:ascii="Times New Roman" w:eastAsia="Times New Roman" w:hAnsi="Times New Roman" w:cs="Times New Roman"/>
          <w:b/>
          <w:color w:val="1B1C1D"/>
        </w:rPr>
        <w:t xml:space="preserve"> </w:t>
      </w:r>
      <w:proofErr w:type="spellStart"/>
      <w:r w:rsidR="000C502C" w:rsidRPr="00AD1749">
        <w:rPr>
          <w:rFonts w:ascii="Times New Roman" w:eastAsia="Times New Roman" w:hAnsi="Times New Roman" w:cs="Times New Roman"/>
          <w:b/>
          <w:color w:val="1B1C1D"/>
        </w:rPr>
        <w:t>vug</w:t>
      </w:r>
      <w:proofErr w:type="spellEnd"/>
      <w:r w:rsidR="00457D91" w:rsidRPr="00AD1749">
        <w:rPr>
          <w:rFonts w:ascii="Times New Roman" w:eastAsia="Times New Roman" w:hAnsi="Times New Roman" w:cs="Times New Roman"/>
          <w:b/>
          <w:color w:val="1B1C1D"/>
        </w:rPr>
        <w:t>/</w:t>
      </w:r>
      <w:proofErr w:type="spellStart"/>
      <w:r w:rsidR="00457D91" w:rsidRPr="00AD1749">
        <w:rPr>
          <w:rFonts w:ascii="Times New Roman" w:eastAsia="Times New Roman" w:hAnsi="Times New Roman" w:cs="Times New Roman"/>
          <w:b/>
          <w:color w:val="1B1C1D"/>
        </w:rPr>
        <w:t>bns</w:t>
      </w:r>
      <w:proofErr w:type="spellEnd"/>
      <w:r w:rsidR="000C502C" w:rsidRPr="00AD1749">
        <w:rPr>
          <w:rFonts w:ascii="Times New Roman" w:eastAsia="Times New Roman" w:hAnsi="Times New Roman" w:cs="Times New Roman"/>
          <w:b/>
          <w:color w:val="1B1C1D"/>
        </w:rPr>
        <w:t>/22/7413,</w:t>
      </w:r>
      <w:r w:rsidR="00016F57" w:rsidRPr="00AD1749">
        <w:rPr>
          <w:rFonts w:ascii="Times New Roman" w:eastAsia="Times New Roman" w:hAnsi="Times New Roman" w:cs="Times New Roman"/>
          <w:b/>
          <w:color w:val="1B1C1D"/>
        </w:rPr>
        <w:t xml:space="preserve"> </w:t>
      </w:r>
      <w:proofErr w:type="spellStart"/>
      <w:r w:rsidR="004F1315" w:rsidRPr="00AD1749">
        <w:rPr>
          <w:rFonts w:ascii="Times New Roman" w:eastAsia="Times New Roman" w:hAnsi="Times New Roman" w:cs="Times New Roman"/>
          <w:b/>
          <w:color w:val="1B1C1D"/>
        </w:rPr>
        <w:t>vug</w:t>
      </w:r>
      <w:proofErr w:type="spellEnd"/>
      <w:r w:rsidR="004F1315" w:rsidRPr="00AD1749">
        <w:rPr>
          <w:rFonts w:ascii="Times New Roman" w:eastAsia="Times New Roman" w:hAnsi="Times New Roman" w:cs="Times New Roman"/>
          <w:b/>
          <w:color w:val="1B1C1D"/>
        </w:rPr>
        <w:t xml:space="preserve">/bbs/22/7871, </w:t>
      </w:r>
      <w:proofErr w:type="spellStart"/>
      <w:r w:rsidR="00CB52D6" w:rsidRPr="00AD1749">
        <w:rPr>
          <w:rFonts w:ascii="Times New Roman" w:eastAsia="Times New Roman" w:hAnsi="Times New Roman" w:cs="Times New Roman"/>
          <w:b/>
          <w:color w:val="1B1C1D"/>
        </w:rPr>
        <w:t>vug</w:t>
      </w:r>
      <w:proofErr w:type="spellEnd"/>
      <w:r w:rsidR="00CB52D6" w:rsidRPr="00AD1749">
        <w:rPr>
          <w:rFonts w:ascii="Times New Roman" w:eastAsia="Times New Roman" w:hAnsi="Times New Roman" w:cs="Times New Roman"/>
          <w:b/>
          <w:color w:val="1B1C1D"/>
        </w:rPr>
        <w:t xml:space="preserve">/bbs/22/7828, </w:t>
      </w:r>
      <w:proofErr w:type="spellStart"/>
      <w:r w:rsidR="00CB52D6" w:rsidRPr="00AD1749">
        <w:rPr>
          <w:rFonts w:ascii="Times New Roman" w:eastAsia="Times New Roman" w:hAnsi="Times New Roman" w:cs="Times New Roman"/>
          <w:b/>
          <w:color w:val="1B1C1D"/>
        </w:rPr>
        <w:t>vug</w:t>
      </w:r>
      <w:proofErr w:type="spellEnd"/>
      <w:r w:rsidR="00CB52D6" w:rsidRPr="00AD1749">
        <w:rPr>
          <w:rFonts w:ascii="Times New Roman" w:eastAsia="Times New Roman" w:hAnsi="Times New Roman" w:cs="Times New Roman"/>
          <w:b/>
          <w:color w:val="1B1C1D"/>
        </w:rPr>
        <w:t>/</w:t>
      </w:r>
      <w:proofErr w:type="spellStart"/>
      <w:r w:rsidR="00386CD0" w:rsidRPr="00AD1749">
        <w:rPr>
          <w:rFonts w:ascii="Times New Roman" w:eastAsia="Times New Roman" w:hAnsi="Times New Roman" w:cs="Times New Roman"/>
          <w:b/>
          <w:color w:val="1B1C1D"/>
        </w:rPr>
        <w:t>bns</w:t>
      </w:r>
      <w:proofErr w:type="spellEnd"/>
      <w:r w:rsidR="00CB52D6" w:rsidRPr="00AD1749">
        <w:rPr>
          <w:rFonts w:ascii="Times New Roman" w:eastAsia="Times New Roman" w:hAnsi="Times New Roman" w:cs="Times New Roman"/>
          <w:b/>
          <w:color w:val="1B1C1D"/>
        </w:rPr>
        <w:t>/22/</w:t>
      </w:r>
      <w:r w:rsidR="00AD61D6">
        <w:rPr>
          <w:rFonts w:ascii="Times New Roman" w:eastAsia="Times New Roman" w:hAnsi="Times New Roman" w:cs="Times New Roman"/>
          <w:b/>
          <w:color w:val="1B1C1D"/>
        </w:rPr>
        <w:t xml:space="preserve">8429, </w:t>
      </w:r>
      <w:r w:rsidR="00801B8A" w:rsidRPr="00AD1749">
        <w:rPr>
          <w:rFonts w:ascii="Times New Roman" w:eastAsia="Times New Roman" w:hAnsi="Times New Roman" w:cs="Times New Roman"/>
          <w:b/>
          <w:color w:val="1B1C1D"/>
        </w:rPr>
        <w:t xml:space="preserve"> </w:t>
      </w:r>
      <w:proofErr w:type="spellStart"/>
      <w:r w:rsidR="00801B8A" w:rsidRPr="00AD1749">
        <w:rPr>
          <w:rFonts w:ascii="Times New Roman" w:eastAsia="Times New Roman" w:hAnsi="Times New Roman" w:cs="Times New Roman"/>
          <w:b/>
          <w:color w:val="1B1C1D"/>
        </w:rPr>
        <w:t>vug</w:t>
      </w:r>
      <w:proofErr w:type="spellEnd"/>
      <w:r w:rsidR="00801B8A" w:rsidRPr="00AD1749">
        <w:rPr>
          <w:rFonts w:ascii="Times New Roman" w:eastAsia="Times New Roman" w:hAnsi="Times New Roman" w:cs="Times New Roman"/>
          <w:b/>
          <w:color w:val="1B1C1D"/>
        </w:rPr>
        <w:t>/</w:t>
      </w:r>
      <w:r w:rsidR="00386CD0" w:rsidRPr="00AD1749">
        <w:rPr>
          <w:rFonts w:ascii="Times New Roman" w:eastAsia="Times New Roman" w:hAnsi="Times New Roman" w:cs="Times New Roman"/>
          <w:b/>
          <w:color w:val="1B1C1D"/>
        </w:rPr>
        <w:t>bbs/22/</w:t>
      </w:r>
      <w:r w:rsidR="008640A8">
        <w:rPr>
          <w:rFonts w:ascii="Times New Roman" w:eastAsia="Times New Roman" w:hAnsi="Times New Roman" w:cs="Times New Roman"/>
          <w:b/>
          <w:color w:val="1B1C1D"/>
        </w:rPr>
        <w:t>7411</w:t>
      </w:r>
    </w:p>
    <w:p w14:paraId="3509AE2A" w14:textId="77777777" w:rsidR="00DF749D" w:rsidRPr="00AD1749" w:rsidRDefault="00DF749D" w:rsidP="00AD1749">
      <w:pPr>
        <w:pBdr>
          <w:top w:val="nil"/>
          <w:left w:val="nil"/>
          <w:bottom w:val="nil"/>
          <w:right w:val="nil"/>
          <w:between w:val="nil"/>
        </w:pBdr>
        <w:spacing w:before="420" w:after="0" w:line="480" w:lineRule="auto"/>
        <w:jc w:val="center"/>
        <w:rPr>
          <w:rFonts w:ascii="Times New Roman" w:eastAsia="Times New Roman" w:hAnsi="Times New Roman" w:cs="Times New Roman"/>
          <w:b/>
          <w:color w:val="1B1C1D"/>
        </w:rPr>
      </w:pPr>
      <w:r w:rsidRPr="00AD1749">
        <w:rPr>
          <w:rFonts w:ascii="Times New Roman" w:eastAsia="Times New Roman" w:hAnsi="Times New Roman" w:cs="Times New Roman"/>
          <w:b/>
          <w:color w:val="1B1C1D"/>
        </w:rPr>
        <w:t>Department: Nursing Science</w:t>
      </w:r>
    </w:p>
    <w:p w14:paraId="4F6B3F26" w14:textId="4328EECE" w:rsidR="00DF749D" w:rsidRPr="00AD1749" w:rsidRDefault="00DF749D" w:rsidP="00AD1749">
      <w:pPr>
        <w:pBdr>
          <w:top w:val="nil"/>
          <w:left w:val="nil"/>
          <w:bottom w:val="nil"/>
          <w:right w:val="nil"/>
          <w:between w:val="nil"/>
        </w:pBdr>
        <w:spacing w:before="420" w:after="0" w:line="480" w:lineRule="auto"/>
        <w:jc w:val="center"/>
        <w:rPr>
          <w:rFonts w:ascii="Times New Roman" w:eastAsia="Times New Roman" w:hAnsi="Times New Roman" w:cs="Times New Roman"/>
          <w:b/>
          <w:color w:val="1B1C1D"/>
        </w:rPr>
      </w:pPr>
      <w:r w:rsidRPr="00AD1749">
        <w:rPr>
          <w:rFonts w:ascii="Times New Roman" w:eastAsia="Times New Roman" w:hAnsi="Times New Roman" w:cs="Times New Roman"/>
          <w:b/>
          <w:color w:val="1B1C1D"/>
        </w:rPr>
        <w:t>Faculty:</w:t>
      </w:r>
      <w:r w:rsidR="001C7FD1" w:rsidRPr="00AD1749">
        <w:rPr>
          <w:rFonts w:ascii="Times New Roman" w:eastAsia="Times New Roman" w:hAnsi="Times New Roman" w:cs="Times New Roman"/>
          <w:b/>
          <w:color w:val="1B1C1D"/>
        </w:rPr>
        <w:t xml:space="preserve"> </w:t>
      </w:r>
      <w:r w:rsidR="00457D91" w:rsidRPr="00AD1749">
        <w:rPr>
          <w:rFonts w:ascii="Times New Roman" w:eastAsia="Times New Roman" w:hAnsi="Times New Roman" w:cs="Times New Roman"/>
          <w:b/>
          <w:color w:val="1B1C1D"/>
        </w:rPr>
        <w:t>Health Science</w:t>
      </w:r>
    </w:p>
    <w:p w14:paraId="60626FFE" w14:textId="2DE90FB9" w:rsidR="00DF749D" w:rsidRPr="00AD1749" w:rsidRDefault="00DF749D" w:rsidP="00AD1749">
      <w:pPr>
        <w:pBdr>
          <w:top w:val="nil"/>
          <w:left w:val="nil"/>
          <w:bottom w:val="nil"/>
          <w:right w:val="nil"/>
          <w:between w:val="nil"/>
        </w:pBdr>
        <w:spacing w:before="420" w:after="0" w:line="480" w:lineRule="auto"/>
        <w:jc w:val="center"/>
        <w:rPr>
          <w:rFonts w:ascii="Times New Roman" w:eastAsia="Times New Roman" w:hAnsi="Times New Roman" w:cs="Times New Roman"/>
          <w:b/>
          <w:color w:val="1B1C1D"/>
        </w:rPr>
      </w:pPr>
      <w:r w:rsidRPr="00AD1749">
        <w:rPr>
          <w:rFonts w:ascii="Times New Roman" w:eastAsia="Times New Roman" w:hAnsi="Times New Roman" w:cs="Times New Roman"/>
          <w:b/>
          <w:color w:val="1B1C1D"/>
        </w:rPr>
        <w:t>Institution:</w:t>
      </w:r>
      <w:r w:rsidR="001C7FD1" w:rsidRPr="00AD1749">
        <w:rPr>
          <w:rFonts w:ascii="Times New Roman" w:eastAsia="Times New Roman" w:hAnsi="Times New Roman" w:cs="Times New Roman"/>
          <w:b/>
          <w:color w:val="1B1C1D"/>
        </w:rPr>
        <w:t xml:space="preserve"> Veritas University Abuja</w:t>
      </w:r>
    </w:p>
    <w:p w14:paraId="527017F8" w14:textId="51770395" w:rsidR="00DC24BB" w:rsidRPr="00AD1749" w:rsidRDefault="00DF749D" w:rsidP="00AD1749">
      <w:pPr>
        <w:pBdr>
          <w:top w:val="nil"/>
          <w:left w:val="nil"/>
          <w:bottom w:val="nil"/>
          <w:right w:val="nil"/>
          <w:between w:val="nil"/>
        </w:pBdr>
        <w:spacing w:before="420" w:after="0" w:line="480" w:lineRule="auto"/>
        <w:jc w:val="center"/>
        <w:rPr>
          <w:rFonts w:ascii="Times New Roman" w:eastAsia="Times New Roman" w:hAnsi="Times New Roman" w:cs="Times New Roman"/>
          <w:b/>
          <w:color w:val="1B1C1D"/>
        </w:rPr>
      </w:pPr>
      <w:r w:rsidRPr="00AD1749">
        <w:rPr>
          <w:rFonts w:ascii="Times New Roman" w:eastAsia="Times New Roman" w:hAnsi="Times New Roman" w:cs="Times New Roman"/>
          <w:b/>
          <w:color w:val="1B1C1D"/>
        </w:rPr>
        <w:t>Date:</w:t>
      </w:r>
      <w:r w:rsidR="008428C2" w:rsidRPr="00AD1749">
        <w:rPr>
          <w:rFonts w:ascii="Times New Roman" w:eastAsia="Times New Roman" w:hAnsi="Times New Roman" w:cs="Times New Roman"/>
          <w:b/>
          <w:color w:val="1B1C1D"/>
        </w:rPr>
        <w:t xml:space="preserve"> 25</w:t>
      </w:r>
      <w:r w:rsidR="008428C2" w:rsidRPr="00AD1749">
        <w:rPr>
          <w:rFonts w:ascii="Times New Roman" w:eastAsia="Times New Roman" w:hAnsi="Times New Roman" w:cs="Times New Roman"/>
          <w:b/>
          <w:color w:val="1B1C1D"/>
          <w:vertAlign w:val="superscript"/>
        </w:rPr>
        <w:t>th</w:t>
      </w:r>
      <w:r w:rsidR="008428C2" w:rsidRPr="00AD1749">
        <w:rPr>
          <w:rFonts w:ascii="Times New Roman" w:eastAsia="Times New Roman" w:hAnsi="Times New Roman" w:cs="Times New Roman"/>
          <w:b/>
          <w:color w:val="1B1C1D"/>
        </w:rPr>
        <w:t xml:space="preserve"> November, 20</w:t>
      </w:r>
      <w:r w:rsidR="001C7FD1" w:rsidRPr="00AD1749">
        <w:rPr>
          <w:rFonts w:ascii="Times New Roman" w:eastAsia="Times New Roman" w:hAnsi="Times New Roman" w:cs="Times New Roman"/>
          <w:b/>
          <w:color w:val="1B1C1D"/>
        </w:rPr>
        <w:t>25</w:t>
      </w:r>
    </w:p>
    <w:p w14:paraId="0B6378AA" w14:textId="77777777" w:rsidR="00DC24BB" w:rsidRPr="00AD1749" w:rsidRDefault="00DC24BB" w:rsidP="00AD1749">
      <w:pPr>
        <w:pBdr>
          <w:top w:val="nil"/>
          <w:left w:val="nil"/>
          <w:bottom w:val="nil"/>
          <w:right w:val="nil"/>
          <w:between w:val="nil"/>
        </w:pBdr>
        <w:spacing w:before="420" w:after="0" w:line="480" w:lineRule="auto"/>
        <w:jc w:val="both"/>
        <w:rPr>
          <w:rFonts w:ascii="Times New Roman" w:eastAsia="Times New Roman" w:hAnsi="Times New Roman" w:cs="Times New Roman"/>
          <w:b/>
          <w:color w:val="1B1C1D"/>
        </w:rPr>
      </w:pPr>
    </w:p>
    <w:p w14:paraId="0DB7A4ED" w14:textId="77777777" w:rsidR="00DC24BB" w:rsidRPr="00AD1749" w:rsidRDefault="00DC24BB" w:rsidP="00AD1749">
      <w:pPr>
        <w:pBdr>
          <w:top w:val="nil"/>
          <w:left w:val="nil"/>
          <w:bottom w:val="nil"/>
          <w:right w:val="nil"/>
          <w:between w:val="nil"/>
        </w:pBdr>
        <w:spacing w:before="420" w:after="0" w:line="480" w:lineRule="auto"/>
        <w:jc w:val="both"/>
        <w:rPr>
          <w:rFonts w:ascii="Times New Roman" w:eastAsia="Times New Roman" w:hAnsi="Times New Roman" w:cs="Times New Roman"/>
          <w:b/>
          <w:color w:val="1B1C1D"/>
        </w:rPr>
      </w:pPr>
    </w:p>
    <w:p w14:paraId="59B2C7F7" w14:textId="77777777" w:rsidR="00DC24BB" w:rsidRPr="00AD1749" w:rsidRDefault="00DC24BB" w:rsidP="00AD1749">
      <w:pPr>
        <w:pBdr>
          <w:top w:val="nil"/>
          <w:left w:val="nil"/>
          <w:bottom w:val="nil"/>
          <w:right w:val="nil"/>
          <w:between w:val="nil"/>
        </w:pBdr>
        <w:spacing w:before="420" w:after="0" w:line="480" w:lineRule="auto"/>
        <w:jc w:val="both"/>
        <w:rPr>
          <w:rFonts w:ascii="Times New Roman" w:eastAsia="Times New Roman" w:hAnsi="Times New Roman" w:cs="Times New Roman"/>
          <w:b/>
          <w:color w:val="1B1C1D"/>
        </w:rPr>
      </w:pPr>
    </w:p>
    <w:p w14:paraId="4D299374" w14:textId="77777777" w:rsidR="00281ED8" w:rsidRPr="00AD1749" w:rsidRDefault="00281ED8" w:rsidP="00AD1749">
      <w:pPr>
        <w:pBdr>
          <w:top w:val="nil"/>
          <w:left w:val="nil"/>
          <w:bottom w:val="nil"/>
          <w:right w:val="nil"/>
          <w:between w:val="nil"/>
        </w:pBdr>
        <w:spacing w:before="420" w:after="0" w:line="480" w:lineRule="auto"/>
        <w:jc w:val="both"/>
        <w:rPr>
          <w:rFonts w:ascii="Times New Roman" w:eastAsia="Times New Roman" w:hAnsi="Times New Roman" w:cs="Times New Roman"/>
          <w:b/>
          <w:color w:val="1B1C1D"/>
        </w:rPr>
      </w:pPr>
    </w:p>
    <w:p w14:paraId="00000001" w14:textId="3AAE2293" w:rsidR="00DC3BF3" w:rsidRPr="00AD1749" w:rsidRDefault="00C8286A" w:rsidP="00065C51">
      <w:pPr>
        <w:pBdr>
          <w:top w:val="nil"/>
          <w:left w:val="nil"/>
          <w:bottom w:val="nil"/>
          <w:right w:val="nil"/>
          <w:between w:val="nil"/>
        </w:pBdr>
        <w:spacing w:before="420" w:after="0" w:line="480" w:lineRule="auto"/>
        <w:jc w:val="center"/>
        <w:rPr>
          <w:rFonts w:ascii="Times New Roman" w:eastAsia="Times New Roman" w:hAnsi="Times New Roman" w:cs="Times New Roman"/>
          <w:color w:val="1B1C1D"/>
        </w:rPr>
      </w:pPr>
      <w:r w:rsidRPr="00AD1749">
        <w:rPr>
          <w:rFonts w:ascii="Times New Roman" w:eastAsia="Times New Roman" w:hAnsi="Times New Roman" w:cs="Times New Roman"/>
          <w:b/>
          <w:color w:val="1B1C1D"/>
        </w:rPr>
        <w:t>CHAPTER ONE</w:t>
      </w:r>
    </w:p>
    <w:p w14:paraId="00000003" w14:textId="77777777" w:rsidR="00DC3BF3" w:rsidRPr="00AD1749" w:rsidRDefault="00C8286A" w:rsidP="00AD1749">
      <w:pPr>
        <w:pBdr>
          <w:top w:val="nil"/>
          <w:left w:val="nil"/>
          <w:bottom w:val="nil"/>
          <w:right w:val="nil"/>
          <w:between w:val="nil"/>
        </w:pBdr>
        <w:spacing w:before="7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b/>
          <w:color w:val="1B1C1D"/>
        </w:rPr>
        <w:t>1.0 Introduction</w:t>
      </w:r>
    </w:p>
    <w:p w14:paraId="00000004"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color w:val="000000"/>
        </w:rPr>
        <w:t xml:space="preserve">Nursing education is widely recognized as one of the most academically and emotionally demanding courses of study in higher education. While the training is designed to prepare </w:t>
      </w:r>
      <w:r w:rsidRPr="00AD1749">
        <w:rPr>
          <w:rFonts w:ascii="Times New Roman" w:eastAsia="Times New Roman" w:hAnsi="Times New Roman" w:cs="Times New Roman"/>
          <w:color w:val="000000"/>
        </w:rPr>
        <w:lastRenderedPageBreak/>
        <w:t>competent healthcare professionals, the rigorous curriculum often exposes students to significant stress. This chapter introduces the research study regarding the influence of stress on the academic performance of nursing students, outlining the background, problem statement, and specific objectives of the inquiry within the context of Veritas University, Abuja.</w:t>
      </w:r>
    </w:p>
    <w:p w14:paraId="00000005"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b/>
          <w:color w:val="1B1C1D"/>
        </w:rPr>
        <w:t>1.1 Background of the Study</w:t>
      </w:r>
    </w:p>
    <w:p w14:paraId="00000006"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color w:val="000000"/>
        </w:rPr>
        <w:t>Stress is common in tertiary education, where university students must manage academic pressure alongside the transition to adulthood. The World Health Organization has identified academic stress as a key factor in poor undergraduate performance (Pascoe et al., 2020).</w:t>
      </w:r>
      <w:r w:rsidRPr="00AD1749">
        <w:rPr>
          <w:rFonts w:ascii="Times New Roman" w:eastAsia="Times New Roman" w:hAnsi="Times New Roman" w:cs="Times New Roman"/>
          <w:color w:val="000000"/>
        </w:rPr>
        <w:br/>
        <w:t>Nursing students face greater stress than their peers as they balance theory with clinical practice. They must absorb complex knowledge and adapt to high-pressure hospital environments. Research shows higher stress among nursing students, often due to emotional aspects of patient care and concerns about clinical errors (</w:t>
      </w:r>
      <w:proofErr w:type="spellStart"/>
      <w:r w:rsidRPr="00AD1749">
        <w:rPr>
          <w:rFonts w:ascii="Times New Roman" w:eastAsia="Times New Roman" w:hAnsi="Times New Roman" w:cs="Times New Roman"/>
          <w:color w:val="000000"/>
        </w:rPr>
        <w:t>Labrague</w:t>
      </w:r>
      <w:proofErr w:type="spellEnd"/>
      <w:r w:rsidRPr="00AD1749">
        <w:rPr>
          <w:rFonts w:ascii="Times New Roman" w:eastAsia="Times New Roman" w:hAnsi="Times New Roman" w:cs="Times New Roman"/>
          <w:color w:val="000000"/>
        </w:rPr>
        <w:t xml:space="preserve"> et al., 2017).</w:t>
      </w:r>
      <w:r w:rsidRPr="00AD1749">
        <w:rPr>
          <w:rFonts w:ascii="Times New Roman" w:eastAsia="Times New Roman" w:hAnsi="Times New Roman" w:cs="Times New Roman"/>
          <w:color w:val="000000"/>
        </w:rPr>
        <w:br/>
        <w:t>Resource constraints intensify stress for African nursing students. At the University of Jos, most cited heavy workloads and little leisure time as main stressors (Daniel et al., 2018). In Southwest Nigeria, academic and financial pressures negatively affected focus and grades (</w:t>
      </w:r>
      <w:proofErr w:type="spellStart"/>
      <w:r w:rsidRPr="00AD1749">
        <w:rPr>
          <w:rFonts w:ascii="Times New Roman" w:eastAsia="Times New Roman" w:hAnsi="Times New Roman" w:cs="Times New Roman"/>
          <w:color w:val="000000"/>
        </w:rPr>
        <w:t>Oluwaseun</w:t>
      </w:r>
      <w:proofErr w:type="spellEnd"/>
      <w:r w:rsidRPr="00AD1749">
        <w:rPr>
          <w:rFonts w:ascii="Times New Roman" w:eastAsia="Times New Roman" w:hAnsi="Times New Roman" w:cs="Times New Roman"/>
          <w:color w:val="000000"/>
        </w:rPr>
        <w:t xml:space="preserve"> et al., 2023).</w:t>
      </w:r>
      <w:r w:rsidRPr="00AD1749">
        <w:rPr>
          <w:rFonts w:ascii="Times New Roman" w:eastAsia="Times New Roman" w:hAnsi="Times New Roman" w:cs="Times New Roman"/>
          <w:color w:val="000000"/>
        </w:rPr>
        <w:br/>
        <w:t>At Veritas University, nursing students are expected to manage demanding academic and clinical schedules, maintaining high standards. Anecdotal evidence suggests that many struggle with clinical and lecture commitments, which may affect cognitive function and academic performance. Understanding these relationships is important for both administration and the profession.</w:t>
      </w:r>
    </w:p>
    <w:p w14:paraId="00000007"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b/>
          <w:color w:val="1B1C1D"/>
        </w:rPr>
        <w:t>1.2 Statement of the Problem</w:t>
      </w:r>
    </w:p>
    <w:p w14:paraId="00000008"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color w:val="000000"/>
        </w:rPr>
        <w:lastRenderedPageBreak/>
        <w:t>Despite the rigor of nursing education, a critical challenge remains: academic performance among nursing undergraduates fluctuates as clinical demands intensify, particularly from 300 to 500 levels. Students often struggle to sustain their initial academic potential amid these growing pressures.</w:t>
      </w:r>
      <w:r w:rsidRPr="00AD1749">
        <w:rPr>
          <w:rFonts w:ascii="Times New Roman" w:eastAsia="Times New Roman" w:hAnsi="Times New Roman" w:cs="Times New Roman"/>
          <w:color w:val="000000"/>
        </w:rPr>
        <w:br/>
        <w:t>The central problem addressed in this study is the significant impact of unmanaged stress on students’ academic performance, including risks of decreased GPAs, burnout, severe anxiety, or withdrawal from the program. This not only threatens student success but may also affect future nursing competence and patient safety. Although stress has been studied in public university settings, there is a lack of empirical data directly linking stress to academic performance among nursing students at private, faith-based institutions such as Veritas University.</w:t>
      </w:r>
      <w:r w:rsidRPr="00AD1749">
        <w:rPr>
          <w:rFonts w:ascii="Times New Roman" w:eastAsia="Times New Roman" w:hAnsi="Times New Roman" w:cs="Times New Roman"/>
          <w:color w:val="000000"/>
        </w:rPr>
        <w:br/>
        <w:t>Without specific data on how stress affects Veritas nursing students, it is difficult for the administration to implement targeted intervention strategies. This study seeks to fill that gap by investigating how academic, clinical, and personal stress influence the educational performance of nursing students at Veritas University, Abuja.</w:t>
      </w:r>
    </w:p>
    <w:p w14:paraId="00000009"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b/>
          <w:color w:val="1B1C1D"/>
        </w:rPr>
        <w:t>1.3 Purpose of the Study</w:t>
      </w:r>
    </w:p>
    <w:p w14:paraId="0000000A" w14:textId="77777777" w:rsidR="00DC3BF3" w:rsidRPr="00AD1749" w:rsidRDefault="00C8286A" w:rsidP="00AD1749">
      <w:pPr>
        <w:pBdr>
          <w:top w:val="nil"/>
          <w:left w:val="nil"/>
          <w:bottom w:val="nil"/>
          <w:right w:val="nil"/>
          <w:between w:val="nil"/>
        </w:pBdr>
        <w:spacing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color w:val="1B1C1D"/>
        </w:rPr>
        <w:t>The primary purpose of this study is to investigate the influence of stress on the academic performance of nursing students at Veritas University, Abuja.</w:t>
      </w:r>
    </w:p>
    <w:p w14:paraId="0000000B"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b/>
          <w:color w:val="1B1C1D"/>
        </w:rPr>
        <w:t>1.4 Objectives of the Study</w:t>
      </w:r>
    </w:p>
    <w:p w14:paraId="0000000C"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color w:val="000000"/>
        </w:rPr>
        <w:t>The specific objectives of this study are:</w:t>
      </w:r>
      <w:r w:rsidRPr="00AD1749">
        <w:rPr>
          <w:rFonts w:ascii="Times New Roman" w:eastAsia="Times New Roman" w:hAnsi="Times New Roman" w:cs="Times New Roman"/>
          <w:color w:val="000000"/>
        </w:rPr>
        <w:br/>
        <w:t>1. Identify academic, clinical, and personal stress sources among Veritas nursing students.</w:t>
      </w:r>
      <w:r w:rsidRPr="00AD1749">
        <w:rPr>
          <w:rFonts w:ascii="Times New Roman" w:eastAsia="Times New Roman" w:hAnsi="Times New Roman" w:cs="Times New Roman"/>
          <w:color w:val="000000"/>
        </w:rPr>
        <w:br/>
        <w:t>2. Assess the overall stress level experienced by nursing students.</w:t>
      </w:r>
      <w:r w:rsidRPr="00AD1749">
        <w:rPr>
          <w:rFonts w:ascii="Times New Roman" w:eastAsia="Times New Roman" w:hAnsi="Times New Roman" w:cs="Times New Roman"/>
          <w:color w:val="000000"/>
        </w:rPr>
        <w:br/>
      </w:r>
      <w:r w:rsidRPr="00AD1749">
        <w:rPr>
          <w:rFonts w:ascii="Times New Roman" w:eastAsia="Times New Roman" w:hAnsi="Times New Roman" w:cs="Times New Roman"/>
          <w:color w:val="000000"/>
        </w:rPr>
        <w:lastRenderedPageBreak/>
        <w:t>3. Analyze the relationship between stress levels and academic performance (GPA).</w:t>
      </w:r>
      <w:r w:rsidRPr="00AD1749">
        <w:rPr>
          <w:rFonts w:ascii="Times New Roman" w:eastAsia="Times New Roman" w:hAnsi="Times New Roman" w:cs="Times New Roman"/>
          <w:color w:val="000000"/>
        </w:rPr>
        <w:br/>
        <w:t>4. Compare stress levels across different years of study.</w:t>
      </w:r>
    </w:p>
    <w:p w14:paraId="0000000D"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b/>
          <w:color w:val="1B1C1D"/>
        </w:rPr>
        <w:t>1.5 Research Questions</w:t>
      </w:r>
    </w:p>
    <w:p w14:paraId="0000000E"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b/>
          <w:color w:val="1B1C1D"/>
        </w:rPr>
      </w:pPr>
      <w:r w:rsidRPr="00AD1749">
        <w:rPr>
          <w:rFonts w:ascii="Times New Roman" w:eastAsia="Times New Roman" w:hAnsi="Times New Roman" w:cs="Times New Roman"/>
          <w:color w:val="000000"/>
        </w:rPr>
        <w:t>1. What are the familiar sources of stress among nursing students at Veritas University?</w:t>
      </w:r>
      <w:r w:rsidRPr="00AD1749">
        <w:rPr>
          <w:rFonts w:ascii="Times New Roman" w:eastAsia="Times New Roman" w:hAnsi="Times New Roman" w:cs="Times New Roman"/>
          <w:color w:val="000000"/>
        </w:rPr>
        <w:br/>
        <w:t>2. What do nursing students in the department currently experience in terms of stress?</w:t>
      </w:r>
      <w:r w:rsidRPr="00AD1749">
        <w:rPr>
          <w:rFonts w:ascii="Times New Roman" w:eastAsia="Times New Roman" w:hAnsi="Times New Roman" w:cs="Times New Roman"/>
          <w:color w:val="000000"/>
        </w:rPr>
        <w:br/>
        <w:t>3. Is there a significant relationship between stress levels and the academic performance of nursing students?</w:t>
      </w:r>
      <w:r w:rsidRPr="00AD1749">
        <w:rPr>
          <w:rFonts w:ascii="Times New Roman" w:eastAsia="Times New Roman" w:hAnsi="Times New Roman" w:cs="Times New Roman"/>
          <w:color w:val="000000"/>
        </w:rPr>
        <w:br/>
        <w:t>4. Is there a significant difference in the stress levels experienced by students in different levels of study?</w:t>
      </w:r>
    </w:p>
    <w:p w14:paraId="0000000F"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b/>
          <w:color w:val="1B1C1D"/>
        </w:rPr>
        <w:t>1.6 Hypotheses</w:t>
      </w:r>
    </w:p>
    <w:p w14:paraId="47CD7B58" w14:textId="77777777" w:rsidR="005F61F0"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000000"/>
        </w:rPr>
      </w:pPr>
      <w:r w:rsidRPr="00AD1749">
        <w:rPr>
          <w:rFonts w:ascii="Times New Roman" w:eastAsia="Times New Roman" w:hAnsi="Times New Roman" w:cs="Times New Roman"/>
          <w:color w:val="000000"/>
        </w:rPr>
        <w:t xml:space="preserve">• </w:t>
      </w:r>
      <w:r w:rsidRPr="00AD1749">
        <w:rPr>
          <w:rFonts w:ascii="Times New Roman" w:eastAsia="Times New Roman" w:hAnsi="Times New Roman" w:cs="Times New Roman"/>
          <w:b/>
          <w:color w:val="000000"/>
        </w:rPr>
        <w:t>H0</w:t>
      </w:r>
      <w:r w:rsidRPr="00AD1749">
        <w:rPr>
          <w:rFonts w:ascii="Times New Roman" w:eastAsia="Times New Roman" w:hAnsi="Times New Roman" w:cs="Times New Roman"/>
          <w:color w:val="000000"/>
        </w:rPr>
        <w:t>: There is no significant relationship between stress levels and the academic performance of nursing students at Veritas University.</w:t>
      </w:r>
      <w:r w:rsidRPr="00AD1749">
        <w:rPr>
          <w:rFonts w:ascii="Times New Roman" w:eastAsia="Times New Roman" w:hAnsi="Times New Roman" w:cs="Times New Roman"/>
          <w:color w:val="000000"/>
        </w:rPr>
        <w:br/>
        <w:t xml:space="preserve">• </w:t>
      </w:r>
      <w:r w:rsidRPr="00AD1749">
        <w:rPr>
          <w:rFonts w:ascii="Times New Roman" w:eastAsia="Times New Roman" w:hAnsi="Times New Roman" w:cs="Times New Roman"/>
          <w:b/>
          <w:color w:val="000000"/>
        </w:rPr>
        <w:t>H1</w:t>
      </w:r>
      <w:r w:rsidRPr="00AD1749">
        <w:rPr>
          <w:rFonts w:ascii="Times New Roman" w:eastAsia="Times New Roman" w:hAnsi="Times New Roman" w:cs="Times New Roman"/>
          <w:color w:val="000000"/>
        </w:rPr>
        <w:t>: There is a significant relationship between stress levels and the academic performance of nursing students at Veritas University</w:t>
      </w:r>
      <w:r w:rsidR="00BC0D6E" w:rsidRPr="00AD1749">
        <w:rPr>
          <w:rFonts w:ascii="Times New Roman" w:eastAsia="Times New Roman" w:hAnsi="Times New Roman" w:cs="Times New Roman"/>
          <w:color w:val="000000"/>
        </w:rPr>
        <w:t>.</w:t>
      </w:r>
    </w:p>
    <w:p w14:paraId="00000010" w14:textId="3C7AA30A" w:rsidR="00DC3BF3" w:rsidRPr="00AD1749" w:rsidRDefault="00C8286A" w:rsidP="005F61F0">
      <w:p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AD1749">
        <w:rPr>
          <w:rFonts w:ascii="Times New Roman" w:eastAsia="Times New Roman" w:hAnsi="Times New Roman" w:cs="Times New Roman"/>
          <w:color w:val="000000"/>
        </w:rPr>
        <w:br/>
      </w:r>
      <w:r w:rsidRPr="00AD1749">
        <w:rPr>
          <w:rFonts w:ascii="Times New Roman" w:eastAsia="Times New Roman" w:hAnsi="Times New Roman" w:cs="Times New Roman"/>
          <w:b/>
          <w:color w:val="1B1C1D"/>
        </w:rPr>
        <w:t>1.7 Significance of the Study</w:t>
      </w:r>
    </w:p>
    <w:p w14:paraId="667BB3C7" w14:textId="77777777" w:rsidR="006335B8" w:rsidRDefault="00C8286A" w:rsidP="006335B8">
      <w:pPr>
        <w:pBdr>
          <w:top w:val="nil"/>
          <w:left w:val="nil"/>
          <w:bottom w:val="nil"/>
          <w:right w:val="nil"/>
          <w:between w:val="nil"/>
        </w:pBdr>
        <w:spacing w:before="255" w:line="480" w:lineRule="auto"/>
        <w:jc w:val="both"/>
        <w:rPr>
          <w:rFonts w:ascii="Times New Roman" w:eastAsia="Times New Roman" w:hAnsi="Times New Roman" w:cs="Times New Roman"/>
          <w:color w:val="000000"/>
        </w:rPr>
      </w:pPr>
      <w:r w:rsidRPr="00AD1749">
        <w:rPr>
          <w:rFonts w:ascii="Times New Roman" w:eastAsia="Times New Roman" w:hAnsi="Times New Roman" w:cs="Times New Roman"/>
          <w:color w:val="000000"/>
        </w:rPr>
        <w:t>This study will be significant to several stakeholders:</w:t>
      </w:r>
      <w:r w:rsidRPr="00AD1749">
        <w:rPr>
          <w:rFonts w:ascii="Times New Roman" w:eastAsia="Times New Roman" w:hAnsi="Times New Roman" w:cs="Times New Roman"/>
          <w:color w:val="000000"/>
        </w:rPr>
        <w:br/>
        <w:t xml:space="preserve">• </w:t>
      </w:r>
      <w:r w:rsidRPr="00AD1749">
        <w:rPr>
          <w:rFonts w:ascii="Times New Roman" w:eastAsia="Times New Roman" w:hAnsi="Times New Roman" w:cs="Times New Roman"/>
          <w:b/>
          <w:color w:val="000000"/>
        </w:rPr>
        <w:t xml:space="preserve">Nursing Students: </w:t>
      </w:r>
      <w:r w:rsidRPr="00AD1749">
        <w:rPr>
          <w:rFonts w:ascii="Times New Roman" w:eastAsia="Times New Roman" w:hAnsi="Times New Roman" w:cs="Times New Roman"/>
          <w:color w:val="000000"/>
        </w:rPr>
        <w:t>It will help them recognize stress triggers and adopt better coping mechanisms to improve their grades and mental health.</w:t>
      </w:r>
      <w:r w:rsidRPr="00AD1749">
        <w:rPr>
          <w:rFonts w:ascii="Times New Roman" w:eastAsia="Times New Roman" w:hAnsi="Times New Roman" w:cs="Times New Roman"/>
          <w:color w:val="000000"/>
        </w:rPr>
        <w:br/>
        <w:t xml:space="preserve">• </w:t>
      </w:r>
      <w:r w:rsidRPr="00AD1749">
        <w:rPr>
          <w:rFonts w:ascii="Times New Roman" w:eastAsia="Times New Roman" w:hAnsi="Times New Roman" w:cs="Times New Roman"/>
          <w:b/>
          <w:color w:val="000000"/>
        </w:rPr>
        <w:t>Nursing Educators/Lecturers:</w:t>
      </w:r>
      <w:r w:rsidRPr="00AD1749">
        <w:rPr>
          <w:rFonts w:ascii="Times New Roman" w:eastAsia="Times New Roman" w:hAnsi="Times New Roman" w:cs="Times New Roman"/>
          <w:color w:val="000000"/>
        </w:rPr>
        <w:t xml:space="preserve"> The findings will provide insight into the student experience, allowing educators to adjust curriculum delivery, assignment schedules, or mentorship programs </w:t>
      </w:r>
      <w:r w:rsidRPr="00AD1749">
        <w:rPr>
          <w:rFonts w:ascii="Times New Roman" w:eastAsia="Times New Roman" w:hAnsi="Times New Roman" w:cs="Times New Roman"/>
          <w:color w:val="000000"/>
        </w:rPr>
        <w:lastRenderedPageBreak/>
        <w:t>to reduce unnecessary pressure.</w:t>
      </w:r>
      <w:r w:rsidRPr="00AD1749">
        <w:rPr>
          <w:rFonts w:ascii="Times New Roman" w:eastAsia="Times New Roman" w:hAnsi="Times New Roman" w:cs="Times New Roman"/>
          <w:color w:val="000000"/>
        </w:rPr>
        <w:br/>
        <w:t xml:space="preserve">• </w:t>
      </w:r>
      <w:r w:rsidRPr="00AD1749">
        <w:rPr>
          <w:rFonts w:ascii="Times New Roman" w:eastAsia="Times New Roman" w:hAnsi="Times New Roman" w:cs="Times New Roman"/>
          <w:b/>
          <w:color w:val="000000"/>
        </w:rPr>
        <w:t>University Administration:</w:t>
      </w:r>
      <w:r w:rsidRPr="00AD1749">
        <w:rPr>
          <w:rFonts w:ascii="Times New Roman" w:eastAsia="Times New Roman" w:hAnsi="Times New Roman" w:cs="Times New Roman"/>
          <w:color w:val="000000"/>
        </w:rPr>
        <w:t xml:space="preserve"> The findings can guide the Veritas University management in creating counseling programs and support systems tailored explicitly for nursing students.</w:t>
      </w:r>
      <w:r w:rsidRPr="00AD1749">
        <w:rPr>
          <w:rFonts w:ascii="Times New Roman" w:eastAsia="Times New Roman" w:hAnsi="Times New Roman" w:cs="Times New Roman"/>
          <w:color w:val="000000"/>
        </w:rPr>
        <w:br/>
        <w:t xml:space="preserve">• </w:t>
      </w:r>
      <w:r w:rsidRPr="00AD1749">
        <w:rPr>
          <w:rFonts w:ascii="Times New Roman" w:eastAsia="Times New Roman" w:hAnsi="Times New Roman" w:cs="Times New Roman"/>
          <w:b/>
          <w:color w:val="000000"/>
        </w:rPr>
        <w:t>Future Researchers:</w:t>
      </w:r>
      <w:r w:rsidRPr="00AD1749">
        <w:rPr>
          <w:rFonts w:ascii="Times New Roman" w:eastAsia="Times New Roman" w:hAnsi="Times New Roman" w:cs="Times New Roman"/>
          <w:color w:val="000000"/>
        </w:rPr>
        <w:t xml:space="preserve"> This work will serve as reference material for further research into nursing education and mental health in private Nigerian universities</w:t>
      </w:r>
      <w:r w:rsidR="00CC6B3E">
        <w:rPr>
          <w:rFonts w:ascii="Times New Roman" w:eastAsia="Times New Roman" w:hAnsi="Times New Roman" w:cs="Times New Roman"/>
          <w:color w:val="000000"/>
        </w:rPr>
        <w:t>.</w:t>
      </w:r>
    </w:p>
    <w:p w14:paraId="00000011" w14:textId="32ACBD40" w:rsidR="00DC3BF3" w:rsidRPr="00065C51" w:rsidRDefault="00C8286A" w:rsidP="006335B8">
      <w:p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AD1749">
        <w:rPr>
          <w:rFonts w:ascii="Times New Roman" w:eastAsia="Times New Roman" w:hAnsi="Times New Roman" w:cs="Times New Roman"/>
          <w:color w:val="000000"/>
        </w:rPr>
        <w:br/>
      </w:r>
      <w:r w:rsidR="006335B8">
        <w:rPr>
          <w:rFonts w:ascii="Times New Roman" w:eastAsia="Times New Roman" w:hAnsi="Times New Roman" w:cs="Times New Roman"/>
          <w:b/>
          <w:color w:val="1B1C1D"/>
        </w:rPr>
        <w:t>1</w:t>
      </w:r>
      <w:r w:rsidRPr="00AD1749">
        <w:rPr>
          <w:rFonts w:ascii="Times New Roman" w:eastAsia="Times New Roman" w:hAnsi="Times New Roman" w:cs="Times New Roman"/>
          <w:b/>
          <w:color w:val="1B1C1D"/>
        </w:rPr>
        <w:t>.8 Scope/Delimitation of the Study</w:t>
      </w:r>
    </w:p>
    <w:p w14:paraId="124C324E" w14:textId="57CE291C" w:rsidR="00C17593" w:rsidRDefault="00C8286A" w:rsidP="007B4795">
      <w:p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AD1749">
        <w:rPr>
          <w:rFonts w:ascii="Times New Roman" w:eastAsia="Times New Roman" w:hAnsi="Times New Roman" w:cs="Times New Roman"/>
          <w:color w:val="000000"/>
        </w:rPr>
        <w:t>This study is delimited to the Department of Nursing Sciences at Veritas University, Abuja. It focuses specifically on registered nursing students in levels 300 to 500, as these students are actively engaged in both academic and clinical activities. The study is restricted to analyzing three main variables: clinical stress, academic stress, and personal stress, and how they correlate with the students' Cumulative Grade Point Average (CGPA). It does not cover students from other departments or 100-200level students who have not yet started clinical postings.</w:t>
      </w:r>
    </w:p>
    <w:p w14:paraId="172D23D0" w14:textId="77777777" w:rsidR="006335B8" w:rsidRDefault="006335B8" w:rsidP="007B4795">
      <w:pPr>
        <w:pBdr>
          <w:top w:val="nil"/>
          <w:left w:val="nil"/>
          <w:bottom w:val="nil"/>
          <w:right w:val="nil"/>
          <w:between w:val="nil"/>
        </w:pBdr>
        <w:spacing w:after="0" w:line="480" w:lineRule="auto"/>
        <w:jc w:val="both"/>
        <w:rPr>
          <w:rFonts w:ascii="Times New Roman" w:eastAsia="Times New Roman" w:hAnsi="Times New Roman" w:cs="Times New Roman"/>
          <w:b/>
          <w:color w:val="1B1C1D"/>
        </w:rPr>
      </w:pPr>
    </w:p>
    <w:p w14:paraId="00000012" w14:textId="75387778" w:rsidR="00DC3BF3" w:rsidRPr="00AD1749" w:rsidRDefault="00C8286A" w:rsidP="00AD1749">
      <w:pPr>
        <w:pBdr>
          <w:top w:val="nil"/>
          <w:left w:val="nil"/>
          <w:bottom w:val="nil"/>
          <w:right w:val="nil"/>
          <w:between w:val="nil"/>
        </w:pBdr>
        <w:spacing w:before="255"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b/>
          <w:color w:val="1B1C1D"/>
        </w:rPr>
        <w:t>1.9 Operational Definition of Terms</w:t>
      </w:r>
    </w:p>
    <w:p w14:paraId="00000014" w14:textId="04BAF473" w:rsidR="00DC3BF3" w:rsidRPr="00AD1749" w:rsidRDefault="00C8286A" w:rsidP="00AD1749">
      <w:pPr>
        <w:spacing w:after="0" w:line="480" w:lineRule="auto"/>
        <w:jc w:val="both"/>
        <w:rPr>
          <w:rFonts w:ascii="Times New Roman" w:eastAsia="Times New Roman" w:hAnsi="Times New Roman" w:cs="Times New Roman"/>
          <w:color w:val="000000"/>
        </w:rPr>
      </w:pPr>
      <w:r w:rsidRPr="00AD1749">
        <w:rPr>
          <w:rFonts w:ascii="Times New Roman" w:eastAsia="Times New Roman" w:hAnsi="Times New Roman" w:cs="Times New Roman"/>
        </w:rPr>
        <w:t xml:space="preserve">• </w:t>
      </w:r>
      <w:r w:rsidRPr="00AD1749">
        <w:rPr>
          <w:rFonts w:ascii="Times New Roman" w:eastAsia="Times New Roman" w:hAnsi="Times New Roman" w:cs="Times New Roman"/>
          <w:b/>
          <w:color w:val="000000"/>
        </w:rPr>
        <w:t>Stress</w:t>
      </w:r>
      <w:r w:rsidRPr="00AD1749">
        <w:rPr>
          <w:rFonts w:ascii="Times New Roman" w:eastAsia="Times New Roman" w:hAnsi="Times New Roman" w:cs="Times New Roman"/>
          <w:color w:val="000000"/>
        </w:rPr>
        <w:t>: In this study, stress refers to the physical and psychological strain experienced by nursing students due to academic workload, clinical duties, and financial or personal issues.</w:t>
      </w:r>
      <w:r w:rsidRPr="00AD1749">
        <w:rPr>
          <w:rFonts w:ascii="Times New Roman" w:eastAsia="Times New Roman" w:hAnsi="Times New Roman" w:cs="Times New Roman"/>
          <w:color w:val="000000"/>
        </w:rPr>
        <w:br/>
        <w:t xml:space="preserve">• </w:t>
      </w:r>
      <w:r w:rsidRPr="00AD1749">
        <w:rPr>
          <w:rFonts w:ascii="Times New Roman" w:eastAsia="Times New Roman" w:hAnsi="Times New Roman" w:cs="Times New Roman"/>
          <w:b/>
          <w:color w:val="000000"/>
        </w:rPr>
        <w:t>Academic Performance:</w:t>
      </w:r>
      <w:r w:rsidRPr="00AD1749">
        <w:rPr>
          <w:rFonts w:ascii="Times New Roman" w:eastAsia="Times New Roman" w:hAnsi="Times New Roman" w:cs="Times New Roman"/>
          <w:color w:val="000000"/>
        </w:rPr>
        <w:t xml:space="preserve"> This refers to the scholastic standing of the student, measured by their current Cumulative Grade Point Average (CGPA) or recent examination scores.</w:t>
      </w:r>
      <w:r w:rsidRPr="00AD1749">
        <w:rPr>
          <w:rFonts w:ascii="Times New Roman" w:eastAsia="Times New Roman" w:hAnsi="Times New Roman" w:cs="Times New Roman"/>
          <w:color w:val="000000"/>
        </w:rPr>
        <w:br/>
        <w:t xml:space="preserve">• </w:t>
      </w:r>
      <w:r w:rsidRPr="00AD1749">
        <w:rPr>
          <w:rFonts w:ascii="Times New Roman" w:eastAsia="Times New Roman" w:hAnsi="Times New Roman" w:cs="Times New Roman"/>
          <w:b/>
          <w:color w:val="000000"/>
        </w:rPr>
        <w:t>Nursing Student:</w:t>
      </w:r>
      <w:r w:rsidRPr="00AD1749">
        <w:rPr>
          <w:rFonts w:ascii="Times New Roman" w:eastAsia="Times New Roman" w:hAnsi="Times New Roman" w:cs="Times New Roman"/>
          <w:color w:val="000000"/>
        </w:rPr>
        <w:t xml:space="preserve"> An individual formally enrolled in the Bachelor of Nursing Science (B.N.Sc.) program at Veritas University, Abuja.</w:t>
      </w:r>
      <w:r w:rsidRPr="00AD1749">
        <w:rPr>
          <w:rFonts w:ascii="Times New Roman" w:eastAsia="Times New Roman" w:hAnsi="Times New Roman" w:cs="Times New Roman"/>
          <w:color w:val="000000"/>
        </w:rPr>
        <w:br/>
        <w:t xml:space="preserve">• </w:t>
      </w:r>
      <w:r w:rsidRPr="00AD1749">
        <w:rPr>
          <w:rFonts w:ascii="Times New Roman" w:eastAsia="Times New Roman" w:hAnsi="Times New Roman" w:cs="Times New Roman"/>
          <w:b/>
          <w:color w:val="000000"/>
        </w:rPr>
        <w:t>Clinical Stress:</w:t>
      </w:r>
      <w:r w:rsidRPr="00AD1749">
        <w:rPr>
          <w:rFonts w:ascii="Times New Roman" w:eastAsia="Times New Roman" w:hAnsi="Times New Roman" w:cs="Times New Roman"/>
          <w:color w:val="000000"/>
        </w:rPr>
        <w:t xml:space="preserve"> Stressors arising specifically from hospital postings, such as fear of harming </w:t>
      </w:r>
      <w:r w:rsidRPr="00AD1749">
        <w:rPr>
          <w:rFonts w:ascii="Times New Roman" w:eastAsia="Times New Roman" w:hAnsi="Times New Roman" w:cs="Times New Roman"/>
          <w:color w:val="000000"/>
        </w:rPr>
        <w:lastRenderedPageBreak/>
        <w:t>patients, handling emergencies, or interacting with hostile patients.</w:t>
      </w:r>
      <w:r w:rsidRPr="00AD1749">
        <w:rPr>
          <w:rFonts w:ascii="Times New Roman" w:eastAsia="Times New Roman" w:hAnsi="Times New Roman" w:cs="Times New Roman"/>
          <w:color w:val="000000"/>
        </w:rPr>
        <w:br/>
        <w:t>• Stressor: Any event or condition (e.g., exams, lack of money, heavy workload) that causes physical or emotional tension to the student.</w:t>
      </w:r>
    </w:p>
    <w:p w14:paraId="00000015" w14:textId="77777777" w:rsidR="00DC3BF3" w:rsidRDefault="00DC3BF3" w:rsidP="00AD1749">
      <w:pPr>
        <w:spacing w:after="0" w:line="480" w:lineRule="auto"/>
        <w:jc w:val="both"/>
        <w:rPr>
          <w:rFonts w:ascii="Times New Roman" w:eastAsia="Times New Roman" w:hAnsi="Times New Roman" w:cs="Times New Roman"/>
        </w:rPr>
      </w:pPr>
    </w:p>
    <w:p w14:paraId="274848B6" w14:textId="77777777" w:rsidR="001D7B6E" w:rsidRPr="00AD1749" w:rsidRDefault="001D7B6E" w:rsidP="00AD1749">
      <w:pPr>
        <w:spacing w:after="0" w:line="480" w:lineRule="auto"/>
        <w:jc w:val="both"/>
        <w:rPr>
          <w:rFonts w:ascii="Times New Roman" w:eastAsia="Times New Roman" w:hAnsi="Times New Roman" w:cs="Times New Roman"/>
        </w:rPr>
      </w:pPr>
    </w:p>
    <w:p w14:paraId="55491DD4" w14:textId="1B1A3C6B" w:rsidR="001A57AD" w:rsidRPr="001D7B6E" w:rsidRDefault="001A57AD" w:rsidP="004C022F">
      <w:pPr>
        <w:spacing w:line="480" w:lineRule="auto"/>
        <w:jc w:val="both"/>
        <w:rPr>
          <w:rFonts w:ascii="Times New Roman" w:eastAsia="Times New Roman" w:hAnsi="Times New Roman" w:cs="Times New Roman"/>
          <w:b/>
          <w:bCs/>
        </w:rPr>
      </w:pPr>
      <w:r w:rsidRPr="00AD1749">
        <w:rPr>
          <w:rFonts w:ascii="Times New Roman" w:eastAsia="Times New Roman" w:hAnsi="Times New Roman" w:cs="Times New Roman"/>
          <w:b/>
          <w:bCs/>
        </w:rPr>
        <w:t>CHAPTER TWO</w:t>
      </w:r>
    </w:p>
    <w:p w14:paraId="29FA224C" w14:textId="7C02846A" w:rsidR="00D80F82"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b/>
          <w:bCs/>
        </w:rPr>
        <w:t>2.0 Literature Review</w:t>
      </w:r>
    </w:p>
    <w:p w14:paraId="00000016" w14:textId="53B6E19D"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Influence of Stress on Nursing Students’ Academic Performance</w:t>
      </w:r>
    </w:p>
    <w:p w14:paraId="00000017" w14:textId="77777777" w:rsidR="00DC3BF3"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 xml:space="preserve">Nursing education combines intensive classroom learning with emotionally demanding clinical exposure. Because of this dual structure, nursing students often encounter stressors that differ from those experienced in many other academic </w:t>
      </w:r>
      <w:proofErr w:type="spellStart"/>
      <w:r w:rsidRPr="00AD1749">
        <w:rPr>
          <w:rFonts w:ascii="Times New Roman" w:eastAsia="Times New Roman" w:hAnsi="Times New Roman" w:cs="Times New Roman"/>
        </w:rPr>
        <w:t>programmes</w:t>
      </w:r>
      <w:proofErr w:type="spellEnd"/>
      <w:r w:rsidRPr="00AD1749">
        <w:rPr>
          <w:rFonts w:ascii="Times New Roman" w:eastAsia="Times New Roman" w:hAnsi="Times New Roman" w:cs="Times New Roman"/>
        </w:rPr>
        <w:t>. This review examines the forms of stress commonly reported by nursing students and how such stress shapes their academic success, clinical abilities, and overall progression through training.</w:t>
      </w:r>
    </w:p>
    <w:p w14:paraId="70BC8183" w14:textId="77777777" w:rsidR="004C022F" w:rsidRPr="00AD1749" w:rsidRDefault="004C022F" w:rsidP="00AD1749">
      <w:pPr>
        <w:spacing w:after="0" w:line="480" w:lineRule="auto"/>
        <w:jc w:val="both"/>
        <w:rPr>
          <w:rFonts w:ascii="Times New Roman" w:eastAsia="Times New Roman" w:hAnsi="Times New Roman" w:cs="Times New Roman"/>
        </w:rPr>
      </w:pPr>
    </w:p>
    <w:p w14:paraId="00000018" w14:textId="77777777" w:rsidR="00DC3BF3" w:rsidRPr="00AD1749" w:rsidRDefault="00C8286A" w:rsidP="00AD1749">
      <w:pPr>
        <w:spacing w:after="0" w:line="480" w:lineRule="auto"/>
        <w:jc w:val="both"/>
        <w:rPr>
          <w:rFonts w:ascii="Times New Roman" w:eastAsia="Times New Roman" w:hAnsi="Times New Roman" w:cs="Times New Roman"/>
          <w:b/>
          <w:bCs/>
        </w:rPr>
      </w:pPr>
      <w:r w:rsidRPr="00AD1749">
        <w:rPr>
          <w:rFonts w:ascii="Times New Roman" w:eastAsia="Times New Roman" w:hAnsi="Times New Roman" w:cs="Times New Roman"/>
          <w:b/>
          <w:bCs/>
        </w:rPr>
        <w:t>2.1 Conceptual Review</w:t>
      </w:r>
    </w:p>
    <w:p w14:paraId="00000019"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Stress is widely understood as the body’s reaction to events or conditions that require some form of adjustment (Selye, 1956). Within nursing education, stress generally comes from three main sources:</w:t>
      </w:r>
    </w:p>
    <w:p w14:paraId="0000001A"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1. Academic Stressors</w:t>
      </w:r>
    </w:p>
    <w:p w14:paraId="0000001B"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 xml:space="preserve">These stem from the educational demands of the </w:t>
      </w:r>
      <w:proofErr w:type="spellStart"/>
      <w:r w:rsidRPr="00AD1749">
        <w:rPr>
          <w:rFonts w:ascii="Times New Roman" w:eastAsia="Times New Roman" w:hAnsi="Times New Roman" w:cs="Times New Roman"/>
        </w:rPr>
        <w:t>programme</w:t>
      </w:r>
      <w:proofErr w:type="spellEnd"/>
      <w:r w:rsidRPr="00AD1749">
        <w:rPr>
          <w:rFonts w:ascii="Times New Roman" w:eastAsia="Times New Roman" w:hAnsi="Times New Roman" w:cs="Times New Roman"/>
        </w:rPr>
        <w:t>. Students often deal with heavy course loads, numerous assessments, complex scientific content, and the constant need to maintain high academic standing (</w:t>
      </w:r>
      <w:proofErr w:type="spellStart"/>
      <w:r w:rsidRPr="00AD1749">
        <w:rPr>
          <w:rFonts w:ascii="Times New Roman" w:eastAsia="Times New Roman" w:hAnsi="Times New Roman" w:cs="Times New Roman"/>
        </w:rPr>
        <w:t>Shaban</w:t>
      </w:r>
      <w:proofErr w:type="spellEnd"/>
      <w:r w:rsidRPr="00AD1749">
        <w:rPr>
          <w:rFonts w:ascii="Times New Roman" w:eastAsia="Times New Roman" w:hAnsi="Times New Roman" w:cs="Times New Roman"/>
        </w:rPr>
        <w:t xml:space="preserve"> et al., 2021).</w:t>
      </w:r>
    </w:p>
    <w:p w14:paraId="0000001C"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2. Clinical Stressors</w:t>
      </w:r>
    </w:p>
    <w:p w14:paraId="0000001D"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Clinical training exposes students to real-life patient situations, which can be emotionally overwhelming. Fear of making mistakes, witnessing death or suffering, handling difficult patient interactions, and meeting instructors’ expectations are frequent triggers of stress (</w:t>
      </w:r>
      <w:proofErr w:type="spellStart"/>
      <w:r w:rsidRPr="00AD1749">
        <w:rPr>
          <w:rFonts w:ascii="Times New Roman" w:eastAsia="Times New Roman" w:hAnsi="Times New Roman" w:cs="Times New Roman"/>
        </w:rPr>
        <w:t>Pulido-Martos</w:t>
      </w:r>
      <w:proofErr w:type="spellEnd"/>
      <w:r w:rsidRPr="00AD1749">
        <w:rPr>
          <w:rFonts w:ascii="Times New Roman" w:eastAsia="Times New Roman" w:hAnsi="Times New Roman" w:cs="Times New Roman"/>
        </w:rPr>
        <w:t xml:space="preserve"> et al., 2020).</w:t>
      </w:r>
    </w:p>
    <w:p w14:paraId="0000001E"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3. Personal and Environmental Stressors</w:t>
      </w:r>
    </w:p>
    <w:p w14:paraId="0000001F"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Factors such as financial struggles, family responsibilities, poor sleep, and weak time-management skills also contribute to stress among nursing students (Gibbons et al., 2008).</w:t>
      </w:r>
    </w:p>
    <w:p w14:paraId="00000020"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Academic Performance Defined</w:t>
      </w:r>
    </w:p>
    <w:p w14:paraId="00000021"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Academic performance represents how well students meet learning objectives. It is reflected in:</w:t>
      </w:r>
    </w:p>
    <w:p w14:paraId="00000022"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Quantitative indicators, such as GPA and examination results</w:t>
      </w:r>
    </w:p>
    <w:p w14:paraId="00000023"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Qualitative indicators, such as clinical competence, communication, critical thinking, and professionalism (</w:t>
      </w:r>
      <w:proofErr w:type="spellStart"/>
      <w:r w:rsidRPr="00AD1749">
        <w:rPr>
          <w:rFonts w:ascii="Times New Roman" w:eastAsia="Times New Roman" w:hAnsi="Times New Roman" w:cs="Times New Roman"/>
        </w:rPr>
        <w:t>Labrague</w:t>
      </w:r>
      <w:proofErr w:type="spellEnd"/>
      <w:r w:rsidRPr="00AD1749">
        <w:rPr>
          <w:rFonts w:ascii="Times New Roman" w:eastAsia="Times New Roman" w:hAnsi="Times New Roman" w:cs="Times New Roman"/>
        </w:rPr>
        <w:t xml:space="preserve"> et al., 2017)</w:t>
      </w:r>
    </w:p>
    <w:p w14:paraId="00000024" w14:textId="77777777" w:rsidR="00DC3BF3"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High or persistent stress has been shown to interfere with essential cognitive functions—including attention, memory, and decision-making—which can negatively affect students’ academic outcomes (</w:t>
      </w:r>
      <w:proofErr w:type="spellStart"/>
      <w:r w:rsidRPr="00AD1749">
        <w:rPr>
          <w:rFonts w:ascii="Times New Roman" w:eastAsia="Times New Roman" w:hAnsi="Times New Roman" w:cs="Times New Roman"/>
        </w:rPr>
        <w:t>Saleh</w:t>
      </w:r>
      <w:proofErr w:type="spellEnd"/>
      <w:r w:rsidRPr="00AD1749">
        <w:rPr>
          <w:rFonts w:ascii="Times New Roman" w:eastAsia="Times New Roman" w:hAnsi="Times New Roman" w:cs="Times New Roman"/>
        </w:rPr>
        <w:t xml:space="preserve"> et al., 2017).</w:t>
      </w:r>
    </w:p>
    <w:p w14:paraId="02FDC261" w14:textId="77777777" w:rsidR="004C022F" w:rsidRPr="00AD1749" w:rsidRDefault="004C022F" w:rsidP="00AD1749">
      <w:pPr>
        <w:spacing w:after="0" w:line="480" w:lineRule="auto"/>
        <w:jc w:val="both"/>
        <w:rPr>
          <w:rFonts w:ascii="Times New Roman" w:eastAsia="Times New Roman" w:hAnsi="Times New Roman" w:cs="Times New Roman"/>
        </w:rPr>
      </w:pPr>
    </w:p>
    <w:p w14:paraId="00000025" w14:textId="77777777" w:rsidR="00DC3BF3" w:rsidRPr="001D7B6E" w:rsidRDefault="00C8286A" w:rsidP="00AD1749">
      <w:pPr>
        <w:spacing w:after="0" w:line="480" w:lineRule="auto"/>
        <w:jc w:val="both"/>
        <w:rPr>
          <w:rFonts w:ascii="Times New Roman" w:eastAsia="Times New Roman" w:hAnsi="Times New Roman" w:cs="Times New Roman"/>
          <w:b/>
          <w:bCs/>
        </w:rPr>
      </w:pPr>
      <w:r w:rsidRPr="001D7B6E">
        <w:rPr>
          <w:rFonts w:ascii="Times New Roman" w:eastAsia="Times New Roman" w:hAnsi="Times New Roman" w:cs="Times New Roman"/>
          <w:b/>
          <w:bCs/>
        </w:rPr>
        <w:t>2.2 Theoretical Review</w:t>
      </w:r>
    </w:p>
    <w:p w14:paraId="00000026"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Two major theories help to explain how stress affects learning and performance among nursing students.</w:t>
      </w:r>
    </w:p>
    <w:p w14:paraId="00000027" w14:textId="71A70AE2" w:rsidR="00DC3BF3" w:rsidRPr="00AD1749" w:rsidRDefault="00123F78" w:rsidP="00AD1749">
      <w:pPr>
        <w:spacing w:after="0" w:line="480" w:lineRule="auto"/>
        <w:jc w:val="both"/>
        <w:rPr>
          <w:rFonts w:ascii="Times New Roman" w:eastAsia="Times New Roman" w:hAnsi="Times New Roman" w:cs="Times New Roman"/>
        </w:rPr>
      </w:pPr>
      <w:r w:rsidRPr="00123F78">
        <w:rPr>
          <w:rFonts w:ascii="Times New Roman" w:eastAsia="Times New Roman" w:hAnsi="Times New Roman" w:cs="Times New Roman"/>
        </w:rPr>
        <w:t xml:space="preserve"> </w:t>
      </w:r>
      <w:r w:rsidRPr="00123F78">
        <w:rPr>
          <w:rFonts w:ascii="Times New Roman" w:eastAsia="Times New Roman" w:hAnsi="Times New Roman" w:cs="Times New Roman"/>
          <w:b/>
          <w:bCs/>
        </w:rPr>
        <w:t xml:space="preserve">2.2.1 Transactional Model of Stress and Coping (Lazarus &amp; </w:t>
      </w:r>
      <w:proofErr w:type="spellStart"/>
      <w:r w:rsidRPr="00123F78">
        <w:rPr>
          <w:rFonts w:ascii="Times New Roman" w:eastAsia="Times New Roman" w:hAnsi="Times New Roman" w:cs="Times New Roman"/>
          <w:b/>
          <w:bCs/>
        </w:rPr>
        <w:t>Folkman</w:t>
      </w:r>
      <w:proofErr w:type="spellEnd"/>
      <w:r w:rsidRPr="00123F78">
        <w:rPr>
          <w:rFonts w:ascii="Times New Roman" w:eastAsia="Times New Roman" w:hAnsi="Times New Roman" w:cs="Times New Roman"/>
          <w:b/>
          <w:bCs/>
        </w:rPr>
        <w:t>, 1984</w:t>
      </w:r>
      <w:r w:rsidR="00CA7BE9">
        <w:rPr>
          <w:rFonts w:ascii="Times New Roman" w:eastAsia="Times New Roman" w:hAnsi="Times New Roman" w:cs="Times New Roman"/>
          <w:b/>
          <w:bCs/>
        </w:rPr>
        <w:t>)</w:t>
      </w:r>
    </w:p>
    <w:p w14:paraId="00000028"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This model views stress as the result of how individuals interpret and respond to demands:</w:t>
      </w:r>
    </w:p>
    <w:p w14:paraId="00000029"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Primary appraisal: The student decides whether a situation (e.g., a difficult course or clinical rotation) is threatening, challenging, or manageable.</w:t>
      </w:r>
    </w:p>
    <w:p w14:paraId="0000002A"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ab/>
        <w:t>•</w:t>
      </w:r>
      <w:r w:rsidRPr="00AD1749">
        <w:rPr>
          <w:rFonts w:ascii="Times New Roman" w:eastAsia="Times New Roman" w:hAnsi="Times New Roman" w:cs="Times New Roman"/>
        </w:rPr>
        <w:tab/>
        <w:t>Secondary appraisal: They consider their available resources—time, skills, support—and judge whether they can cope.</w:t>
      </w:r>
    </w:p>
    <w:p w14:paraId="0000002B"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Coping response: Based on the appraisal, students may use problem-focused coping (planning, studying, seeking help) or emotion-focused coping (relaxation, talking to peers).</w:t>
      </w:r>
    </w:p>
    <w:p w14:paraId="0000002C"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This framework helps explain why students facing the same situation may have completely different outcomes. Effective coping can protect academic functioning, while poor coping can worsen stress and reduce performance.</w:t>
      </w:r>
    </w:p>
    <w:p w14:paraId="0000002D" w14:textId="79B75020" w:rsidR="00DC3BF3" w:rsidRPr="00CA7BE9" w:rsidRDefault="00C8286A" w:rsidP="00AD1749">
      <w:pPr>
        <w:spacing w:after="0" w:line="480" w:lineRule="auto"/>
        <w:jc w:val="both"/>
        <w:rPr>
          <w:rFonts w:ascii="Times New Roman" w:eastAsia="Times New Roman" w:hAnsi="Times New Roman" w:cs="Times New Roman"/>
          <w:b/>
          <w:bCs/>
        </w:rPr>
      </w:pPr>
      <w:r w:rsidRPr="00CA7BE9">
        <w:rPr>
          <w:rFonts w:ascii="Times New Roman" w:eastAsia="Times New Roman" w:hAnsi="Times New Roman" w:cs="Times New Roman"/>
          <w:b/>
          <w:bCs/>
        </w:rPr>
        <w:t>2</w:t>
      </w:r>
      <w:r w:rsidR="00123F78" w:rsidRPr="00CA7BE9">
        <w:rPr>
          <w:rFonts w:ascii="Times New Roman" w:eastAsia="Times New Roman" w:hAnsi="Times New Roman" w:cs="Times New Roman"/>
          <w:b/>
          <w:bCs/>
        </w:rPr>
        <w:t xml:space="preserve">.2.2 </w:t>
      </w:r>
      <w:proofErr w:type="spellStart"/>
      <w:r w:rsidRPr="00CA7BE9">
        <w:rPr>
          <w:rFonts w:ascii="Times New Roman" w:eastAsia="Times New Roman" w:hAnsi="Times New Roman" w:cs="Times New Roman"/>
          <w:b/>
          <w:bCs/>
        </w:rPr>
        <w:t>Yerkes</w:t>
      </w:r>
      <w:proofErr w:type="spellEnd"/>
      <w:r w:rsidRPr="00CA7BE9">
        <w:rPr>
          <w:rFonts w:ascii="Times New Roman" w:eastAsia="Times New Roman" w:hAnsi="Times New Roman" w:cs="Times New Roman"/>
          <w:b/>
          <w:bCs/>
        </w:rPr>
        <w:t>–Dodson Law (1908)</w:t>
      </w:r>
    </w:p>
    <w:p w14:paraId="0000002E"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This principle explains the relationship between stress levels and performance:</w:t>
      </w:r>
    </w:p>
    <w:p w14:paraId="0000002F"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Low stress: Motivation is low, often leading to poor preparation.</w:t>
      </w:r>
    </w:p>
    <w:p w14:paraId="00000030"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Moderate stress: Performance improves because stress enhances focus and alertness.</w:t>
      </w:r>
    </w:p>
    <w:p w14:paraId="00000031"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Excessive stress: Learning and performance decline because high anxiety overwhelms the student.</w:t>
      </w:r>
    </w:p>
    <w:p w14:paraId="00000032"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 xml:space="preserve">Because nursing </w:t>
      </w:r>
      <w:proofErr w:type="spellStart"/>
      <w:r w:rsidRPr="00AD1749">
        <w:rPr>
          <w:rFonts w:ascii="Times New Roman" w:eastAsia="Times New Roman" w:hAnsi="Times New Roman" w:cs="Times New Roman"/>
        </w:rPr>
        <w:t>programmes</w:t>
      </w:r>
      <w:proofErr w:type="spellEnd"/>
      <w:r w:rsidRPr="00AD1749">
        <w:rPr>
          <w:rFonts w:ascii="Times New Roman" w:eastAsia="Times New Roman" w:hAnsi="Times New Roman" w:cs="Times New Roman"/>
        </w:rPr>
        <w:t xml:space="preserve"> are academically and emotionally demanding, students frequently operate near the high end of this curve, which may reduce academic performance if stress becomes unmanageable.</w:t>
      </w:r>
    </w:p>
    <w:p w14:paraId="00000033" w14:textId="77777777" w:rsidR="00DC3BF3" w:rsidRPr="00AD1749" w:rsidRDefault="00DC3BF3" w:rsidP="00AD1749">
      <w:pPr>
        <w:spacing w:after="0" w:line="480" w:lineRule="auto"/>
        <w:jc w:val="both"/>
        <w:rPr>
          <w:rFonts w:ascii="Times New Roman" w:eastAsia="Times New Roman" w:hAnsi="Times New Roman" w:cs="Times New Roman"/>
        </w:rPr>
      </w:pPr>
    </w:p>
    <w:p w14:paraId="00000034" w14:textId="77777777" w:rsidR="00DC3BF3" w:rsidRPr="001D7B6E" w:rsidRDefault="00C8286A" w:rsidP="00AD1749">
      <w:pPr>
        <w:spacing w:after="0" w:line="480" w:lineRule="auto"/>
        <w:jc w:val="both"/>
        <w:rPr>
          <w:rFonts w:ascii="Times New Roman" w:eastAsia="Times New Roman" w:hAnsi="Times New Roman" w:cs="Times New Roman"/>
          <w:b/>
          <w:bCs/>
        </w:rPr>
      </w:pPr>
      <w:r w:rsidRPr="001D7B6E">
        <w:rPr>
          <w:rFonts w:ascii="Times New Roman" w:eastAsia="Times New Roman" w:hAnsi="Times New Roman" w:cs="Times New Roman"/>
          <w:b/>
          <w:bCs/>
        </w:rPr>
        <w:t>2.3 Empirical Review</w:t>
      </w:r>
    </w:p>
    <w:p w14:paraId="00000035"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Research on stress in nursing education consistently shows that stress is common, though its impact on academic performance varies depending on coping skills and the type of stress experienced.</w:t>
      </w:r>
    </w:p>
    <w:p w14:paraId="00000036"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ab/>
        <w:t>•</w:t>
      </w:r>
      <w:r w:rsidRPr="00AD1749">
        <w:rPr>
          <w:rFonts w:ascii="Times New Roman" w:eastAsia="Times New Roman" w:hAnsi="Times New Roman" w:cs="Times New Roman"/>
        </w:rPr>
        <w:tab/>
        <w:t>A study in Manaus found that certain types of stress—especially those linked to depressive symptoms and somatic complaints—were associated with poor academic results. However, stress tied to practical learning and communication skills sometimes correlated positively with academic performance.</w:t>
      </w:r>
    </w:p>
    <w:p w14:paraId="00000037"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Another investigation using Rosenbaum’s Self-Control Scale and the Student-Life Stress Inventory reported that stress alone did not significantly predict performance. The researchers suggested that traits like age and learned resourcefulness may play a stronger role.</w:t>
      </w:r>
    </w:p>
    <w:p w14:paraId="00000038"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At Babcock University in Nigeria, nearly all participants reported moderate stress levels, mostly from academic workloads and clinical duties. Interestingly, students who used active, problem-solving strategies were better able to manage their stress, even though they still perceived moderate pressure.</w:t>
      </w:r>
    </w:p>
    <w:p w14:paraId="00000039"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Studies on burnout reveal that prolonged exposure to stress can lead to emotional exhaustion, loss of motivation, and disengagement, which in turn results in decreased academic achievement.</w:t>
      </w:r>
    </w:p>
    <w:p w14:paraId="0000003A"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 xml:space="preserve">Reviews from the Middle East and North Africa </w:t>
      </w:r>
      <w:proofErr w:type="spellStart"/>
      <w:r w:rsidRPr="00AD1749">
        <w:rPr>
          <w:rFonts w:ascii="Times New Roman" w:eastAsia="Times New Roman" w:hAnsi="Times New Roman" w:cs="Times New Roman"/>
        </w:rPr>
        <w:t>emphasise</w:t>
      </w:r>
      <w:proofErr w:type="spellEnd"/>
      <w:r w:rsidRPr="00AD1749">
        <w:rPr>
          <w:rFonts w:ascii="Times New Roman" w:eastAsia="Times New Roman" w:hAnsi="Times New Roman" w:cs="Times New Roman"/>
        </w:rPr>
        <w:t xml:space="preserve"> that assessment overload, clinical responsibilities, and patient care tasks are major stressors that often lead to anxiety, burnout, and poor academic outcomes.</w:t>
      </w:r>
    </w:p>
    <w:p w14:paraId="0000003B"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Research from Nepal showed that many nursing students who reported high stress also had lower self-esteem, suggesting that personal psychological factors can influence the relationship between stress and academic success.</w:t>
      </w:r>
    </w:p>
    <w:p w14:paraId="0000003C"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Summary of Key Findings</w:t>
      </w:r>
    </w:p>
    <w:p w14:paraId="0000003D"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Nursing students commonly experience moderate to high stress.</w:t>
      </w:r>
    </w:p>
    <w:p w14:paraId="0000003E"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ab/>
        <w:t>•</w:t>
      </w:r>
      <w:r w:rsidRPr="00AD1749">
        <w:rPr>
          <w:rFonts w:ascii="Times New Roman" w:eastAsia="Times New Roman" w:hAnsi="Times New Roman" w:cs="Times New Roman"/>
        </w:rPr>
        <w:tab/>
        <w:t>Some stress may serve as motivation, but stress related to depression and somatic symptoms negatively affects performance.</w:t>
      </w:r>
    </w:p>
    <w:p w14:paraId="0000003F"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Coping strategies, especially problem-solving approaches, can protect academic outcomes.</w:t>
      </w:r>
    </w:p>
    <w:p w14:paraId="00000040"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Personal traits such as self-esteem and resourcefulness influence how stress is experienced.</w:t>
      </w:r>
    </w:p>
    <w:p w14:paraId="00000041"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Burnout often acts as a bridge between chronic stress and declining academic performance.</w:t>
      </w:r>
    </w:p>
    <w:p w14:paraId="00000042" w14:textId="77777777" w:rsidR="00DC3BF3" w:rsidRPr="00AD1749" w:rsidRDefault="00DC3BF3" w:rsidP="00AD1749">
      <w:pPr>
        <w:spacing w:after="0" w:line="480" w:lineRule="auto"/>
        <w:jc w:val="both"/>
        <w:rPr>
          <w:rFonts w:ascii="Times New Roman" w:eastAsia="Times New Roman" w:hAnsi="Times New Roman" w:cs="Times New Roman"/>
        </w:rPr>
      </w:pPr>
    </w:p>
    <w:p w14:paraId="00000043" w14:textId="77777777" w:rsidR="00DC3BF3" w:rsidRPr="00264DEE" w:rsidRDefault="00C8286A" w:rsidP="00AD1749">
      <w:pPr>
        <w:spacing w:after="0" w:line="480" w:lineRule="auto"/>
        <w:jc w:val="both"/>
        <w:rPr>
          <w:rFonts w:ascii="Times New Roman" w:eastAsia="Times New Roman" w:hAnsi="Times New Roman" w:cs="Times New Roman"/>
          <w:b/>
          <w:bCs/>
        </w:rPr>
      </w:pPr>
      <w:r w:rsidRPr="00264DEE">
        <w:rPr>
          <w:rFonts w:ascii="Times New Roman" w:eastAsia="Times New Roman" w:hAnsi="Times New Roman" w:cs="Times New Roman"/>
          <w:b/>
          <w:bCs/>
        </w:rPr>
        <w:t>2.4 Conceptual Framework</w:t>
      </w:r>
    </w:p>
    <w:p w14:paraId="00000044"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The conceptual framework for this review illustrates how stress affects nursing students’ academic performance through various mediators and moderators.</w:t>
      </w:r>
    </w:p>
    <w:p w14:paraId="00000045"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Independent Variable: Stress</w:t>
      </w:r>
    </w:p>
    <w:p w14:paraId="00000046"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Includes:</w:t>
      </w:r>
    </w:p>
    <w:p w14:paraId="00000047"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Academic stressors (assignments, exams, workload)</w:t>
      </w:r>
    </w:p>
    <w:p w14:paraId="00000048"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Clinical stressors (patient care, clinical expectations)</w:t>
      </w:r>
    </w:p>
    <w:p w14:paraId="00000049"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Psychological stressors (interpersonal issues, depressive feelings)</w:t>
      </w:r>
    </w:p>
    <w:p w14:paraId="0000004A"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Moderating/Mediating Variables</w:t>
      </w:r>
    </w:p>
    <w:p w14:paraId="0000004B"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Coping strategies (problem-solving, support seeking)</w:t>
      </w:r>
    </w:p>
    <w:p w14:paraId="0000004C"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Learned resourcefulness</w:t>
      </w:r>
    </w:p>
    <w:p w14:paraId="0000004D"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Self-esteem</w:t>
      </w:r>
    </w:p>
    <w:p w14:paraId="0000004E"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Burnout</w:t>
      </w:r>
    </w:p>
    <w:p w14:paraId="0000004F"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Social support and mindfulness (emerging protective factors)</w:t>
      </w:r>
    </w:p>
    <w:p w14:paraId="00000050"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Dependent Variable: Academic Performance</w:t>
      </w:r>
    </w:p>
    <w:p w14:paraId="00000051"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Measured through:</w:t>
      </w:r>
    </w:p>
    <w:p w14:paraId="00000052"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GPA and test scores</w:t>
      </w:r>
    </w:p>
    <w:p w14:paraId="00000053"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Clinical evaluation results</w:t>
      </w:r>
    </w:p>
    <w:p w14:paraId="00000054"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ab/>
        <w:t>•</w:t>
      </w:r>
      <w:r w:rsidRPr="00AD1749">
        <w:rPr>
          <w:rFonts w:ascii="Times New Roman" w:eastAsia="Times New Roman" w:hAnsi="Times New Roman" w:cs="Times New Roman"/>
        </w:rPr>
        <w:tab/>
        <w:t xml:space="preserve">Progression or retention in the </w:t>
      </w:r>
      <w:proofErr w:type="spellStart"/>
      <w:r w:rsidRPr="00AD1749">
        <w:rPr>
          <w:rFonts w:ascii="Times New Roman" w:eastAsia="Times New Roman" w:hAnsi="Times New Roman" w:cs="Times New Roman"/>
        </w:rPr>
        <w:t>programme</w:t>
      </w:r>
      <w:proofErr w:type="spellEnd"/>
    </w:p>
    <w:p w14:paraId="00000055"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Model Flow</w:t>
      </w:r>
    </w:p>
    <w:p w14:paraId="00000056"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Stressors → Student’s Experience of Stress → Coping Strategies &amp; Personal Resources → Academic Performance</w:t>
      </w:r>
    </w:p>
    <w:p w14:paraId="00000057"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Justification</w:t>
      </w:r>
    </w:p>
    <w:p w14:paraId="00000058" w14:textId="77777777" w:rsidR="00DC3BF3" w:rsidRPr="00AD1749" w:rsidRDefault="00C8286A" w:rsidP="00AD1749">
      <w:pPr>
        <w:spacing w:after="0" w:line="480" w:lineRule="auto"/>
        <w:jc w:val="both"/>
        <w:rPr>
          <w:rFonts w:ascii="Times New Roman" w:eastAsia="Times New Roman" w:hAnsi="Times New Roman" w:cs="Times New Roman"/>
        </w:rPr>
      </w:pPr>
      <w:r w:rsidRPr="00AD1749">
        <w:rPr>
          <w:rFonts w:ascii="Times New Roman" w:eastAsia="Times New Roman" w:hAnsi="Times New Roman" w:cs="Times New Roman"/>
        </w:rPr>
        <w:t>High stress can disrupt memory, focus, motivation, and general functioning, which may lower academic achievement. However, strong coping skills and personal psychological resources can soften the impact of stress. Burnout frequently acts as a mediator, linking unmanaged stress to reduced academic performance.</w:t>
      </w:r>
    </w:p>
    <w:p w14:paraId="0000005A" w14:textId="77777777" w:rsidR="00DC3BF3" w:rsidRDefault="00DC3BF3" w:rsidP="00AD1749">
      <w:pPr>
        <w:spacing w:line="480" w:lineRule="auto"/>
        <w:jc w:val="both"/>
        <w:rPr>
          <w:rFonts w:ascii="Times New Roman" w:eastAsia="Times New Roman" w:hAnsi="Times New Roman" w:cs="Times New Roman"/>
        </w:rPr>
      </w:pPr>
    </w:p>
    <w:p w14:paraId="74DB3F3C" w14:textId="77777777" w:rsidR="00CA7BE9" w:rsidRPr="00AD1749" w:rsidRDefault="00CA7BE9" w:rsidP="00AD1749">
      <w:pPr>
        <w:spacing w:line="480" w:lineRule="auto"/>
        <w:jc w:val="both"/>
        <w:rPr>
          <w:rFonts w:ascii="Times New Roman" w:eastAsia="Times New Roman" w:hAnsi="Times New Roman" w:cs="Times New Roman"/>
        </w:rPr>
      </w:pPr>
    </w:p>
    <w:p w14:paraId="39DE3932" w14:textId="77777777" w:rsidR="001C277E" w:rsidRDefault="00A3752C" w:rsidP="00AD1749">
      <w:pPr>
        <w:spacing w:line="480" w:lineRule="auto"/>
        <w:jc w:val="both"/>
        <w:rPr>
          <w:rFonts w:ascii="Times New Roman" w:eastAsia="Times New Roman" w:hAnsi="Times New Roman" w:cs="Times New Roman"/>
          <w:b/>
          <w:bCs/>
        </w:rPr>
      </w:pPr>
      <w:r w:rsidRPr="009D7685">
        <w:rPr>
          <w:rFonts w:ascii="Times New Roman" w:eastAsia="Times New Roman" w:hAnsi="Times New Roman" w:cs="Times New Roman"/>
          <w:b/>
          <w:bCs/>
        </w:rPr>
        <w:t xml:space="preserve">CHAPTER </w:t>
      </w:r>
      <w:r>
        <w:rPr>
          <w:rFonts w:ascii="Times New Roman" w:eastAsia="Times New Roman" w:hAnsi="Times New Roman" w:cs="Times New Roman"/>
          <w:b/>
          <w:bCs/>
        </w:rPr>
        <w:t>THRE</w:t>
      </w:r>
      <w:r w:rsidR="001C277E">
        <w:rPr>
          <w:rFonts w:ascii="Times New Roman" w:eastAsia="Times New Roman" w:hAnsi="Times New Roman" w:cs="Times New Roman"/>
          <w:b/>
          <w:bCs/>
        </w:rPr>
        <w:t>E</w:t>
      </w:r>
    </w:p>
    <w:p w14:paraId="0000005C" w14:textId="338C95BA" w:rsidR="00DC3BF3" w:rsidRPr="009D7685" w:rsidRDefault="00A3752C" w:rsidP="00AD1749">
      <w:pPr>
        <w:spacing w:line="480" w:lineRule="auto"/>
        <w:jc w:val="both"/>
        <w:rPr>
          <w:rFonts w:ascii="Times New Roman" w:eastAsia="Times New Roman" w:hAnsi="Times New Roman" w:cs="Times New Roman"/>
          <w:b/>
          <w:bCs/>
        </w:rPr>
      </w:pPr>
      <w:r w:rsidRPr="009D7685">
        <w:rPr>
          <w:rFonts w:ascii="Times New Roman" w:eastAsia="Times New Roman" w:hAnsi="Times New Roman" w:cs="Times New Roman"/>
          <w:b/>
          <w:bCs/>
        </w:rPr>
        <w:t xml:space="preserve"> </w:t>
      </w:r>
      <w:r w:rsidR="001C277E">
        <w:rPr>
          <w:rFonts w:ascii="Times New Roman" w:eastAsia="Times New Roman" w:hAnsi="Times New Roman" w:cs="Times New Roman"/>
          <w:b/>
          <w:bCs/>
        </w:rPr>
        <w:t xml:space="preserve">3.0 </w:t>
      </w:r>
      <w:r w:rsidRPr="009D7685">
        <w:rPr>
          <w:rFonts w:ascii="Times New Roman" w:eastAsia="Times New Roman" w:hAnsi="Times New Roman" w:cs="Times New Roman"/>
          <w:b/>
          <w:bCs/>
        </w:rPr>
        <w:t>METHODOLOGY</w:t>
      </w:r>
    </w:p>
    <w:p w14:paraId="0000005E" w14:textId="0D4047AD" w:rsidR="00DC3BF3" w:rsidRPr="009D7685" w:rsidRDefault="00C8286A" w:rsidP="00AD1749">
      <w:pPr>
        <w:spacing w:line="480" w:lineRule="auto"/>
        <w:jc w:val="both"/>
        <w:rPr>
          <w:rFonts w:ascii="Times New Roman" w:eastAsia="Times New Roman" w:hAnsi="Times New Roman" w:cs="Times New Roman"/>
          <w:b/>
          <w:bCs/>
        </w:rPr>
      </w:pPr>
      <w:r w:rsidRPr="009D7685">
        <w:rPr>
          <w:rFonts w:ascii="Times New Roman" w:eastAsia="Times New Roman" w:hAnsi="Times New Roman" w:cs="Times New Roman"/>
          <w:b/>
          <w:bCs/>
        </w:rPr>
        <w:t>3.1 Research Design</w:t>
      </w:r>
    </w:p>
    <w:p w14:paraId="00000060" w14:textId="010ED3A7"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 xml:space="preserve">This study will employ a descriptive, cross-sectional correlational design, using a convergent mixed‑methods approach.  A cross‑sectional design is appropriate for examining relationships between variables (stress and academic performance) at a single point in time  In this approach, quantitative data (from questionnaires and CGPA records) and qualitative data (from student </w:t>
      </w:r>
      <w:r w:rsidRPr="00AD1749">
        <w:rPr>
          <w:rFonts w:ascii="Times New Roman" w:eastAsia="Times New Roman" w:hAnsi="Times New Roman" w:cs="Times New Roman"/>
        </w:rPr>
        <w:lastRenderedPageBreak/>
        <w:t xml:space="preserve">interviews) are collected concurrently and analyzed separately before being integrated.  The mixed‑methods design (convergent parallel type) enables a richer understanding of how stress relates to grades than using only surveys or interviews  For example, </w:t>
      </w:r>
      <w:proofErr w:type="spellStart"/>
      <w:r w:rsidRPr="00AD1749">
        <w:rPr>
          <w:rFonts w:ascii="Times New Roman" w:eastAsia="Times New Roman" w:hAnsi="Times New Roman" w:cs="Times New Roman"/>
        </w:rPr>
        <w:t>Onieva‑Zafra</w:t>
      </w:r>
      <w:proofErr w:type="spellEnd"/>
      <w:r w:rsidRPr="00AD1749">
        <w:rPr>
          <w:rFonts w:ascii="Times New Roman" w:eastAsia="Times New Roman" w:hAnsi="Times New Roman" w:cs="Times New Roman"/>
        </w:rPr>
        <w:t xml:space="preserve"> et al. (2020) used a cross‑sectional, correlational, descriptive study to examine stress in nursing students , and Foster et al. (2025) used a convergent mixed-methods design combining an online survey and interviews in undergraduate nursing research  These precedents support our choice of design to explore perceived stress (via PSS‑10) and academic performance (via CGPA) simultaneously.</w:t>
      </w:r>
    </w:p>
    <w:p w14:paraId="00000062" w14:textId="4E055C60" w:rsidR="00DC3BF3" w:rsidRPr="00984C5C" w:rsidRDefault="00C8286A" w:rsidP="00AD1749">
      <w:pPr>
        <w:spacing w:line="480" w:lineRule="auto"/>
        <w:jc w:val="both"/>
        <w:rPr>
          <w:rFonts w:ascii="Times New Roman" w:eastAsia="Times New Roman" w:hAnsi="Times New Roman" w:cs="Times New Roman"/>
          <w:b/>
          <w:bCs/>
        </w:rPr>
      </w:pPr>
      <w:r w:rsidRPr="00984C5C">
        <w:rPr>
          <w:rFonts w:ascii="Times New Roman" w:eastAsia="Times New Roman" w:hAnsi="Times New Roman" w:cs="Times New Roman"/>
          <w:b/>
          <w:bCs/>
        </w:rPr>
        <w:t>3.2 Study Area</w:t>
      </w:r>
    </w:p>
    <w:p w14:paraId="00000064" w14:textId="69E13DDA"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The study will be conducted at Veritas University, a private Catholic university located in Bwari, Abuja, Nigeria.  Veritas University was established in 2008 and is considered a “rising star” in Nigeria’s academic landscape   It comprises several faculties, including the College of Medical Sciences which offers the Bachelor of Nursing Science (BNSc) program .  The campus in Abuja is the setting for this research, and all data collection will be confined to this institution.  Veritas University’s nursing program enrolls over 600 undergraduate students (levels 300 through 500), forming the population of interest for this study.</w:t>
      </w:r>
    </w:p>
    <w:p w14:paraId="00000066" w14:textId="5F3D4ED0" w:rsidR="00DC3BF3" w:rsidRPr="00984C5C" w:rsidRDefault="00C8286A" w:rsidP="00AD1749">
      <w:pPr>
        <w:spacing w:line="480" w:lineRule="auto"/>
        <w:jc w:val="both"/>
        <w:rPr>
          <w:rFonts w:ascii="Times New Roman" w:eastAsia="Times New Roman" w:hAnsi="Times New Roman" w:cs="Times New Roman"/>
          <w:b/>
          <w:bCs/>
        </w:rPr>
      </w:pPr>
      <w:r w:rsidRPr="00984C5C">
        <w:rPr>
          <w:rFonts w:ascii="Times New Roman" w:eastAsia="Times New Roman" w:hAnsi="Times New Roman" w:cs="Times New Roman"/>
          <w:b/>
          <w:bCs/>
        </w:rPr>
        <w:t>3.3 Study Population</w:t>
      </w:r>
    </w:p>
    <w:p w14:paraId="00000068" w14:textId="6330B930"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The target population is all full-time undergraduate nursing students at Veritas University across levels 300, 400, and 500.  The university registrar reports a total population of 613 nursing undergraduates in 2025.  All these students are eligible for the study.  The accessible population is the same group, since data collection will occur on campus and via online platforms that are available to all enrolled nursing students.  By including students from each academic level, the study will capture a representative cross-section of nursing students.</w:t>
      </w:r>
    </w:p>
    <w:p w14:paraId="00000069" w14:textId="77777777" w:rsidR="00DC3BF3" w:rsidRPr="00867104" w:rsidRDefault="00C8286A" w:rsidP="00AD1749">
      <w:pPr>
        <w:spacing w:line="480" w:lineRule="auto"/>
        <w:jc w:val="both"/>
        <w:rPr>
          <w:rFonts w:ascii="Times New Roman" w:eastAsia="Times New Roman" w:hAnsi="Times New Roman" w:cs="Times New Roman"/>
          <w:b/>
          <w:bCs/>
        </w:rPr>
      </w:pPr>
      <w:r w:rsidRPr="00867104">
        <w:rPr>
          <w:rFonts w:ascii="Times New Roman" w:eastAsia="Times New Roman" w:hAnsi="Times New Roman" w:cs="Times New Roman"/>
          <w:b/>
          <w:bCs/>
        </w:rPr>
        <w:lastRenderedPageBreak/>
        <w:t>3.4 Inclusion and Exclusion Criteria</w:t>
      </w:r>
    </w:p>
    <w:p w14:paraId="0000006A" w14:textId="26A89011"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Inclusion Criteria: Undergraduate nursing students (levels 300–500) who are currently enrolled at Veritas University and who give informed consent to participate.  Participants must have a current Cumulative Grade Point Average (CGPA) on record and be present during the data collection period.</w:t>
      </w:r>
    </w:p>
    <w:p w14:paraId="096A38E3" w14:textId="62EB63A7" w:rsidR="007B3C6B"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Exclusion Criteria: Students on academic leave, internship, or exchange programs during the data collection; part-time or postgraduate nursing students; and any students who decline consent or submit incomplete questionnaires.  Students with serious cognitive or communication impairments (that would prevent understanding the questionnaire/interview) will also be excluded.  These criteria ensure that all participants can provide complete stress and academic-performance data.</w:t>
      </w:r>
    </w:p>
    <w:p w14:paraId="211CBF31" w14:textId="2F13A8B5" w:rsidR="002000EC" w:rsidRPr="00ED540D" w:rsidRDefault="00C8286A" w:rsidP="00ED540D">
      <w:pPr>
        <w:spacing w:line="480" w:lineRule="auto"/>
        <w:jc w:val="both"/>
        <w:rPr>
          <w:rFonts w:ascii="Times New Roman" w:eastAsia="Times New Roman" w:hAnsi="Times New Roman" w:cs="Times New Roman"/>
          <w:b/>
          <w:bCs/>
        </w:rPr>
      </w:pPr>
      <w:r w:rsidRPr="007B3C6B">
        <w:rPr>
          <w:rFonts w:ascii="Times New Roman" w:eastAsia="Times New Roman" w:hAnsi="Times New Roman" w:cs="Times New Roman"/>
          <w:b/>
          <w:bCs/>
        </w:rPr>
        <w:t>3.5 Sample Size and Sampling Technique</w:t>
      </w:r>
    </w:p>
    <w:p w14:paraId="66DF8893" w14:textId="77777777" w:rsidR="002000EC" w:rsidRDefault="002000EC">
      <w:pPr>
        <w:pStyle w:val="p3"/>
        <w:rPr>
          <w:rStyle w:val="s1"/>
          <w:rFonts w:ascii="Times New Roman" w:hAnsi="Times New Roman"/>
          <w:sz w:val="24"/>
          <w:szCs w:val="24"/>
        </w:rPr>
      </w:pPr>
      <w:r w:rsidRPr="00AA4FDA">
        <w:rPr>
          <w:rStyle w:val="s1"/>
          <w:rFonts w:ascii="Times New Roman" w:hAnsi="Times New Roman"/>
          <w:sz w:val="24"/>
          <w:szCs w:val="24"/>
        </w:rPr>
        <w:t xml:space="preserve">The sample size was determined using </w:t>
      </w:r>
      <w:r w:rsidRPr="00AA4FDA">
        <w:rPr>
          <w:rStyle w:val="s2"/>
          <w:rFonts w:ascii="Times New Roman" w:hAnsi="Times New Roman"/>
          <w:sz w:val="24"/>
          <w:szCs w:val="24"/>
        </w:rPr>
        <w:t>Yamane’s (1967) formula</w:t>
      </w:r>
      <w:r w:rsidRPr="00AA4FDA">
        <w:rPr>
          <w:rStyle w:val="s1"/>
          <w:rFonts w:ascii="Times New Roman" w:hAnsi="Times New Roman"/>
          <w:sz w:val="24"/>
          <w:szCs w:val="24"/>
        </w:rPr>
        <w:t xml:space="preserve"> for finite populations:</w:t>
      </w:r>
    </w:p>
    <w:p w14:paraId="034CD15C" w14:textId="6A39BB24" w:rsidR="00AA4FDA" w:rsidRPr="00627B7C" w:rsidRDefault="00AA4FDA">
      <w:pPr>
        <w:pStyle w:val="p3"/>
        <w:rPr>
          <w:rFonts w:ascii="Times New Roman" w:hAnsi="Times New Roman"/>
          <w:sz w:val="24"/>
          <w:szCs w:val="24"/>
        </w:rPr>
      </w:pPr>
    </w:p>
    <w:p w14:paraId="3BF398FD" w14:textId="77777777" w:rsidR="009D7648" w:rsidRDefault="009D7648">
      <w:pPr>
        <w:pStyle w:val="p3"/>
        <w:rPr>
          <w:rFonts w:ascii="Times New Roman" w:hAnsi="Times New Roman"/>
          <w:sz w:val="24"/>
          <w:szCs w:val="24"/>
        </w:rPr>
      </w:pPr>
    </w:p>
    <w:p w14:paraId="30EE04FF" w14:textId="36426BAD" w:rsidR="00627B7C" w:rsidRPr="00627B7C" w:rsidRDefault="00FA2D05">
      <w:pPr>
        <w:pStyle w:val="p3"/>
        <w:rPr>
          <w:rFonts w:ascii="Times New Roman" w:hAnsi="Times New Roman"/>
          <w:sz w:val="24"/>
          <w:szCs w:val="24"/>
        </w:rPr>
      </w:pPr>
      <m:oMathPara>
        <m:oMath>
          <m:r>
            <w:rPr>
              <w:rFonts w:ascii="Cambria Math" w:hAnsi="Cambria Math"/>
              <w:sz w:val="24"/>
              <w:szCs w:val="24"/>
            </w:rPr>
            <m:t>n=</m:t>
          </m:r>
          <m:f>
            <m:fPr>
              <m:ctrlPr>
                <w:rPr>
                  <w:rFonts w:ascii="Cambria Math" w:hAnsi="Cambria Math"/>
                  <w:i/>
                  <w:sz w:val="24"/>
                  <w:szCs w:val="24"/>
                </w:rPr>
              </m:ctrlPr>
            </m:fPr>
            <m:num>
              <m:r>
                <w:rPr>
                  <w:rFonts w:ascii="Cambria Math" w:hAnsi="Cambria Math"/>
                  <w:sz w:val="24"/>
                  <w:szCs w:val="24"/>
                </w:rPr>
                <m:t>N</m:t>
              </m:r>
            </m:num>
            <m:den>
              <m:r>
                <w:rPr>
                  <w:rFonts w:ascii="Cambria Math" w:hAnsi="Cambria Math"/>
                  <w:sz w:val="24"/>
                  <w:szCs w:val="24"/>
                </w:rPr>
                <m:t>1</m:t>
              </m:r>
            </m:den>
          </m:f>
          <m:r>
            <w:rPr>
              <w:rFonts w:ascii="Cambria Math" w:hAnsi="Cambria Math"/>
              <w:sz w:val="24"/>
              <w:szCs w:val="24"/>
            </w:rPr>
            <m:t xml:space="preserve">+N </m:t>
          </m:r>
          <m:d>
            <m:dPr>
              <m:ctrlPr>
                <w:rPr>
                  <w:rFonts w:ascii="Cambria Math" w:hAnsi="Cambria Math"/>
                  <w:i/>
                  <w:sz w:val="24"/>
                  <w:szCs w:val="24"/>
                </w:rPr>
              </m:ctrlPr>
            </m:dPr>
            <m:e>
              <m:r>
                <w:rPr>
                  <w:rFonts w:ascii="Cambria Math" w:hAnsi="Cambria Math"/>
                  <w:sz w:val="24"/>
                  <w:szCs w:val="24"/>
                </w:rPr>
                <m:t>e</m:t>
              </m:r>
            </m:e>
          </m:d>
          <m:r>
            <w:rPr>
              <w:rFonts w:ascii="Cambria Math" w:hAnsi="Cambria Math"/>
              <w:sz w:val="24"/>
              <w:szCs w:val="24"/>
            </w:rPr>
            <m:t>2</m:t>
          </m:r>
        </m:oMath>
      </m:oMathPara>
    </w:p>
    <w:p w14:paraId="305170A7" w14:textId="77777777" w:rsidR="00FA2D05" w:rsidRDefault="00FA2D05">
      <w:pPr>
        <w:pStyle w:val="p3"/>
        <w:rPr>
          <w:rFonts w:ascii="Times New Roman" w:hAnsi="Times New Roman"/>
          <w:sz w:val="24"/>
          <w:szCs w:val="24"/>
        </w:rPr>
      </w:pPr>
    </w:p>
    <w:p w14:paraId="3756364E" w14:textId="77777777" w:rsidR="00FA2D05" w:rsidRDefault="00FA2D05">
      <w:pPr>
        <w:pStyle w:val="p3"/>
        <w:rPr>
          <w:rFonts w:ascii="Times New Roman" w:hAnsi="Times New Roman"/>
          <w:sz w:val="24"/>
          <w:szCs w:val="24"/>
        </w:rPr>
      </w:pPr>
    </w:p>
    <w:p w14:paraId="7736987A" w14:textId="77777777" w:rsidR="00FA2D05" w:rsidRPr="00A10824" w:rsidRDefault="00FA2D05">
      <w:pPr>
        <w:pStyle w:val="p3"/>
        <w:rPr>
          <w:rFonts w:ascii="Times New Roman" w:hAnsi="Times New Roman"/>
          <w:sz w:val="24"/>
          <w:szCs w:val="24"/>
        </w:rPr>
      </w:pPr>
    </w:p>
    <w:p w14:paraId="50B5FD1F" w14:textId="77777777" w:rsidR="00A60A28" w:rsidRPr="00A60A28" w:rsidRDefault="00A60A28" w:rsidP="00A60A28">
      <w:pPr>
        <w:spacing w:after="0" w:line="240" w:lineRule="auto"/>
        <w:rPr>
          <w:rFonts w:ascii="Times New Roman" w:eastAsiaTheme="minorEastAsia" w:hAnsi="Times New Roman" w:cs="Times New Roman"/>
          <w:lang w:val="en-US"/>
        </w:rPr>
      </w:pPr>
      <w:r w:rsidRPr="00A60A28">
        <w:rPr>
          <w:rFonts w:ascii="Times New Roman" w:eastAsiaTheme="minorEastAsia" w:hAnsi="Times New Roman" w:cs="Times New Roman"/>
          <w:color w:val="1B1C1D"/>
          <w:lang w:val="en-US"/>
        </w:rPr>
        <w:t xml:space="preserve">Where </w:t>
      </w:r>
      <w:r w:rsidRPr="00A60A28">
        <w:rPr>
          <w:rFonts w:ascii="Times New Roman" w:eastAsiaTheme="minorEastAsia" w:hAnsi="Times New Roman" w:cs="Times New Roman"/>
          <w:lang w:val="en-US"/>
        </w:rPr>
        <w:t>N = \text{population size}</w:t>
      </w:r>
      <w:r w:rsidRPr="00A60A28">
        <w:rPr>
          <w:rFonts w:ascii="Times New Roman" w:eastAsiaTheme="minorEastAsia" w:hAnsi="Times New Roman" w:cs="Times New Roman"/>
          <w:color w:val="1B1C1D"/>
          <w:lang w:val="en-US"/>
        </w:rPr>
        <w:t xml:space="preserve"> (613 nursing students) and </w:t>
      </w:r>
      <w:r w:rsidRPr="00A60A28">
        <w:rPr>
          <w:rFonts w:ascii="Times New Roman" w:eastAsiaTheme="minorEastAsia" w:hAnsi="Times New Roman" w:cs="Times New Roman"/>
          <w:lang w:val="en-US"/>
        </w:rPr>
        <w:t>e = \text{desired precision (margin of error)}</w:t>
      </w:r>
      <w:r w:rsidRPr="00A60A28">
        <w:rPr>
          <w:rFonts w:ascii="Times New Roman" w:eastAsiaTheme="minorEastAsia" w:hAnsi="Times New Roman" w:cs="Times New Roman"/>
          <w:color w:val="1B1C1D"/>
          <w:lang w:val="en-US"/>
        </w:rPr>
        <w:t xml:space="preserve"> (0.05 for 95% confidence).</w:t>
      </w:r>
    </w:p>
    <w:p w14:paraId="296F9664" w14:textId="059F70C6" w:rsidR="00975DF5" w:rsidRDefault="00975DF5" w:rsidP="00975DF5">
      <w:pPr>
        <w:spacing w:before="255" w:after="0" w:line="240" w:lineRule="auto"/>
        <w:rPr>
          <w:rFonts w:ascii="Times New Roman" w:eastAsiaTheme="minorEastAsia" w:hAnsi="Times New Roman" w:cs="Times New Roman"/>
          <w:color w:val="1B1C1D"/>
          <w:lang w:val="en-US"/>
        </w:rPr>
      </w:pPr>
      <w:r w:rsidRPr="00975DF5">
        <w:rPr>
          <w:rFonts w:ascii="Times New Roman" w:eastAsiaTheme="minorEastAsia" w:hAnsi="Times New Roman" w:cs="Times New Roman"/>
          <w:color w:val="1B1C1D"/>
          <w:lang w:val="en-US"/>
        </w:rPr>
        <w:t>the calculation is:</w:t>
      </w:r>
    </w:p>
    <w:p w14:paraId="33CE2BEB" w14:textId="2A8FC92A" w:rsidR="004F508C" w:rsidRPr="00C36FDD" w:rsidRDefault="00C36FDD" w:rsidP="00975DF5">
      <w:pPr>
        <w:spacing w:before="255" w:after="0" w:line="240" w:lineRule="auto"/>
        <w:rPr>
          <w:rFonts w:ascii="Times New Roman" w:eastAsiaTheme="minorEastAsia" w:hAnsi="Times New Roman" w:cs="Times New Roman"/>
          <w:color w:val="1B1C1D"/>
          <w:lang w:val="en-US"/>
        </w:rPr>
      </w:pPr>
      <m:oMathPara>
        <m:oMath>
          <m:r>
            <w:rPr>
              <w:rFonts w:ascii="Cambria Math" w:eastAsiaTheme="minorEastAsia" w:hAnsi="Cambria Math" w:cs="Times New Roman"/>
              <w:color w:val="1B1C1D"/>
              <w:lang w:val="en-US"/>
            </w:rPr>
            <m:t>n=</m:t>
          </m:r>
          <m:f>
            <m:fPr>
              <m:ctrlPr>
                <w:rPr>
                  <w:rFonts w:ascii="Cambria Math" w:eastAsiaTheme="minorEastAsia" w:hAnsi="Cambria Math" w:cs="Times New Roman"/>
                  <w:i/>
                  <w:color w:val="1B1C1D"/>
                  <w:lang w:val="en-US"/>
                </w:rPr>
              </m:ctrlPr>
            </m:fPr>
            <m:num>
              <m:r>
                <w:rPr>
                  <w:rFonts w:ascii="Cambria Math" w:eastAsiaTheme="minorEastAsia" w:hAnsi="Cambria Math" w:cs="Times New Roman"/>
                  <w:color w:val="1B1C1D"/>
                  <w:lang w:val="en-US"/>
                </w:rPr>
                <m:t>613</m:t>
              </m:r>
            </m:num>
            <m:den>
              <m:r>
                <w:rPr>
                  <w:rFonts w:ascii="Cambria Math" w:eastAsiaTheme="minorEastAsia" w:hAnsi="Cambria Math" w:cs="Times New Roman"/>
                  <w:color w:val="1B1C1D"/>
                  <w:lang w:val="en-US"/>
                </w:rPr>
                <m:t>1</m:t>
              </m:r>
            </m:den>
          </m:f>
          <m:r>
            <w:rPr>
              <w:rFonts w:ascii="Cambria Math" w:eastAsiaTheme="minorEastAsia" w:hAnsi="Cambria Math" w:cs="Times New Roman"/>
              <w:color w:val="1B1C1D"/>
              <w:lang w:val="en-US"/>
            </w:rPr>
            <m:t>+</m:t>
          </m:r>
          <m:d>
            <m:dPr>
              <m:ctrlPr>
                <w:rPr>
                  <w:rFonts w:ascii="Cambria Math" w:eastAsiaTheme="minorEastAsia" w:hAnsi="Cambria Math" w:cs="Times New Roman"/>
                  <w:i/>
                  <w:color w:val="1B1C1D"/>
                  <w:lang w:val="en-US"/>
                </w:rPr>
              </m:ctrlPr>
            </m:dPr>
            <m:e>
              <m:r>
                <w:rPr>
                  <w:rFonts w:ascii="Cambria Math" w:eastAsiaTheme="minorEastAsia" w:hAnsi="Cambria Math" w:cs="Times New Roman"/>
                  <w:color w:val="1B1C1D"/>
                  <w:lang w:val="en-US"/>
                </w:rPr>
                <m:t>0.05</m:t>
              </m:r>
            </m:e>
          </m:d>
          <m:r>
            <w:rPr>
              <w:rFonts w:ascii="Cambria Math" w:eastAsiaTheme="minorEastAsia" w:hAnsi="Cambria Math" w:cs="Times New Roman"/>
              <w:color w:val="1B1C1D"/>
              <w:lang w:val="en-US"/>
            </w:rPr>
            <m:t>2  =</m:t>
          </m:r>
          <m:f>
            <m:fPr>
              <m:ctrlPr>
                <w:rPr>
                  <w:rFonts w:ascii="Cambria Math" w:eastAsiaTheme="minorEastAsia" w:hAnsi="Cambria Math" w:cs="Times New Roman"/>
                  <w:i/>
                  <w:color w:val="1B1C1D"/>
                  <w:lang w:val="en-US"/>
                </w:rPr>
              </m:ctrlPr>
            </m:fPr>
            <m:num>
              <m:r>
                <w:rPr>
                  <w:rFonts w:ascii="Cambria Math" w:eastAsiaTheme="minorEastAsia" w:hAnsi="Cambria Math" w:cs="Times New Roman"/>
                  <w:color w:val="1B1C1D"/>
                  <w:lang w:val="en-US"/>
                </w:rPr>
                <m:t>613</m:t>
              </m:r>
            </m:num>
            <m:den>
              <m:r>
                <w:rPr>
                  <w:rFonts w:ascii="Cambria Math" w:eastAsiaTheme="minorEastAsia" w:hAnsi="Cambria Math" w:cs="Times New Roman"/>
                  <w:color w:val="1B1C1D"/>
                  <w:lang w:val="en-US"/>
                </w:rPr>
                <m:t>1</m:t>
              </m:r>
            </m:den>
          </m:f>
          <m:r>
            <w:rPr>
              <w:rFonts w:ascii="Cambria Math" w:eastAsiaTheme="minorEastAsia" w:hAnsi="Cambria Math" w:cs="Times New Roman"/>
              <w:color w:val="1B1C1D"/>
              <w:lang w:val="en-US"/>
            </w:rPr>
            <m:t>+1.5325</m:t>
          </m:r>
        </m:oMath>
      </m:oMathPara>
    </w:p>
    <w:p w14:paraId="40B9ED30" w14:textId="77777777" w:rsidR="00C36FDD" w:rsidRPr="00C36FDD" w:rsidRDefault="00C36FDD" w:rsidP="00975DF5">
      <w:pPr>
        <w:spacing w:before="255" w:after="0" w:line="240" w:lineRule="auto"/>
        <w:rPr>
          <w:rFonts w:ascii="Times New Roman" w:eastAsiaTheme="minorEastAsia" w:hAnsi="Times New Roman" w:cs="Times New Roman"/>
          <w:color w:val="1B1C1D"/>
          <w:lang w:val="en-US"/>
        </w:rPr>
      </w:pPr>
    </w:p>
    <w:p w14:paraId="00000077" w14:textId="4C807DF1" w:rsidR="00DC3BF3" w:rsidRPr="00AD1749" w:rsidRDefault="00DC3BF3" w:rsidP="00975DF5">
      <w:pPr>
        <w:spacing w:line="480" w:lineRule="auto"/>
        <w:jc w:val="both"/>
        <w:rPr>
          <w:rFonts w:ascii="Times New Roman" w:eastAsia="Times New Roman" w:hAnsi="Times New Roman" w:cs="Times New Roman"/>
        </w:rPr>
      </w:pPr>
    </w:p>
    <w:p w14:paraId="00000079" w14:textId="2EF60A02"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 xml:space="preserve">Thus, the target sample size is 243 students.  This calculation follows established methodology for survey research in similar contexts </w:t>
      </w:r>
    </w:p>
    <w:p w14:paraId="57137657" w14:textId="20AFCFC2" w:rsidR="0036570E" w:rsidRPr="00AD1749" w:rsidRDefault="00C8286A" w:rsidP="0036570E">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A stratified random sampling technique will then be used.  The population focused on is divided into three strata by academic level (300, 400, 500).  The sample is allocated proportionally to each stratum’s size, and random sampling is conducted within each stratum.  This ensures that all year groups are fairly represented.  For example, if each level has roughly equal numbers, we would sample about 3/5 of its students.  This probability sampling method increases the representativeness of the sample and ensures adequate numbers from each academic cohort</w:t>
      </w:r>
      <w:r w:rsidR="0036570E">
        <w:rPr>
          <w:rFonts w:ascii="Times New Roman" w:eastAsia="Times New Roman" w:hAnsi="Times New Roman" w:cs="Times New Roman"/>
        </w:rPr>
        <w:t>.</w:t>
      </w:r>
    </w:p>
    <w:p w14:paraId="0000007D" w14:textId="2FEAACFE" w:rsidR="00DC3BF3" w:rsidRPr="006A6CF1" w:rsidRDefault="00C8286A" w:rsidP="00AD1749">
      <w:pPr>
        <w:spacing w:line="480" w:lineRule="auto"/>
        <w:jc w:val="both"/>
        <w:rPr>
          <w:rFonts w:ascii="Times New Roman" w:eastAsia="Times New Roman" w:hAnsi="Times New Roman" w:cs="Times New Roman"/>
          <w:b/>
          <w:bCs/>
        </w:rPr>
      </w:pPr>
      <w:r w:rsidRPr="006A6CF1">
        <w:rPr>
          <w:rFonts w:ascii="Times New Roman" w:eastAsia="Times New Roman" w:hAnsi="Times New Roman" w:cs="Times New Roman"/>
          <w:b/>
          <w:bCs/>
        </w:rPr>
        <w:t>3.6 Instruments for Data Collection</w:t>
      </w:r>
    </w:p>
    <w:p w14:paraId="0000007F" w14:textId="7EB98A6C"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Data will be collected using three instruments: a structured questionnaire (paper-based), an equivalent online questionnaire (Google Forms), and a semi‑structured interview guide.</w:t>
      </w:r>
      <w:r w:rsidR="00BD072E">
        <w:rPr>
          <w:rFonts w:ascii="Times New Roman" w:eastAsia="Times New Roman" w:hAnsi="Times New Roman" w:cs="Times New Roman"/>
        </w:rPr>
        <w:t xml:space="preserve"> </w:t>
      </w:r>
      <w:r w:rsidRPr="00AD1749">
        <w:rPr>
          <w:rFonts w:ascii="Times New Roman" w:eastAsia="Times New Roman" w:hAnsi="Times New Roman" w:cs="Times New Roman"/>
        </w:rPr>
        <w:t xml:space="preserve">Questionnaire (Paper/Google Form): The questionnaire has three sections.  Section A collects demographic and academic background (age, gender, marital status, year of study, current CGPA, etc.).  Section B contains the Perceived Stress Scale (PSS‑10). The PSS‑10 is a standardized 10-item scale assessing perceived stress over the past month, with responses on a 5-point </w:t>
      </w:r>
      <w:proofErr w:type="spellStart"/>
      <w:r w:rsidRPr="00AD1749">
        <w:rPr>
          <w:rFonts w:ascii="Times New Roman" w:eastAsia="Times New Roman" w:hAnsi="Times New Roman" w:cs="Times New Roman"/>
        </w:rPr>
        <w:t>Likert</w:t>
      </w:r>
      <w:proofErr w:type="spellEnd"/>
      <w:r w:rsidRPr="00AD1749">
        <w:rPr>
          <w:rFonts w:ascii="Times New Roman" w:eastAsia="Times New Roman" w:hAnsi="Times New Roman" w:cs="Times New Roman"/>
        </w:rPr>
        <w:t xml:space="preserve"> scale (0 = “Never” to 4 = “Very Often”).  Higher total PSS-10 scores indicate greater perceived stress.  The PSS‑10 is widely used in nursing research; for example, </w:t>
      </w:r>
      <w:proofErr w:type="spellStart"/>
      <w:r w:rsidRPr="00AD1749">
        <w:rPr>
          <w:rFonts w:ascii="Times New Roman" w:eastAsia="Times New Roman" w:hAnsi="Times New Roman" w:cs="Times New Roman"/>
        </w:rPr>
        <w:t>Engelbrecht</w:t>
      </w:r>
      <w:proofErr w:type="spellEnd"/>
      <w:r w:rsidRPr="00AD1749">
        <w:rPr>
          <w:rFonts w:ascii="Times New Roman" w:eastAsia="Times New Roman" w:hAnsi="Times New Roman" w:cs="Times New Roman"/>
        </w:rPr>
        <w:t xml:space="preserve"> (2022) notes it is “one of the most cited instruments for measuring stress” among nursing students .  Cohen’s original PSS (1983) was developed for general populations, and the 10-item version has been recommended for research due to its strong psychometric properties Section C of the questionnaire records academic performance data, including the student’s current CGPA (collected with consent, from transcripts or self-report verified by records).  This provides an objective measure of academic achievement.</w:t>
      </w:r>
    </w:p>
    <w:p w14:paraId="00000081" w14:textId="6616BB49"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Interview Guide: A semi-structured interview protocol will be used for qualitative data.  It contains open-ended questions to explore students’ personal experiences of stress and its effects on study habits and performance (e.g. “What factors cause you the most stress?”, “How do you feel your stress level affects your grades?”, “What coping strategies do you use?”).  The guide was developed based on literature and reviewed by experts.  The aim is to capture insights that the survey cannot obtain.  Interviews will be audio-recorded with permission, then transcribed for analysis.</w:t>
      </w:r>
    </w:p>
    <w:p w14:paraId="00000083" w14:textId="42D9E2AB"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All instruments will undergo a pilot test with a small group of nursing students (not in the main sample) to check clarity, face validity, and timing.  Based on feedback, any ambiguous items will be revised.  This pretesting step is standard to improve instrument validity.</w:t>
      </w:r>
    </w:p>
    <w:p w14:paraId="00000085" w14:textId="111BBA90" w:rsidR="00DC3BF3" w:rsidRPr="00BD072E" w:rsidRDefault="00C8286A" w:rsidP="00AD1749">
      <w:pPr>
        <w:spacing w:line="480" w:lineRule="auto"/>
        <w:jc w:val="both"/>
        <w:rPr>
          <w:rFonts w:ascii="Times New Roman" w:eastAsia="Times New Roman" w:hAnsi="Times New Roman" w:cs="Times New Roman"/>
          <w:b/>
          <w:bCs/>
        </w:rPr>
      </w:pPr>
      <w:r w:rsidRPr="00BD072E">
        <w:rPr>
          <w:rFonts w:ascii="Times New Roman" w:eastAsia="Times New Roman" w:hAnsi="Times New Roman" w:cs="Times New Roman"/>
          <w:b/>
          <w:bCs/>
        </w:rPr>
        <w:t>3.7 Validity and Reliability of Instruments</w:t>
      </w:r>
    </w:p>
    <w:p w14:paraId="00000087" w14:textId="0475989F"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 xml:space="preserve">Validity: The questionnaire’s content validity is supported by using established items and expert review.  The PSS-10 has demonstrated strong construct validity in multiple studies.  For example, </w:t>
      </w:r>
      <w:proofErr w:type="spellStart"/>
      <w:r w:rsidRPr="00AD1749">
        <w:rPr>
          <w:rFonts w:ascii="Times New Roman" w:eastAsia="Times New Roman" w:hAnsi="Times New Roman" w:cs="Times New Roman"/>
        </w:rPr>
        <w:t>Engelbrecht</w:t>
      </w:r>
      <w:proofErr w:type="spellEnd"/>
      <w:r w:rsidRPr="00AD1749">
        <w:rPr>
          <w:rFonts w:ascii="Times New Roman" w:eastAsia="Times New Roman" w:hAnsi="Times New Roman" w:cs="Times New Roman"/>
        </w:rPr>
        <w:t xml:space="preserve"> (2022) confirmed the PSS’s factor structure and noted its validity in South African nursing students</w:t>
      </w:r>
      <w:r w:rsidR="009C2A8D">
        <w:rPr>
          <w:rFonts w:ascii="Times New Roman" w:eastAsia="Times New Roman" w:hAnsi="Times New Roman" w:cs="Times New Roman"/>
        </w:rPr>
        <w:t>.</w:t>
      </w:r>
      <w:r w:rsidRPr="00AD1749">
        <w:rPr>
          <w:rFonts w:ascii="Times New Roman" w:eastAsia="Times New Roman" w:hAnsi="Times New Roman" w:cs="Times New Roman"/>
        </w:rPr>
        <w:t xml:space="preserve">  A review of the PSS indicates the 10-item version has superior psychometric properties to longer forms   For our demographic and CGPA items, validity is achieved by clarity and directness (e.g. exact definitions of CGPA).  The interview guide was reviewed by nursing educators to ensure questions are meaningful and </w:t>
      </w:r>
      <w:proofErr w:type="spellStart"/>
      <w:r w:rsidRPr="00AD1749">
        <w:rPr>
          <w:rFonts w:ascii="Times New Roman" w:eastAsia="Times New Roman" w:hAnsi="Times New Roman" w:cs="Times New Roman"/>
        </w:rPr>
        <w:t>nonleading</w:t>
      </w:r>
      <w:proofErr w:type="spellEnd"/>
      <w:r w:rsidRPr="00AD1749">
        <w:rPr>
          <w:rFonts w:ascii="Times New Roman" w:eastAsia="Times New Roman" w:hAnsi="Times New Roman" w:cs="Times New Roman"/>
        </w:rPr>
        <w:t>.</w:t>
      </w:r>
    </w:p>
    <w:p w14:paraId="00000089" w14:textId="2F7BFE5C"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 xml:space="preserve">Reliability: The PSS-10’s internal consistency is well-established.  In nursing samples, </w:t>
      </w:r>
      <w:proofErr w:type="spellStart"/>
      <w:r w:rsidRPr="00AD1749">
        <w:rPr>
          <w:rFonts w:ascii="Times New Roman" w:eastAsia="Times New Roman" w:hAnsi="Times New Roman" w:cs="Times New Roman"/>
        </w:rPr>
        <w:t>Cronbach’s</w:t>
      </w:r>
      <w:proofErr w:type="spellEnd"/>
      <w:r w:rsidRPr="00AD1749">
        <w:rPr>
          <w:rFonts w:ascii="Times New Roman" w:eastAsia="Times New Roman" w:hAnsi="Times New Roman" w:cs="Times New Roman"/>
        </w:rPr>
        <w:t xml:space="preserve"> alpha has been reported in the 0.86–0.93 range.  For instance, </w:t>
      </w:r>
      <w:proofErr w:type="spellStart"/>
      <w:r w:rsidRPr="00AD1749">
        <w:rPr>
          <w:rFonts w:ascii="Times New Roman" w:eastAsia="Times New Roman" w:hAnsi="Times New Roman" w:cs="Times New Roman"/>
        </w:rPr>
        <w:t>Engelbrecht</w:t>
      </w:r>
      <w:proofErr w:type="spellEnd"/>
      <w:r w:rsidRPr="00AD1749">
        <w:rPr>
          <w:rFonts w:ascii="Times New Roman" w:eastAsia="Times New Roman" w:hAnsi="Times New Roman" w:cs="Times New Roman"/>
        </w:rPr>
        <w:t xml:space="preserve"> (2022) found α = 0.93 for South African nursing students , and Du et al. (2023) reported α = 0.86 in Chinese nurses  These high reliability estimates suggest the scale reliably measures perceived stress.  We will compute </w:t>
      </w:r>
      <w:proofErr w:type="spellStart"/>
      <w:r w:rsidRPr="00AD1749">
        <w:rPr>
          <w:rFonts w:ascii="Times New Roman" w:eastAsia="Times New Roman" w:hAnsi="Times New Roman" w:cs="Times New Roman"/>
        </w:rPr>
        <w:lastRenderedPageBreak/>
        <w:t>Cronbach’s</w:t>
      </w:r>
      <w:proofErr w:type="spellEnd"/>
      <w:r w:rsidRPr="00AD1749">
        <w:rPr>
          <w:rFonts w:ascii="Times New Roman" w:eastAsia="Times New Roman" w:hAnsi="Times New Roman" w:cs="Times New Roman"/>
        </w:rPr>
        <w:t xml:space="preserve"> alpha on our data to verify consistency; values ≥0.80 will be considered acceptable.  The interview guide’s reliability is ensured by having one researcher conduct all interviews using the same questions.  Responses will be coded independently by two researchers to enhance dependability.</w:t>
      </w:r>
    </w:p>
    <w:p w14:paraId="0000008B" w14:textId="781096F4" w:rsidR="00DC3BF3" w:rsidRPr="00867104" w:rsidRDefault="00C8286A" w:rsidP="00AD1749">
      <w:pPr>
        <w:spacing w:line="480" w:lineRule="auto"/>
        <w:jc w:val="both"/>
        <w:rPr>
          <w:rFonts w:ascii="Times New Roman" w:eastAsia="Times New Roman" w:hAnsi="Times New Roman" w:cs="Times New Roman"/>
          <w:b/>
          <w:bCs/>
        </w:rPr>
      </w:pPr>
      <w:r w:rsidRPr="00867104">
        <w:rPr>
          <w:rFonts w:ascii="Times New Roman" w:eastAsia="Times New Roman" w:hAnsi="Times New Roman" w:cs="Times New Roman"/>
          <w:b/>
          <w:bCs/>
        </w:rPr>
        <w:t>3.8 Method of Data Collection</w:t>
      </w:r>
    </w:p>
    <w:p w14:paraId="0000008C" w14:textId="77777777"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Data will be collected as follows:</w:t>
      </w:r>
    </w:p>
    <w:p w14:paraId="0000008D" w14:textId="617B10C5"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Questionnaires (Paper and Online): Students will be approached in scheduled class sessions.  After explaining the study and obtaining written informed consent, the paper questionnaire will be handed out to willing participants.  They will complete it on-site and return it immediately in sealed envelopes.  Simultaneously, the questionnaire is made available online via Google Forms.  An official email and classroom announcement will invite all nursing students to complete the online survey if they prefer.  The online form includes an informed-consent statement on the first page; participants must click “I agree” to continue   This dual approach (paper and electronic) maximizes response rate.  Completion is anonymous; no names are recorded on the questionnaire.</w:t>
      </w:r>
    </w:p>
    <w:p w14:paraId="0000008E" w14:textId="5CD16BBD"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Interviews: A purposive subsample (approximately 10–15 students, ensuring mix of genders and years) will be invited for in-depth interviews.  These individuals will be contacted after survey completion.  Interviews will be conducted in a private room on campus (or by phone/video if needed).  The researcher will obtain verbal informed consent at the start (audio-recorded) and remind the interviewee of confidentiality and voluntary participation Each semi-structured interview will last about 20–30 minutes and will be audio-recorded with permission.  No names will be linked to transcripts.</w:t>
      </w:r>
    </w:p>
    <w:p w14:paraId="00000090" w14:textId="574354A4"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Data Handling: Completed paper questionnaires will be kept locked in the researcher’s office. Online survey data are stored in password‑protected files.  Audio recordings are transferred to encrypted storage.  Only the research team will have access to raw data.  All data collection procedures were modeled on ethical survey practices (e.g. Foster et al., 2025, who obtained consent via an initial survey page and verbal assent for interviews</w:t>
      </w:r>
      <w:r w:rsidR="009B6221">
        <w:rPr>
          <w:rFonts w:ascii="Times New Roman" w:eastAsia="Times New Roman" w:hAnsi="Times New Roman" w:cs="Times New Roman"/>
        </w:rPr>
        <w:t>.</w:t>
      </w:r>
    </w:p>
    <w:p w14:paraId="00000092" w14:textId="6BEC7A38"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Throughout collection, participation is voluntary and non-coercive.  Students can withdraw at any time (e.g. skip questions or end an interview) without penalty.  These procedures aim to ensure data quality while respecting participant rights.</w:t>
      </w:r>
    </w:p>
    <w:p w14:paraId="00000094" w14:textId="4D12F922" w:rsidR="00DC3BF3" w:rsidRPr="009B6221" w:rsidRDefault="00C8286A" w:rsidP="00AD1749">
      <w:pPr>
        <w:spacing w:line="480" w:lineRule="auto"/>
        <w:jc w:val="both"/>
        <w:rPr>
          <w:rFonts w:ascii="Times New Roman" w:eastAsia="Times New Roman" w:hAnsi="Times New Roman" w:cs="Times New Roman"/>
          <w:b/>
          <w:bCs/>
        </w:rPr>
      </w:pPr>
      <w:r w:rsidRPr="009B6221">
        <w:rPr>
          <w:rFonts w:ascii="Times New Roman" w:eastAsia="Times New Roman" w:hAnsi="Times New Roman" w:cs="Times New Roman"/>
          <w:b/>
          <w:bCs/>
        </w:rPr>
        <w:t>3.9 Method of Data Analysis</w:t>
      </w:r>
    </w:p>
    <w:p w14:paraId="00000096" w14:textId="133A55E6"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 xml:space="preserve">Quantitative Data: Survey data and CGPA scores will be entered into SPSS (IBM SPSS Statistics, Version 26).  Descriptive statistics (means, standard deviations) will summarize continuous variables (age, PSS scores, CGPA) and frequencies/percentages will describe categorical demographics (gender, year of study).  Normality of PSS and CGPA distributions will be assessed (e.g. via skewness/kurtosis or </w:t>
      </w:r>
      <w:proofErr w:type="spellStart"/>
      <w:r w:rsidRPr="00AD1749">
        <w:rPr>
          <w:rFonts w:ascii="Times New Roman" w:eastAsia="Times New Roman" w:hAnsi="Times New Roman" w:cs="Times New Roman"/>
        </w:rPr>
        <w:t>Shapiro-Wilk</w:t>
      </w:r>
      <w:proofErr w:type="spellEnd"/>
      <w:r w:rsidRPr="00AD1749">
        <w:rPr>
          <w:rFonts w:ascii="Times New Roman" w:eastAsia="Times New Roman" w:hAnsi="Times New Roman" w:cs="Times New Roman"/>
        </w:rPr>
        <w:t xml:space="preserve"> test).  The primary analysis will examine the relationship between perceived stress and academic performance.  We will calculate Pearson’s correlation coefficient r (two-tailed) if both variables are approximately normal; otherwise Spearman’s rho.  Significance will be tested at α = 0.05.  If a significant correlation is found, multiple linear regression may be conducted to adjust for potential confounders (e.g. age, gender) and determine if PSS score predicts CGPA when controlling for these factors.  These statistical methods are standard in nursing research; for example, </w:t>
      </w:r>
      <w:proofErr w:type="spellStart"/>
      <w:r w:rsidRPr="00AD1749">
        <w:rPr>
          <w:rFonts w:ascii="Times New Roman" w:eastAsia="Times New Roman" w:hAnsi="Times New Roman" w:cs="Times New Roman"/>
        </w:rPr>
        <w:t>Onieva‑Zafra</w:t>
      </w:r>
      <w:proofErr w:type="spellEnd"/>
      <w:r w:rsidRPr="00AD1749">
        <w:rPr>
          <w:rFonts w:ascii="Times New Roman" w:eastAsia="Times New Roman" w:hAnsi="Times New Roman" w:cs="Times New Roman"/>
        </w:rPr>
        <w:t xml:space="preserve"> et al. used Spearman correlations to link PSS scores with other scales and Foster et al. reported using descriptive, correlational, and regression analyses in a nursing student survey </w:t>
      </w:r>
    </w:p>
    <w:p w14:paraId="00000098" w14:textId="3FFE02E4"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Qualitative Data: Interview recordings will be transcribed verbatim.  Thematic analysis (Braun &amp; Clarke, 2006) will be used to identify recurring themes regarding how stress is experienced and affects study behavior.  Two investigators will code transcripts independently, then meet to reconcile codes and identify higher-order themes.  This qualitative analysis will illuminate factors behind any quantitative findings (e.g. why high stress might impair performance) and provide context to students’ experiences.  The mixed-methods analysis will then integrate quantitative and qualitative results to draw comprehensive conclusions about stress and academic outcomes.</w:t>
      </w:r>
    </w:p>
    <w:p w14:paraId="0000009A" w14:textId="0EC1B05C"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 xml:space="preserve">All analysis steps will be documented for transparency.  Results will be reported with appropriate statistics (means, confidence intervals, p-values, thematic quotations, etc.), and software tools (e.g. SPSS, </w:t>
      </w:r>
      <w:proofErr w:type="spellStart"/>
      <w:r w:rsidRPr="00AD1749">
        <w:rPr>
          <w:rFonts w:ascii="Times New Roman" w:eastAsia="Times New Roman" w:hAnsi="Times New Roman" w:cs="Times New Roman"/>
        </w:rPr>
        <w:t>NVivo</w:t>
      </w:r>
      <w:proofErr w:type="spellEnd"/>
      <w:r w:rsidRPr="00AD1749">
        <w:rPr>
          <w:rFonts w:ascii="Times New Roman" w:eastAsia="Times New Roman" w:hAnsi="Times New Roman" w:cs="Times New Roman"/>
        </w:rPr>
        <w:t>) will be noted.</w:t>
      </w:r>
    </w:p>
    <w:p w14:paraId="0000009C" w14:textId="3797707F" w:rsidR="00DC3BF3" w:rsidRPr="00C310CC" w:rsidRDefault="00C8286A" w:rsidP="00AD1749">
      <w:pPr>
        <w:spacing w:line="480" w:lineRule="auto"/>
        <w:jc w:val="both"/>
        <w:rPr>
          <w:rFonts w:ascii="Times New Roman" w:eastAsia="Times New Roman" w:hAnsi="Times New Roman" w:cs="Times New Roman"/>
          <w:b/>
          <w:bCs/>
        </w:rPr>
      </w:pPr>
      <w:r w:rsidRPr="00C310CC">
        <w:rPr>
          <w:rFonts w:ascii="Times New Roman" w:eastAsia="Times New Roman" w:hAnsi="Times New Roman" w:cs="Times New Roman"/>
          <w:b/>
          <w:bCs/>
        </w:rPr>
        <w:t>3.10 Ethical Considerations</w:t>
      </w:r>
    </w:p>
    <w:p w14:paraId="0000009D" w14:textId="77777777"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This study involves human participants and will adhere to ethical research standards.  Prior to data collection, ethical approval will be obtained from Veritas University’s Research Ethics Committee.  All procedures will conform to the Declaration of Helsinki and Nigeria’s national research guidelines.  Key ethical safeguards include:</w:t>
      </w:r>
    </w:p>
    <w:p w14:paraId="0000009E" w14:textId="611715D3"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Informed Consent: Participants will receive information sheets explaining the study’s purpose, procedures, risks, and benefits.  Written informed consent will be obtained for the questionnaires.  For online surveys, consent will be embedded in the survey link as in Foster et al. (2025) .  Interviewees will give separate verbal consent (audio-recorded) at the start.</w:t>
      </w:r>
    </w:p>
    <w:p w14:paraId="0000009F" w14:textId="11799220"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Voluntary Participation: Participation is entirely voluntary.  Students can refuse or discontinue without consequence to their studies.  There are no penalties or rewards tied to participation.</w:t>
      </w:r>
    </w:p>
    <w:p w14:paraId="000000A0" w14:textId="054F67E1"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lastRenderedPageBreak/>
        <w:t>Confidentiality: Questionnaires will have no names or identifying codes.  CGPA data will be recorded using study IDs.  All electronic data will be password-protected, and paper forms locked.  Only aggregate results will be reported; no individual can be identified.</w:t>
      </w:r>
    </w:p>
    <w:p w14:paraId="000000A1" w14:textId="6FE2F74E"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Minimal Risk: The main risk is slight discomfort answering personal stress questions.  Participants may skip any question they find uncomfortable.  Referral information for counseling services will be provided in case completing the PSS triggers any distress.</w:t>
      </w:r>
    </w:p>
    <w:p w14:paraId="000000A3" w14:textId="1CF4A45B"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Data Security: Data will be stored securely for 5 years then destroyed.  Audio recordings will be erased after transcription.</w:t>
      </w:r>
    </w:p>
    <w:p w14:paraId="000000A5" w14:textId="7051F073" w:rsidR="00DC3BF3" w:rsidRPr="00AD1749" w:rsidRDefault="00C8286A" w:rsidP="00AD1749">
      <w:pPr>
        <w:spacing w:line="480" w:lineRule="auto"/>
        <w:jc w:val="both"/>
        <w:rPr>
          <w:rFonts w:ascii="Times New Roman" w:eastAsia="Times New Roman" w:hAnsi="Times New Roman" w:cs="Times New Roman"/>
        </w:rPr>
      </w:pPr>
      <w:r w:rsidRPr="00AD1749">
        <w:rPr>
          <w:rFonts w:ascii="Times New Roman" w:eastAsia="Times New Roman" w:hAnsi="Times New Roman" w:cs="Times New Roman"/>
        </w:rPr>
        <w:t>By following these ethical practices, we protect participants’ rights and welfare.  All investigators will complete research ethics training, and the study will be monitored for compliance.</w:t>
      </w:r>
    </w:p>
    <w:p w14:paraId="5961E70D" w14:textId="77777777" w:rsidR="00CA710C" w:rsidRDefault="00CA710C" w:rsidP="00AD1749">
      <w:pPr>
        <w:spacing w:line="480" w:lineRule="auto"/>
        <w:jc w:val="both"/>
        <w:rPr>
          <w:rFonts w:ascii="Times New Roman" w:hAnsi="Times New Roman" w:cs="Times New Roman"/>
          <w:b/>
          <w:bCs/>
        </w:rPr>
      </w:pPr>
    </w:p>
    <w:p w14:paraId="6F620A6C" w14:textId="77777777" w:rsidR="00CA710C" w:rsidRDefault="00CA710C" w:rsidP="00AD1749">
      <w:pPr>
        <w:spacing w:line="480" w:lineRule="auto"/>
        <w:jc w:val="both"/>
        <w:rPr>
          <w:rFonts w:ascii="Times New Roman" w:hAnsi="Times New Roman" w:cs="Times New Roman"/>
          <w:b/>
          <w:bCs/>
        </w:rPr>
      </w:pPr>
    </w:p>
    <w:p w14:paraId="1413729D" w14:textId="77777777" w:rsidR="00CA710C" w:rsidRDefault="00CA710C" w:rsidP="00AD1749">
      <w:pPr>
        <w:spacing w:line="480" w:lineRule="auto"/>
        <w:jc w:val="both"/>
        <w:rPr>
          <w:rFonts w:ascii="Times New Roman" w:hAnsi="Times New Roman" w:cs="Times New Roman"/>
          <w:b/>
          <w:bCs/>
        </w:rPr>
      </w:pPr>
    </w:p>
    <w:p w14:paraId="063F9127" w14:textId="77777777" w:rsidR="00CA710C" w:rsidRDefault="00CA710C" w:rsidP="00AD1749">
      <w:pPr>
        <w:spacing w:line="480" w:lineRule="auto"/>
        <w:jc w:val="both"/>
        <w:rPr>
          <w:rFonts w:ascii="Times New Roman" w:hAnsi="Times New Roman" w:cs="Times New Roman"/>
          <w:b/>
          <w:bCs/>
        </w:rPr>
      </w:pPr>
    </w:p>
    <w:p w14:paraId="4901C007" w14:textId="77777777" w:rsidR="00984C5C" w:rsidRDefault="00984C5C" w:rsidP="00AD1749">
      <w:pPr>
        <w:spacing w:line="480" w:lineRule="auto"/>
        <w:jc w:val="both"/>
        <w:rPr>
          <w:rFonts w:ascii="Times New Roman" w:hAnsi="Times New Roman" w:cs="Times New Roman"/>
          <w:b/>
          <w:bCs/>
        </w:rPr>
      </w:pPr>
    </w:p>
    <w:p w14:paraId="18B87E72" w14:textId="77777777" w:rsidR="004D4ABF" w:rsidRDefault="004D4ABF" w:rsidP="00AD1749">
      <w:pPr>
        <w:spacing w:line="480" w:lineRule="auto"/>
        <w:jc w:val="both"/>
        <w:rPr>
          <w:rFonts w:ascii="Times New Roman" w:hAnsi="Times New Roman" w:cs="Times New Roman"/>
          <w:b/>
          <w:bCs/>
        </w:rPr>
      </w:pPr>
    </w:p>
    <w:p w14:paraId="01C524AB" w14:textId="77777777" w:rsidR="004D4ABF" w:rsidRDefault="004D4ABF" w:rsidP="00AD1749">
      <w:pPr>
        <w:spacing w:line="480" w:lineRule="auto"/>
        <w:jc w:val="both"/>
        <w:rPr>
          <w:rFonts w:ascii="Times New Roman" w:hAnsi="Times New Roman" w:cs="Times New Roman"/>
          <w:b/>
          <w:bCs/>
        </w:rPr>
      </w:pPr>
    </w:p>
    <w:p w14:paraId="70D98B9F" w14:textId="77777777" w:rsidR="004D4ABF" w:rsidRDefault="004D4ABF" w:rsidP="00AD1749">
      <w:pPr>
        <w:spacing w:line="480" w:lineRule="auto"/>
        <w:jc w:val="both"/>
        <w:rPr>
          <w:rFonts w:ascii="Times New Roman" w:hAnsi="Times New Roman" w:cs="Times New Roman"/>
          <w:b/>
          <w:bCs/>
        </w:rPr>
      </w:pPr>
    </w:p>
    <w:p w14:paraId="000000A7" w14:textId="4920B153" w:rsidR="00DC3BF3" w:rsidRPr="00A57F1A" w:rsidRDefault="00A57F1A" w:rsidP="00AD1749">
      <w:pPr>
        <w:spacing w:line="480" w:lineRule="auto"/>
        <w:jc w:val="both"/>
        <w:rPr>
          <w:rFonts w:ascii="Times New Roman" w:hAnsi="Times New Roman" w:cs="Times New Roman"/>
          <w:b/>
          <w:bCs/>
        </w:rPr>
      </w:pPr>
      <w:r w:rsidRPr="00A57F1A">
        <w:rPr>
          <w:rFonts w:ascii="Times New Roman" w:hAnsi="Times New Roman" w:cs="Times New Roman"/>
          <w:b/>
          <w:bCs/>
        </w:rPr>
        <w:t>REFERENCES</w:t>
      </w:r>
    </w:p>
    <w:p w14:paraId="000000A8"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proofErr w:type="spellStart"/>
      <w:r w:rsidRPr="00AD1749">
        <w:rPr>
          <w:rFonts w:ascii="Times New Roman" w:eastAsia="Times New Roman" w:hAnsi="Times New Roman" w:cs="Times New Roman"/>
          <w:color w:val="1B1C1D"/>
        </w:rPr>
        <w:lastRenderedPageBreak/>
        <w:t>Afonne</w:t>
      </w:r>
      <w:proofErr w:type="spellEnd"/>
      <w:r w:rsidRPr="00AD1749">
        <w:rPr>
          <w:rFonts w:ascii="Times New Roman" w:eastAsia="Times New Roman" w:hAnsi="Times New Roman" w:cs="Times New Roman"/>
          <w:color w:val="1B1C1D"/>
        </w:rPr>
        <w:t xml:space="preserve">, A. J., </w:t>
      </w:r>
      <w:proofErr w:type="spellStart"/>
      <w:r w:rsidRPr="00AD1749">
        <w:rPr>
          <w:rFonts w:ascii="Times New Roman" w:eastAsia="Times New Roman" w:hAnsi="Times New Roman" w:cs="Times New Roman"/>
          <w:color w:val="1B1C1D"/>
        </w:rPr>
        <w:t>Agbakoba</w:t>
      </w:r>
      <w:proofErr w:type="spellEnd"/>
      <w:r w:rsidRPr="00AD1749">
        <w:rPr>
          <w:rFonts w:ascii="Times New Roman" w:eastAsia="Times New Roman" w:hAnsi="Times New Roman" w:cs="Times New Roman"/>
          <w:color w:val="1B1C1D"/>
        </w:rPr>
        <w:t xml:space="preserve">, N. R., &amp; </w:t>
      </w:r>
      <w:proofErr w:type="spellStart"/>
      <w:r w:rsidRPr="00AD1749">
        <w:rPr>
          <w:rFonts w:ascii="Times New Roman" w:eastAsia="Times New Roman" w:hAnsi="Times New Roman" w:cs="Times New Roman"/>
          <w:color w:val="1B1C1D"/>
        </w:rPr>
        <w:t>Nwankwo</w:t>
      </w:r>
      <w:proofErr w:type="spellEnd"/>
      <w:r w:rsidRPr="00AD1749">
        <w:rPr>
          <w:rFonts w:ascii="Times New Roman" w:eastAsia="Times New Roman" w:hAnsi="Times New Roman" w:cs="Times New Roman"/>
          <w:color w:val="1B1C1D"/>
        </w:rPr>
        <w:t xml:space="preserve">, C. U. (2023). Stress, stressors, stress responses and coping strategies among student nurses in Anambra State, South-East Nigeria. Advances in Health and Behavior, 6(1), 263-274. </w:t>
      </w:r>
      <w:hyperlink r:id="rId4">
        <w:r w:rsidRPr="00AD1749">
          <w:rPr>
            <w:rFonts w:ascii="Times New Roman" w:eastAsia="Times New Roman" w:hAnsi="Times New Roman" w:cs="Times New Roman"/>
            <w:color w:val="0B57D0"/>
            <w:u w:val="single"/>
          </w:rPr>
          <w:t>https://doi.org/10.25082/AHB.2023.01.003</w:t>
        </w:r>
      </w:hyperlink>
    </w:p>
    <w:p w14:paraId="000000A9"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color w:val="1B1C1D"/>
        </w:rPr>
        <w:t xml:space="preserve">Daniel, C. O., </w:t>
      </w:r>
      <w:proofErr w:type="spellStart"/>
      <w:r w:rsidRPr="00AD1749">
        <w:rPr>
          <w:rFonts w:ascii="Times New Roman" w:eastAsia="Times New Roman" w:hAnsi="Times New Roman" w:cs="Times New Roman"/>
          <w:color w:val="1B1C1D"/>
        </w:rPr>
        <w:t>Ajayi</w:t>
      </w:r>
      <w:proofErr w:type="spellEnd"/>
      <w:r w:rsidRPr="00AD1749">
        <w:rPr>
          <w:rFonts w:ascii="Times New Roman" w:eastAsia="Times New Roman" w:hAnsi="Times New Roman" w:cs="Times New Roman"/>
          <w:color w:val="1B1C1D"/>
        </w:rPr>
        <w:t xml:space="preserve">, A. D., &amp; </w:t>
      </w:r>
      <w:proofErr w:type="spellStart"/>
      <w:r w:rsidRPr="00AD1749">
        <w:rPr>
          <w:rFonts w:ascii="Times New Roman" w:eastAsia="Times New Roman" w:hAnsi="Times New Roman" w:cs="Times New Roman"/>
          <w:color w:val="1B1C1D"/>
        </w:rPr>
        <w:t>Gusen</w:t>
      </w:r>
      <w:proofErr w:type="spellEnd"/>
      <w:r w:rsidRPr="00AD1749">
        <w:rPr>
          <w:rFonts w:ascii="Times New Roman" w:eastAsia="Times New Roman" w:hAnsi="Times New Roman" w:cs="Times New Roman"/>
          <w:color w:val="1B1C1D"/>
        </w:rPr>
        <w:t>, N. (2018). Perceived impact of academic stress on academic performance among undergraduate nursing students of University of Jos. New Nigerian Journal of Clinical Research, 7(1), 10-15.</w:t>
      </w:r>
    </w:p>
    <w:p w14:paraId="000000AA"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proofErr w:type="spellStart"/>
      <w:r w:rsidRPr="00AD1749">
        <w:rPr>
          <w:rFonts w:ascii="Times New Roman" w:eastAsia="Times New Roman" w:hAnsi="Times New Roman" w:cs="Times New Roman"/>
          <w:color w:val="1B1C1D"/>
        </w:rPr>
        <w:t>Labrague</w:t>
      </w:r>
      <w:proofErr w:type="spellEnd"/>
      <w:r w:rsidRPr="00AD1749">
        <w:rPr>
          <w:rFonts w:ascii="Times New Roman" w:eastAsia="Times New Roman" w:hAnsi="Times New Roman" w:cs="Times New Roman"/>
          <w:color w:val="1B1C1D"/>
        </w:rPr>
        <w:t xml:space="preserve">, L. J., </w:t>
      </w:r>
      <w:proofErr w:type="spellStart"/>
      <w:r w:rsidRPr="00AD1749">
        <w:rPr>
          <w:rFonts w:ascii="Times New Roman" w:eastAsia="Times New Roman" w:hAnsi="Times New Roman" w:cs="Times New Roman"/>
          <w:color w:val="1B1C1D"/>
        </w:rPr>
        <w:t>McEnroe-Petitte</w:t>
      </w:r>
      <w:proofErr w:type="spellEnd"/>
      <w:r w:rsidRPr="00AD1749">
        <w:rPr>
          <w:rFonts w:ascii="Times New Roman" w:eastAsia="Times New Roman" w:hAnsi="Times New Roman" w:cs="Times New Roman"/>
          <w:color w:val="1B1C1D"/>
        </w:rPr>
        <w:t xml:space="preserve">, D. M., Gloe, D., Thomas, L., Papathanasiou, I. V., &amp; </w:t>
      </w:r>
      <w:proofErr w:type="spellStart"/>
      <w:r w:rsidRPr="00AD1749">
        <w:rPr>
          <w:rFonts w:ascii="Times New Roman" w:eastAsia="Times New Roman" w:hAnsi="Times New Roman" w:cs="Times New Roman"/>
          <w:color w:val="1B1C1D"/>
        </w:rPr>
        <w:t>Tsaras</w:t>
      </w:r>
      <w:proofErr w:type="spellEnd"/>
      <w:r w:rsidRPr="00AD1749">
        <w:rPr>
          <w:rFonts w:ascii="Times New Roman" w:eastAsia="Times New Roman" w:hAnsi="Times New Roman" w:cs="Times New Roman"/>
          <w:color w:val="1B1C1D"/>
        </w:rPr>
        <w:t xml:space="preserve">, K. (2017). A literature review on stress and coping strategies in nursing students. Journal of Mental Health, 26(5), 471-480. </w:t>
      </w:r>
      <w:hyperlink r:id="rId5">
        <w:r w:rsidRPr="00AD1749">
          <w:rPr>
            <w:rFonts w:ascii="Times New Roman" w:eastAsia="Times New Roman" w:hAnsi="Times New Roman" w:cs="Times New Roman"/>
            <w:color w:val="0B57D0"/>
            <w:u w:val="single"/>
          </w:rPr>
          <w:t>https://doi.org/10.1080/09638237.2016.1244721</w:t>
        </w:r>
      </w:hyperlink>
    </w:p>
    <w:p w14:paraId="000000AB"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proofErr w:type="spellStart"/>
      <w:r w:rsidRPr="00AD1749">
        <w:rPr>
          <w:rFonts w:ascii="Times New Roman" w:eastAsia="Times New Roman" w:hAnsi="Times New Roman" w:cs="Times New Roman"/>
          <w:color w:val="1B1C1D"/>
        </w:rPr>
        <w:t>Oluwaseun</w:t>
      </w:r>
      <w:proofErr w:type="spellEnd"/>
      <w:r w:rsidRPr="00AD1749">
        <w:rPr>
          <w:rFonts w:ascii="Times New Roman" w:eastAsia="Times New Roman" w:hAnsi="Times New Roman" w:cs="Times New Roman"/>
          <w:color w:val="1B1C1D"/>
        </w:rPr>
        <w:t xml:space="preserve">, A., </w:t>
      </w:r>
      <w:proofErr w:type="spellStart"/>
      <w:r w:rsidRPr="00AD1749">
        <w:rPr>
          <w:rFonts w:ascii="Times New Roman" w:eastAsia="Times New Roman" w:hAnsi="Times New Roman" w:cs="Times New Roman"/>
          <w:color w:val="1B1C1D"/>
        </w:rPr>
        <w:t>Olanrewaju</w:t>
      </w:r>
      <w:proofErr w:type="spellEnd"/>
      <w:r w:rsidRPr="00AD1749">
        <w:rPr>
          <w:rFonts w:ascii="Times New Roman" w:eastAsia="Times New Roman" w:hAnsi="Times New Roman" w:cs="Times New Roman"/>
          <w:color w:val="1B1C1D"/>
        </w:rPr>
        <w:t xml:space="preserve">, A., &amp; </w:t>
      </w:r>
      <w:proofErr w:type="spellStart"/>
      <w:r w:rsidRPr="00AD1749">
        <w:rPr>
          <w:rFonts w:ascii="Times New Roman" w:eastAsia="Times New Roman" w:hAnsi="Times New Roman" w:cs="Times New Roman"/>
          <w:color w:val="1B1C1D"/>
        </w:rPr>
        <w:t>Adebukola</w:t>
      </w:r>
      <w:proofErr w:type="spellEnd"/>
      <w:r w:rsidRPr="00AD1749">
        <w:rPr>
          <w:rFonts w:ascii="Times New Roman" w:eastAsia="Times New Roman" w:hAnsi="Times New Roman" w:cs="Times New Roman"/>
          <w:color w:val="1B1C1D"/>
        </w:rPr>
        <w:t>, O. (2023). Academic stress and coping strategies among student nurses in colleges of nursing sciences in Southwest Nigeria. International Journal of Nursing Didactics, 13(2), 12-20.</w:t>
      </w:r>
    </w:p>
    <w:p w14:paraId="000000AC" w14:textId="77777777" w:rsidR="00DC3BF3" w:rsidRPr="00AD1749" w:rsidRDefault="00C8286A" w:rsidP="00AD1749">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r w:rsidRPr="00AD1749">
        <w:rPr>
          <w:rFonts w:ascii="Times New Roman" w:eastAsia="Times New Roman" w:hAnsi="Times New Roman" w:cs="Times New Roman"/>
          <w:color w:val="1B1C1D"/>
        </w:rPr>
        <w:t xml:space="preserve">Pascoe, M. C., </w:t>
      </w:r>
      <w:proofErr w:type="spellStart"/>
      <w:r w:rsidRPr="00AD1749">
        <w:rPr>
          <w:rFonts w:ascii="Times New Roman" w:eastAsia="Times New Roman" w:hAnsi="Times New Roman" w:cs="Times New Roman"/>
          <w:color w:val="1B1C1D"/>
        </w:rPr>
        <w:t>Hetrick</w:t>
      </w:r>
      <w:proofErr w:type="spellEnd"/>
      <w:r w:rsidRPr="00AD1749">
        <w:rPr>
          <w:rFonts w:ascii="Times New Roman" w:eastAsia="Times New Roman" w:hAnsi="Times New Roman" w:cs="Times New Roman"/>
          <w:color w:val="1B1C1D"/>
        </w:rPr>
        <w:t xml:space="preserve">, S. E., &amp; Parker, A. G. (2020). The impact of stress on students in secondary school and higher education. International Journal of Adolescence and Youth, 25(1), 104-112. </w:t>
      </w:r>
      <w:hyperlink r:id="rId6">
        <w:r w:rsidRPr="00AD1749">
          <w:rPr>
            <w:rFonts w:ascii="Times New Roman" w:eastAsia="Times New Roman" w:hAnsi="Times New Roman" w:cs="Times New Roman"/>
            <w:color w:val="0B57D0"/>
            <w:u w:val="single"/>
          </w:rPr>
          <w:t>https://doi.org/10.1080/02673843.2019.1596823</w:t>
        </w:r>
      </w:hyperlink>
    </w:p>
    <w:p w14:paraId="000000AE" w14:textId="478A789A" w:rsidR="00DC3BF3" w:rsidRPr="008434F5" w:rsidRDefault="00C8286A" w:rsidP="008434F5">
      <w:pPr>
        <w:pBdr>
          <w:top w:val="nil"/>
          <w:left w:val="nil"/>
          <w:bottom w:val="nil"/>
          <w:right w:val="nil"/>
          <w:between w:val="nil"/>
        </w:pBdr>
        <w:spacing w:before="255" w:after="0" w:line="480" w:lineRule="auto"/>
        <w:jc w:val="both"/>
        <w:rPr>
          <w:rFonts w:ascii="Times New Roman" w:eastAsia="Times New Roman" w:hAnsi="Times New Roman" w:cs="Times New Roman"/>
          <w:color w:val="1B1C1D"/>
        </w:rPr>
      </w:pPr>
      <w:proofErr w:type="spellStart"/>
      <w:r w:rsidRPr="00AD1749">
        <w:rPr>
          <w:rFonts w:ascii="Times New Roman" w:eastAsia="Times New Roman" w:hAnsi="Times New Roman" w:cs="Times New Roman"/>
          <w:color w:val="1B1C1D"/>
        </w:rPr>
        <w:t>Pulido-Martos</w:t>
      </w:r>
      <w:proofErr w:type="spellEnd"/>
      <w:r w:rsidRPr="00AD1749">
        <w:rPr>
          <w:rFonts w:ascii="Times New Roman" w:eastAsia="Times New Roman" w:hAnsi="Times New Roman" w:cs="Times New Roman"/>
          <w:color w:val="1B1C1D"/>
        </w:rPr>
        <w:t xml:space="preserve">, M., </w:t>
      </w:r>
      <w:proofErr w:type="spellStart"/>
      <w:r w:rsidRPr="00AD1749">
        <w:rPr>
          <w:rFonts w:ascii="Times New Roman" w:eastAsia="Times New Roman" w:hAnsi="Times New Roman" w:cs="Times New Roman"/>
          <w:color w:val="1B1C1D"/>
        </w:rPr>
        <w:t>Augusto-Landa</w:t>
      </w:r>
      <w:proofErr w:type="spellEnd"/>
      <w:r w:rsidRPr="00AD1749">
        <w:rPr>
          <w:rFonts w:ascii="Times New Roman" w:eastAsia="Times New Roman" w:hAnsi="Times New Roman" w:cs="Times New Roman"/>
          <w:color w:val="1B1C1D"/>
        </w:rPr>
        <w:t xml:space="preserve">, J. M., &amp; </w:t>
      </w:r>
      <w:proofErr w:type="spellStart"/>
      <w:r w:rsidRPr="00AD1749">
        <w:rPr>
          <w:rFonts w:ascii="Times New Roman" w:eastAsia="Times New Roman" w:hAnsi="Times New Roman" w:cs="Times New Roman"/>
          <w:color w:val="1B1C1D"/>
        </w:rPr>
        <w:t>Lopez-Zafra</w:t>
      </w:r>
      <w:proofErr w:type="spellEnd"/>
      <w:r w:rsidRPr="00AD1749">
        <w:rPr>
          <w:rFonts w:ascii="Times New Roman" w:eastAsia="Times New Roman" w:hAnsi="Times New Roman" w:cs="Times New Roman"/>
          <w:color w:val="1B1C1D"/>
        </w:rPr>
        <w:t>, E. (2012). Sources of stress in nursing students: A systematic review of quantitative studies. International Nursing Review, 59(1), 15-25.</w:t>
      </w:r>
    </w:p>
    <w:p w14:paraId="000000B1" w14:textId="26417EAB" w:rsidR="00DC3BF3" w:rsidRPr="00AD1749" w:rsidRDefault="00C8286A" w:rsidP="008434F5">
      <w:pPr>
        <w:spacing w:before="240" w:line="480" w:lineRule="auto"/>
        <w:jc w:val="both"/>
        <w:rPr>
          <w:rFonts w:ascii="Times New Roman" w:hAnsi="Times New Roman" w:cs="Times New Roman"/>
        </w:rPr>
      </w:pPr>
      <w:proofErr w:type="spellStart"/>
      <w:r w:rsidRPr="00AD1749">
        <w:rPr>
          <w:rFonts w:ascii="Times New Roman" w:hAnsi="Times New Roman" w:cs="Times New Roman"/>
        </w:rPr>
        <w:t>Abaribe</w:t>
      </w:r>
      <w:proofErr w:type="spellEnd"/>
      <w:r w:rsidRPr="00AD1749">
        <w:rPr>
          <w:rFonts w:ascii="Times New Roman" w:hAnsi="Times New Roman" w:cs="Times New Roman"/>
        </w:rPr>
        <w:t xml:space="preserve">, C., </w:t>
      </w:r>
      <w:proofErr w:type="spellStart"/>
      <w:r w:rsidRPr="00AD1749">
        <w:rPr>
          <w:rFonts w:ascii="Times New Roman" w:hAnsi="Times New Roman" w:cs="Times New Roman"/>
        </w:rPr>
        <w:t>Uduhirinwa</w:t>
      </w:r>
      <w:proofErr w:type="spellEnd"/>
      <w:r w:rsidRPr="00AD1749">
        <w:rPr>
          <w:rFonts w:ascii="Times New Roman" w:hAnsi="Times New Roman" w:cs="Times New Roman"/>
        </w:rPr>
        <w:t xml:space="preserve">, C., &amp; </w:t>
      </w:r>
      <w:proofErr w:type="spellStart"/>
      <w:r w:rsidRPr="00AD1749">
        <w:rPr>
          <w:rFonts w:ascii="Times New Roman" w:hAnsi="Times New Roman" w:cs="Times New Roman"/>
        </w:rPr>
        <w:t>Onuiri</w:t>
      </w:r>
      <w:proofErr w:type="spellEnd"/>
      <w:r w:rsidRPr="00AD1749">
        <w:rPr>
          <w:rFonts w:ascii="Times New Roman" w:hAnsi="Times New Roman" w:cs="Times New Roman"/>
        </w:rPr>
        <w:t xml:space="preserve">, A. (2025). Perceived stress and coping mechanisms among nursing students during clinical placements in Babcock University, </w:t>
      </w:r>
      <w:proofErr w:type="spellStart"/>
      <w:r w:rsidRPr="00AD1749">
        <w:rPr>
          <w:rFonts w:ascii="Times New Roman" w:hAnsi="Times New Roman" w:cs="Times New Roman"/>
        </w:rPr>
        <w:t>Ilishan-Remo</w:t>
      </w:r>
      <w:proofErr w:type="spellEnd"/>
      <w:r w:rsidRPr="00AD1749">
        <w:rPr>
          <w:rFonts w:ascii="Times New Roman" w:hAnsi="Times New Roman" w:cs="Times New Roman"/>
        </w:rPr>
        <w:t xml:space="preserve">, </w:t>
      </w:r>
      <w:proofErr w:type="spellStart"/>
      <w:r w:rsidRPr="00AD1749">
        <w:rPr>
          <w:rFonts w:ascii="Times New Roman" w:hAnsi="Times New Roman" w:cs="Times New Roman"/>
        </w:rPr>
        <w:t>Ogun</w:t>
      </w:r>
      <w:proofErr w:type="spellEnd"/>
      <w:r w:rsidRPr="00AD1749">
        <w:rPr>
          <w:rFonts w:ascii="Times New Roman" w:hAnsi="Times New Roman" w:cs="Times New Roman"/>
        </w:rPr>
        <w:t xml:space="preserve"> State. BMC Nursing, 24, 900.  </w:t>
      </w:r>
    </w:p>
    <w:p w14:paraId="000000B2" w14:textId="76A5031C" w:rsidR="00DC3BF3" w:rsidRPr="00AD1749" w:rsidRDefault="00C8286A" w:rsidP="00AD1749">
      <w:pPr>
        <w:spacing w:line="480" w:lineRule="auto"/>
        <w:jc w:val="both"/>
        <w:rPr>
          <w:rFonts w:ascii="Times New Roman" w:hAnsi="Times New Roman" w:cs="Times New Roman"/>
        </w:rPr>
      </w:pPr>
      <w:r w:rsidRPr="00AD1749">
        <w:rPr>
          <w:rFonts w:ascii="Times New Roman" w:hAnsi="Times New Roman" w:cs="Times New Roman"/>
        </w:rPr>
        <w:lastRenderedPageBreak/>
        <w:t xml:space="preserve">Association of stress factors and depressive symptoms with the academic performance of nursing students. (2020). PubMed.  </w:t>
      </w:r>
    </w:p>
    <w:p w14:paraId="000000B5" w14:textId="7691D6B9" w:rsidR="00DC3BF3" w:rsidRPr="00AD1749" w:rsidRDefault="00C8286A" w:rsidP="00AD1749">
      <w:pPr>
        <w:spacing w:line="480" w:lineRule="auto"/>
        <w:jc w:val="both"/>
        <w:rPr>
          <w:rFonts w:ascii="Times New Roman" w:hAnsi="Times New Roman" w:cs="Times New Roman"/>
        </w:rPr>
      </w:pPr>
      <w:proofErr w:type="spellStart"/>
      <w:r w:rsidRPr="00AD1749">
        <w:rPr>
          <w:rFonts w:ascii="Times New Roman" w:hAnsi="Times New Roman" w:cs="Times New Roman"/>
        </w:rPr>
        <w:t>Sinmileoluwa</w:t>
      </w:r>
      <w:proofErr w:type="spellEnd"/>
      <w:r w:rsidRPr="00AD1749">
        <w:rPr>
          <w:rFonts w:ascii="Times New Roman" w:hAnsi="Times New Roman" w:cs="Times New Roman"/>
        </w:rPr>
        <w:t xml:space="preserve">, M., </w:t>
      </w:r>
      <w:proofErr w:type="spellStart"/>
      <w:r w:rsidRPr="00AD1749">
        <w:rPr>
          <w:rFonts w:ascii="Times New Roman" w:hAnsi="Times New Roman" w:cs="Times New Roman"/>
        </w:rPr>
        <w:t>Onibokun</w:t>
      </w:r>
      <w:proofErr w:type="spellEnd"/>
      <w:r w:rsidRPr="00AD1749">
        <w:rPr>
          <w:rFonts w:ascii="Times New Roman" w:hAnsi="Times New Roman" w:cs="Times New Roman"/>
        </w:rPr>
        <w:t xml:space="preserve">, A., &amp; </w:t>
      </w:r>
      <w:proofErr w:type="spellStart"/>
      <w:r w:rsidRPr="00AD1749">
        <w:rPr>
          <w:rFonts w:ascii="Times New Roman" w:hAnsi="Times New Roman" w:cs="Times New Roman"/>
        </w:rPr>
        <w:t>Abiodun</w:t>
      </w:r>
      <w:proofErr w:type="spellEnd"/>
      <w:r w:rsidRPr="00AD1749">
        <w:rPr>
          <w:rFonts w:ascii="Times New Roman" w:hAnsi="Times New Roman" w:cs="Times New Roman"/>
        </w:rPr>
        <w:t xml:space="preserve">, O. L. (2020). Implications of Stress and Study Habits on Academic Outcome of Undergraduate Nursing Students in Selected Universities in South-West, Nigeria. Journal of Education, Society and </w:t>
      </w:r>
      <w:proofErr w:type="spellStart"/>
      <w:r w:rsidRPr="00AD1749">
        <w:rPr>
          <w:rFonts w:ascii="Times New Roman" w:hAnsi="Times New Roman" w:cs="Times New Roman"/>
        </w:rPr>
        <w:t>Behavioural</w:t>
      </w:r>
      <w:proofErr w:type="spellEnd"/>
      <w:r w:rsidRPr="00AD1749">
        <w:rPr>
          <w:rFonts w:ascii="Times New Roman" w:hAnsi="Times New Roman" w:cs="Times New Roman"/>
        </w:rPr>
        <w:t xml:space="preserve"> Science, 33(7), 1-14.  </w:t>
      </w:r>
    </w:p>
    <w:p w14:paraId="000000B7" w14:textId="1E3DF3E8" w:rsidR="00DC3BF3" w:rsidRPr="00AD1749" w:rsidRDefault="00C8286A" w:rsidP="00AD1749">
      <w:pPr>
        <w:spacing w:line="480" w:lineRule="auto"/>
        <w:jc w:val="both"/>
        <w:rPr>
          <w:rFonts w:ascii="Times New Roman" w:hAnsi="Times New Roman" w:cs="Times New Roman"/>
        </w:rPr>
      </w:pPr>
      <w:proofErr w:type="spellStart"/>
      <w:r w:rsidRPr="00AD1749">
        <w:rPr>
          <w:rFonts w:ascii="Times New Roman" w:hAnsi="Times New Roman" w:cs="Times New Roman"/>
        </w:rPr>
        <w:t>Al-Sherbini</w:t>
      </w:r>
      <w:proofErr w:type="spellEnd"/>
      <w:r w:rsidRPr="00AD1749">
        <w:rPr>
          <w:rFonts w:ascii="Times New Roman" w:hAnsi="Times New Roman" w:cs="Times New Roman"/>
        </w:rPr>
        <w:t xml:space="preserve">, H. H., &amp; Ali, A. A. M. (n.d.). Academic Stress among Nursing Students. [PDF]. Faculty of Nursing, Alexandria University.  </w:t>
      </w:r>
    </w:p>
    <w:p w14:paraId="000000B8" w14:textId="57C1A0E1" w:rsidR="00DC3BF3" w:rsidRPr="00AD1749" w:rsidRDefault="00C8286A" w:rsidP="00AD1749">
      <w:pPr>
        <w:spacing w:line="480" w:lineRule="auto"/>
        <w:jc w:val="both"/>
        <w:rPr>
          <w:rFonts w:ascii="Times New Roman" w:hAnsi="Times New Roman" w:cs="Times New Roman"/>
        </w:rPr>
      </w:pPr>
      <w:proofErr w:type="spellStart"/>
      <w:r w:rsidRPr="00AD1749">
        <w:rPr>
          <w:rFonts w:ascii="Times New Roman" w:hAnsi="Times New Roman" w:cs="Times New Roman"/>
        </w:rPr>
        <w:t>Imanipour</w:t>
      </w:r>
      <w:proofErr w:type="spellEnd"/>
      <w:r w:rsidRPr="00AD1749">
        <w:rPr>
          <w:rFonts w:ascii="Times New Roman" w:hAnsi="Times New Roman" w:cs="Times New Roman"/>
        </w:rPr>
        <w:t xml:space="preserve">, M., &amp; </w:t>
      </w:r>
      <w:proofErr w:type="spellStart"/>
      <w:r w:rsidRPr="00AD1749">
        <w:rPr>
          <w:rFonts w:ascii="Times New Roman" w:hAnsi="Times New Roman" w:cs="Times New Roman"/>
        </w:rPr>
        <w:t>Faghihi</w:t>
      </w:r>
      <w:proofErr w:type="spellEnd"/>
      <w:r w:rsidRPr="00AD1749">
        <w:rPr>
          <w:rFonts w:ascii="Times New Roman" w:hAnsi="Times New Roman" w:cs="Times New Roman"/>
        </w:rPr>
        <w:t xml:space="preserve">, R. (2022). Factors affecting academic burnout of nursing students according to clinical practice experience. BMC Medical Education.  </w:t>
      </w:r>
    </w:p>
    <w:p w14:paraId="000000BA" w14:textId="07302B67" w:rsidR="00DC3BF3" w:rsidRPr="00AD1749" w:rsidRDefault="00C8286A" w:rsidP="00AD1749">
      <w:pPr>
        <w:spacing w:line="480" w:lineRule="auto"/>
        <w:jc w:val="both"/>
        <w:rPr>
          <w:rFonts w:ascii="Times New Roman" w:hAnsi="Times New Roman" w:cs="Times New Roman"/>
        </w:rPr>
      </w:pPr>
      <w:proofErr w:type="spellStart"/>
      <w:r w:rsidRPr="00AD1749">
        <w:rPr>
          <w:rFonts w:ascii="Times New Roman" w:hAnsi="Times New Roman" w:cs="Times New Roman"/>
        </w:rPr>
        <w:t>Erahcel</w:t>
      </w:r>
      <w:proofErr w:type="spellEnd"/>
      <w:r w:rsidRPr="00AD1749">
        <w:rPr>
          <w:rFonts w:ascii="Times New Roman" w:hAnsi="Times New Roman" w:cs="Times New Roman"/>
        </w:rPr>
        <w:t xml:space="preserve"> C. </w:t>
      </w:r>
      <w:proofErr w:type="spellStart"/>
      <w:r w:rsidRPr="00AD1749">
        <w:rPr>
          <w:rFonts w:ascii="Times New Roman" w:hAnsi="Times New Roman" w:cs="Times New Roman"/>
        </w:rPr>
        <w:t>Samong</w:t>
      </w:r>
      <w:proofErr w:type="spellEnd"/>
      <w:r w:rsidRPr="00AD1749">
        <w:rPr>
          <w:rFonts w:ascii="Times New Roman" w:hAnsi="Times New Roman" w:cs="Times New Roman"/>
        </w:rPr>
        <w:t xml:space="preserve">. (2024). Academic Stress: Coping Strategies by Nursing Students. International Journal of Social Science and Humanities Research, 7(2).  </w:t>
      </w:r>
    </w:p>
    <w:p w14:paraId="000000BC" w14:textId="4659D031" w:rsidR="00DC3BF3" w:rsidRPr="00AD1749" w:rsidRDefault="00C8286A" w:rsidP="00AD1749">
      <w:pPr>
        <w:spacing w:line="480" w:lineRule="auto"/>
        <w:jc w:val="both"/>
        <w:rPr>
          <w:rFonts w:ascii="Times New Roman" w:hAnsi="Times New Roman" w:cs="Times New Roman"/>
        </w:rPr>
      </w:pPr>
      <w:r w:rsidRPr="00AD1749">
        <w:rPr>
          <w:rFonts w:ascii="Times New Roman" w:hAnsi="Times New Roman" w:cs="Times New Roman"/>
        </w:rPr>
        <w:t xml:space="preserve">Systematic Reviews Journal. (2021). Perceived stress, stressors, and coping strategies among nursing students in the Middle East and North Africa.  </w:t>
      </w:r>
    </w:p>
    <w:p w14:paraId="000000BE" w14:textId="00701EAA" w:rsidR="00DC3BF3" w:rsidRPr="00AD1749" w:rsidRDefault="00C8286A" w:rsidP="00AD1749">
      <w:pPr>
        <w:spacing w:line="480" w:lineRule="auto"/>
        <w:jc w:val="both"/>
        <w:rPr>
          <w:rFonts w:ascii="Times New Roman" w:hAnsi="Times New Roman" w:cs="Times New Roman"/>
        </w:rPr>
      </w:pPr>
      <w:r w:rsidRPr="00AD1749">
        <w:rPr>
          <w:rFonts w:ascii="Times New Roman" w:hAnsi="Times New Roman" w:cs="Times New Roman"/>
        </w:rPr>
        <w:t xml:space="preserve">Self-Esteem and Academic Stress among Nursing Students. (2012). PubMed.  </w:t>
      </w:r>
    </w:p>
    <w:p w14:paraId="000000C1" w14:textId="39A52DFA" w:rsidR="00DC3BF3" w:rsidRPr="00AD1749" w:rsidRDefault="00C8286A" w:rsidP="00AD1749">
      <w:pPr>
        <w:spacing w:line="480" w:lineRule="auto"/>
        <w:jc w:val="both"/>
        <w:rPr>
          <w:rFonts w:ascii="Times New Roman" w:hAnsi="Times New Roman" w:cs="Times New Roman"/>
        </w:rPr>
      </w:pPr>
      <w:r w:rsidRPr="00AD1749">
        <w:rPr>
          <w:rFonts w:ascii="Times New Roman" w:hAnsi="Times New Roman" w:cs="Times New Roman"/>
        </w:rPr>
        <w:t xml:space="preserve">Liu, Y., Wei, D., &amp; others. (2023). Psychological distress and academic self-efficacy of nursing undergraduates under the normalization of COVID-19: multiple mediating roles of social support and mindfulness. BMC Medical Education, 23, 348.  </w:t>
      </w:r>
    </w:p>
    <w:p w14:paraId="000000C3" w14:textId="3170B7C3" w:rsidR="00DC3BF3" w:rsidRPr="00AD1749" w:rsidRDefault="00C8286A" w:rsidP="00AD1749">
      <w:pPr>
        <w:spacing w:line="480" w:lineRule="auto"/>
        <w:jc w:val="both"/>
        <w:rPr>
          <w:rFonts w:ascii="Times New Roman" w:hAnsi="Times New Roman" w:cs="Times New Roman"/>
        </w:rPr>
      </w:pPr>
      <w:proofErr w:type="spellStart"/>
      <w:r w:rsidRPr="00AD1749">
        <w:rPr>
          <w:rFonts w:ascii="Times New Roman" w:hAnsi="Times New Roman" w:cs="Times New Roman"/>
        </w:rPr>
        <w:t>Labrague</w:t>
      </w:r>
      <w:proofErr w:type="spellEnd"/>
      <w:r w:rsidRPr="00AD1749">
        <w:rPr>
          <w:rFonts w:ascii="Times New Roman" w:hAnsi="Times New Roman" w:cs="Times New Roman"/>
        </w:rPr>
        <w:t xml:space="preserve">, L. J., </w:t>
      </w:r>
      <w:proofErr w:type="spellStart"/>
      <w:r w:rsidRPr="00AD1749">
        <w:rPr>
          <w:rFonts w:ascii="Times New Roman" w:hAnsi="Times New Roman" w:cs="Times New Roman"/>
        </w:rPr>
        <w:t>McEnroe-Petitte</w:t>
      </w:r>
      <w:proofErr w:type="spellEnd"/>
      <w:r w:rsidRPr="00AD1749">
        <w:rPr>
          <w:rFonts w:ascii="Times New Roman" w:hAnsi="Times New Roman" w:cs="Times New Roman"/>
        </w:rPr>
        <w:t xml:space="preserve">, D. M., </w:t>
      </w:r>
      <w:proofErr w:type="spellStart"/>
      <w:r w:rsidRPr="00AD1749">
        <w:rPr>
          <w:rFonts w:ascii="Times New Roman" w:hAnsi="Times New Roman" w:cs="Times New Roman"/>
        </w:rPr>
        <w:t>Al-Amri</w:t>
      </w:r>
      <w:proofErr w:type="spellEnd"/>
      <w:r w:rsidRPr="00AD1749">
        <w:rPr>
          <w:rFonts w:ascii="Times New Roman" w:hAnsi="Times New Roman" w:cs="Times New Roman"/>
        </w:rPr>
        <w:t xml:space="preserve">, M., &amp; </w:t>
      </w:r>
      <w:proofErr w:type="spellStart"/>
      <w:r w:rsidRPr="00AD1749">
        <w:rPr>
          <w:rFonts w:ascii="Times New Roman" w:hAnsi="Times New Roman" w:cs="Times New Roman"/>
        </w:rPr>
        <w:t>Al-Kashgari</w:t>
      </w:r>
      <w:proofErr w:type="spellEnd"/>
      <w:r w:rsidRPr="00AD1749">
        <w:rPr>
          <w:rFonts w:ascii="Times New Roman" w:hAnsi="Times New Roman" w:cs="Times New Roman"/>
        </w:rPr>
        <w:t>, O. (2017). Stress and coping strategies among Saudi undergraduate nursing students: a systematic review. International Journal of Adolescent Medicine and Health, 29(5).</w:t>
      </w:r>
    </w:p>
    <w:p w14:paraId="000000C4" w14:textId="16D89BBA" w:rsidR="00DC3BF3" w:rsidRPr="00AD1749" w:rsidRDefault="00C8286A" w:rsidP="00AD1749">
      <w:pPr>
        <w:spacing w:line="480" w:lineRule="auto"/>
        <w:jc w:val="both"/>
        <w:rPr>
          <w:rFonts w:ascii="Times New Roman" w:hAnsi="Times New Roman" w:cs="Times New Roman"/>
        </w:rPr>
      </w:pPr>
      <w:proofErr w:type="spellStart"/>
      <w:r w:rsidRPr="00AD1749">
        <w:rPr>
          <w:rFonts w:ascii="Times New Roman" w:hAnsi="Times New Roman" w:cs="Times New Roman"/>
        </w:rPr>
        <w:lastRenderedPageBreak/>
        <w:t>Saleh</w:t>
      </w:r>
      <w:proofErr w:type="spellEnd"/>
      <w:r w:rsidRPr="00AD1749">
        <w:rPr>
          <w:rFonts w:ascii="Times New Roman" w:hAnsi="Times New Roman" w:cs="Times New Roman"/>
        </w:rPr>
        <w:t xml:space="preserve">, M. A., </w:t>
      </w:r>
      <w:proofErr w:type="spellStart"/>
      <w:r w:rsidRPr="00AD1749">
        <w:rPr>
          <w:rFonts w:ascii="Times New Roman" w:hAnsi="Times New Roman" w:cs="Times New Roman"/>
        </w:rPr>
        <w:t>Oon</w:t>
      </w:r>
      <w:proofErr w:type="spellEnd"/>
      <w:r w:rsidRPr="00AD1749">
        <w:rPr>
          <w:rFonts w:ascii="Times New Roman" w:hAnsi="Times New Roman" w:cs="Times New Roman"/>
        </w:rPr>
        <w:t>, N. H., &amp; Ahmad, R. (2017). Stress and academic performance of university students: A systematic review. Malaysian Journal of Medical Sciences, 24(4), 11–17.</w:t>
      </w:r>
    </w:p>
    <w:p w14:paraId="000000C5" w14:textId="77777777" w:rsidR="00DC3BF3" w:rsidRPr="00AD1749" w:rsidRDefault="00DC3BF3" w:rsidP="00AD1749">
      <w:pPr>
        <w:spacing w:line="480" w:lineRule="auto"/>
        <w:jc w:val="both"/>
        <w:rPr>
          <w:rFonts w:ascii="Times New Roman" w:hAnsi="Times New Roman" w:cs="Times New Roman"/>
        </w:rPr>
      </w:pPr>
    </w:p>
    <w:p w14:paraId="000000C7" w14:textId="0EDADADB" w:rsidR="00DC3BF3" w:rsidRPr="00AD1749" w:rsidRDefault="00C8286A" w:rsidP="00AD1749">
      <w:pPr>
        <w:spacing w:line="480" w:lineRule="auto"/>
        <w:jc w:val="both"/>
        <w:rPr>
          <w:rFonts w:ascii="Times New Roman" w:hAnsi="Times New Roman" w:cs="Times New Roman"/>
        </w:rPr>
      </w:pPr>
      <w:r w:rsidRPr="00AD1749">
        <w:rPr>
          <w:rFonts w:ascii="Times New Roman" w:hAnsi="Times New Roman" w:cs="Times New Roman"/>
        </w:rPr>
        <w:t>Braun, V., &amp; Clarke, V. (2006). Using thematic analysis in psychology. Qualitative Research in Psychology, 3(2), 77–101. https://doi.org/10.1191/1478088706qp063oa</w:t>
      </w:r>
    </w:p>
    <w:p w14:paraId="000000C9" w14:textId="7D0AC471" w:rsidR="00DC3BF3" w:rsidRPr="00AD1749" w:rsidRDefault="00C8286A" w:rsidP="00AD1749">
      <w:pPr>
        <w:spacing w:line="480" w:lineRule="auto"/>
        <w:jc w:val="both"/>
        <w:rPr>
          <w:rFonts w:ascii="Times New Roman" w:hAnsi="Times New Roman" w:cs="Times New Roman"/>
        </w:rPr>
      </w:pPr>
      <w:r w:rsidRPr="00AD1749">
        <w:rPr>
          <w:rFonts w:ascii="Times New Roman" w:hAnsi="Times New Roman" w:cs="Times New Roman"/>
        </w:rPr>
        <w:t xml:space="preserve">Cohen, S., </w:t>
      </w:r>
      <w:proofErr w:type="spellStart"/>
      <w:r w:rsidRPr="00AD1749">
        <w:rPr>
          <w:rFonts w:ascii="Times New Roman" w:hAnsi="Times New Roman" w:cs="Times New Roman"/>
        </w:rPr>
        <w:t>Kamarck</w:t>
      </w:r>
      <w:proofErr w:type="spellEnd"/>
      <w:r w:rsidRPr="00AD1749">
        <w:rPr>
          <w:rFonts w:ascii="Times New Roman" w:hAnsi="Times New Roman" w:cs="Times New Roman"/>
        </w:rPr>
        <w:t xml:space="preserve">, T., &amp; </w:t>
      </w:r>
      <w:proofErr w:type="spellStart"/>
      <w:r w:rsidRPr="00AD1749">
        <w:rPr>
          <w:rFonts w:ascii="Times New Roman" w:hAnsi="Times New Roman" w:cs="Times New Roman"/>
        </w:rPr>
        <w:t>Mermelstein</w:t>
      </w:r>
      <w:proofErr w:type="spellEnd"/>
      <w:r w:rsidRPr="00AD1749">
        <w:rPr>
          <w:rFonts w:ascii="Times New Roman" w:hAnsi="Times New Roman" w:cs="Times New Roman"/>
        </w:rPr>
        <w:t>, R. (1983). A global measure of perceived stress. Journal of Health and Social Behavior, 24(4), 385–396. https://doi.org/10.2307/2136404</w:t>
      </w:r>
    </w:p>
    <w:p w14:paraId="000000CB" w14:textId="211F2ECB" w:rsidR="00DC3BF3" w:rsidRPr="00AD1749" w:rsidRDefault="00C8286A" w:rsidP="00AD1749">
      <w:pPr>
        <w:spacing w:line="480" w:lineRule="auto"/>
        <w:jc w:val="both"/>
        <w:rPr>
          <w:rFonts w:ascii="Times New Roman" w:hAnsi="Times New Roman" w:cs="Times New Roman"/>
        </w:rPr>
      </w:pPr>
      <w:r w:rsidRPr="00AD1749">
        <w:rPr>
          <w:rFonts w:ascii="Times New Roman" w:hAnsi="Times New Roman" w:cs="Times New Roman"/>
        </w:rPr>
        <w:t>Du, J., Wei, D., Liu, Y., &amp; others. (2023). Psychological distress and academic self-efficacy of nursing undergraduates under the normalization of COVID-19: Multiple mediating roles of social support and mindfulness. BMC Medical Education, 23, 348. https://doi.org/10.1186/s12909-023-04185-w</w:t>
      </w:r>
    </w:p>
    <w:p w14:paraId="000000CE" w14:textId="3D2BCAF1" w:rsidR="00DC3BF3" w:rsidRPr="00AD1749" w:rsidRDefault="00C8286A" w:rsidP="00AD1749">
      <w:pPr>
        <w:spacing w:line="480" w:lineRule="auto"/>
        <w:jc w:val="both"/>
        <w:rPr>
          <w:rFonts w:ascii="Times New Roman" w:hAnsi="Times New Roman" w:cs="Times New Roman"/>
        </w:rPr>
      </w:pPr>
      <w:proofErr w:type="spellStart"/>
      <w:r w:rsidRPr="00AD1749">
        <w:rPr>
          <w:rFonts w:ascii="Times New Roman" w:hAnsi="Times New Roman" w:cs="Times New Roman"/>
        </w:rPr>
        <w:t>Engelbrecht</w:t>
      </w:r>
      <w:proofErr w:type="spellEnd"/>
      <w:r w:rsidRPr="00AD1749">
        <w:rPr>
          <w:rFonts w:ascii="Times New Roman" w:hAnsi="Times New Roman" w:cs="Times New Roman"/>
        </w:rPr>
        <w:t xml:space="preserve">, M. C. (2022). Validity and reliability of the Perceived Stress Scale (PSS-10) among nursing students in South Africa. Health SA </w:t>
      </w:r>
      <w:proofErr w:type="spellStart"/>
      <w:r w:rsidRPr="00AD1749">
        <w:rPr>
          <w:rFonts w:ascii="Times New Roman" w:hAnsi="Times New Roman" w:cs="Times New Roman"/>
        </w:rPr>
        <w:t>Gesondheid</w:t>
      </w:r>
      <w:proofErr w:type="spellEnd"/>
      <w:r w:rsidRPr="00AD1749">
        <w:rPr>
          <w:rFonts w:ascii="Times New Roman" w:hAnsi="Times New Roman" w:cs="Times New Roman"/>
        </w:rPr>
        <w:t>, 27, Article 1703. https://doi.org/10.4102/hsag.v27i0.1703</w:t>
      </w:r>
    </w:p>
    <w:p w14:paraId="000000D0" w14:textId="529D1CCB" w:rsidR="00DC3BF3" w:rsidRPr="00AD1749" w:rsidRDefault="00C8286A" w:rsidP="00AD1749">
      <w:pPr>
        <w:spacing w:line="480" w:lineRule="auto"/>
        <w:jc w:val="both"/>
        <w:rPr>
          <w:rFonts w:ascii="Times New Roman" w:hAnsi="Times New Roman" w:cs="Times New Roman"/>
        </w:rPr>
      </w:pPr>
      <w:proofErr w:type="spellStart"/>
      <w:r w:rsidRPr="00AD1749">
        <w:rPr>
          <w:rFonts w:ascii="Times New Roman" w:hAnsi="Times New Roman" w:cs="Times New Roman"/>
        </w:rPr>
        <w:t>Etikan</w:t>
      </w:r>
      <w:proofErr w:type="spellEnd"/>
      <w:r w:rsidRPr="00AD1749">
        <w:rPr>
          <w:rFonts w:ascii="Times New Roman" w:hAnsi="Times New Roman" w:cs="Times New Roman"/>
        </w:rPr>
        <w:t>, I., &amp; Bala, K. (2017). Sampling and sampling methods. Biometrical &amp; Biostatistical International Journal, 5(6), 215–217. https://doi.org/10.15406/bbij.2017.05.00149</w:t>
      </w:r>
    </w:p>
    <w:p w14:paraId="000000D2" w14:textId="54155CFC" w:rsidR="00DC3BF3" w:rsidRPr="00AD1749" w:rsidRDefault="00C8286A" w:rsidP="00AD1749">
      <w:pPr>
        <w:spacing w:line="480" w:lineRule="auto"/>
        <w:jc w:val="both"/>
        <w:rPr>
          <w:rFonts w:ascii="Times New Roman" w:hAnsi="Times New Roman" w:cs="Times New Roman"/>
        </w:rPr>
      </w:pPr>
      <w:r w:rsidRPr="00AD1749">
        <w:rPr>
          <w:rFonts w:ascii="Times New Roman" w:hAnsi="Times New Roman" w:cs="Times New Roman"/>
        </w:rPr>
        <w:t>IBM Corp. (2019). IBM SPSS Statistics for Windows (Version 26). IBM Corporation.</w:t>
      </w:r>
    </w:p>
    <w:p w14:paraId="000000D4" w14:textId="70666B23" w:rsidR="00DC3BF3" w:rsidRPr="00AD1749" w:rsidRDefault="00C8286A" w:rsidP="00AD1749">
      <w:pPr>
        <w:spacing w:line="480" w:lineRule="auto"/>
        <w:jc w:val="both"/>
        <w:rPr>
          <w:rFonts w:ascii="Times New Roman" w:hAnsi="Times New Roman" w:cs="Times New Roman"/>
        </w:rPr>
      </w:pPr>
      <w:proofErr w:type="spellStart"/>
      <w:r w:rsidRPr="00AD1749">
        <w:rPr>
          <w:rFonts w:ascii="Times New Roman" w:hAnsi="Times New Roman" w:cs="Times New Roman"/>
        </w:rPr>
        <w:t>Onieva-Zafra</w:t>
      </w:r>
      <w:proofErr w:type="spellEnd"/>
      <w:r w:rsidRPr="00AD1749">
        <w:rPr>
          <w:rFonts w:ascii="Times New Roman" w:hAnsi="Times New Roman" w:cs="Times New Roman"/>
        </w:rPr>
        <w:t xml:space="preserve">, M. D., Fernández-Martínez, E., García-Sánchez, F. J., </w:t>
      </w:r>
      <w:proofErr w:type="spellStart"/>
      <w:r w:rsidRPr="00AD1749">
        <w:rPr>
          <w:rFonts w:ascii="Times New Roman" w:hAnsi="Times New Roman" w:cs="Times New Roman"/>
        </w:rPr>
        <w:t>Abreu-Sánchez</w:t>
      </w:r>
      <w:proofErr w:type="spellEnd"/>
      <w:r w:rsidRPr="00AD1749">
        <w:rPr>
          <w:rFonts w:ascii="Times New Roman" w:hAnsi="Times New Roman" w:cs="Times New Roman"/>
        </w:rPr>
        <w:t>, A., &amp; Parra-Fernández, M. L. (2020). Anxiety, perceived stress and coping strategies in nursing students: A cross-sectional, correlational, descriptive study. Nurse Education Today, 92, 104515. https://doi.org/10.1016/j.nedt.2020.104515</w:t>
      </w:r>
    </w:p>
    <w:p w14:paraId="000000D5" w14:textId="77777777" w:rsidR="00DC3BF3" w:rsidRDefault="00C8286A" w:rsidP="00AD1749">
      <w:pPr>
        <w:spacing w:line="480" w:lineRule="auto"/>
        <w:jc w:val="both"/>
        <w:rPr>
          <w:rFonts w:ascii="Times New Roman" w:hAnsi="Times New Roman" w:cs="Times New Roman"/>
        </w:rPr>
      </w:pPr>
      <w:r w:rsidRPr="00AD1749">
        <w:rPr>
          <w:rFonts w:ascii="Times New Roman" w:hAnsi="Times New Roman" w:cs="Times New Roman"/>
        </w:rPr>
        <w:lastRenderedPageBreak/>
        <w:t>Yamane, T. (1967). Statistics: An introductory analysis (2nd ed.). Harper &amp; Row.</w:t>
      </w:r>
    </w:p>
    <w:p w14:paraId="012A3B67" w14:textId="77777777" w:rsidR="00330EC5" w:rsidRDefault="00330EC5" w:rsidP="00AD1749">
      <w:pPr>
        <w:spacing w:line="480" w:lineRule="auto"/>
        <w:jc w:val="both"/>
        <w:rPr>
          <w:rFonts w:ascii="Times New Roman" w:hAnsi="Times New Roman" w:cs="Times New Roman"/>
        </w:rPr>
      </w:pPr>
    </w:p>
    <w:p w14:paraId="712DCD5B" w14:textId="77777777" w:rsidR="00330EC5" w:rsidRDefault="00330EC5" w:rsidP="00AD1749">
      <w:pPr>
        <w:spacing w:line="480" w:lineRule="auto"/>
        <w:jc w:val="both"/>
        <w:rPr>
          <w:rFonts w:ascii="Times New Roman" w:hAnsi="Times New Roman" w:cs="Times New Roman"/>
        </w:rPr>
      </w:pPr>
    </w:p>
    <w:p w14:paraId="567360A5" w14:textId="7E476099" w:rsidR="002017DC" w:rsidRPr="00B73A55" w:rsidRDefault="002017DC" w:rsidP="002017DC">
      <w:pPr>
        <w:spacing w:line="480" w:lineRule="auto"/>
        <w:jc w:val="both"/>
        <w:rPr>
          <w:rFonts w:ascii="Times New Roman" w:hAnsi="Times New Roman" w:cs="Times New Roman"/>
          <w:b/>
          <w:bCs/>
        </w:rPr>
      </w:pPr>
      <w:r w:rsidRPr="00B73A55">
        <w:rPr>
          <w:rFonts w:ascii="Times New Roman" w:hAnsi="Times New Roman" w:cs="Times New Roman"/>
          <w:b/>
          <w:bCs/>
        </w:rPr>
        <w:t>APPENDIX I: RESEARCH INSTRUMENT (QUESTIONNAIRE)</w:t>
      </w:r>
    </w:p>
    <w:p w14:paraId="3A8FCABB" w14:textId="64260666" w:rsidR="002017DC" w:rsidRPr="00E244D5" w:rsidRDefault="002017DC" w:rsidP="002017DC">
      <w:pPr>
        <w:spacing w:line="480" w:lineRule="auto"/>
        <w:jc w:val="both"/>
        <w:rPr>
          <w:rFonts w:ascii="Times New Roman" w:hAnsi="Times New Roman" w:cs="Times New Roman"/>
          <w:b/>
          <w:bCs/>
        </w:rPr>
      </w:pPr>
      <w:r w:rsidRPr="00E244D5">
        <w:rPr>
          <w:rFonts w:ascii="Times New Roman" w:hAnsi="Times New Roman" w:cs="Times New Roman"/>
          <w:b/>
          <w:bCs/>
        </w:rPr>
        <w:t>Title: Influence of Stress on the Academic Performance of Nursing Students at Veritas University, Abuja</w:t>
      </w:r>
    </w:p>
    <w:p w14:paraId="5F87843E" w14:textId="6F458518" w:rsidR="002017DC" w:rsidRPr="00BD4963" w:rsidRDefault="002017DC" w:rsidP="002017DC">
      <w:pPr>
        <w:spacing w:line="480" w:lineRule="auto"/>
        <w:jc w:val="both"/>
        <w:rPr>
          <w:rFonts w:ascii="Times New Roman" w:hAnsi="Times New Roman" w:cs="Times New Roman"/>
          <w:b/>
          <w:bCs/>
        </w:rPr>
      </w:pPr>
      <w:r w:rsidRPr="00BD4963">
        <w:rPr>
          <w:rFonts w:ascii="Times New Roman" w:hAnsi="Times New Roman" w:cs="Times New Roman"/>
          <w:b/>
          <w:bCs/>
        </w:rPr>
        <w:t>SECTION A: DEMOGRAPHIC INFORMATION</w:t>
      </w:r>
    </w:p>
    <w:p w14:paraId="6CE92E8A"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 xml:space="preserve">(Please tick </w:t>
      </w:r>
      <w:r w:rsidRPr="002017DC">
        <w:rPr>
          <w:rFonts w:ascii="Segoe UI Symbol" w:hAnsi="Segoe UI Symbol" w:cs="Segoe UI Symbol"/>
        </w:rPr>
        <w:t>✓</w:t>
      </w:r>
      <w:r w:rsidRPr="002017DC">
        <w:rPr>
          <w:rFonts w:ascii="Times New Roman" w:hAnsi="Times New Roman" w:cs="Times New Roman"/>
        </w:rPr>
        <w:t xml:space="preserve"> the option that best describes you)</w:t>
      </w:r>
    </w:p>
    <w:p w14:paraId="48AB532D"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ab/>
        <w:t>1.</w:t>
      </w:r>
      <w:r w:rsidRPr="002017DC">
        <w:rPr>
          <w:rFonts w:ascii="Times New Roman" w:hAnsi="Times New Roman" w:cs="Times New Roman"/>
        </w:rPr>
        <w:tab/>
        <w:t>Age:</w:t>
      </w:r>
    </w:p>
    <w:p w14:paraId="6FA2C687"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r w:rsidRPr="002017DC">
        <w:rPr>
          <w:rFonts w:ascii="Times New Roman" w:hAnsi="Times New Roman" w:cs="Times New Roman"/>
        </w:rPr>
        <w:t xml:space="preserve"> 16–20  </w:t>
      </w:r>
      <w:r w:rsidRPr="002017DC">
        <w:rPr>
          <w:rFonts w:ascii="Segoe UI Symbol" w:hAnsi="Segoe UI Symbol" w:cs="Segoe UI Symbol"/>
        </w:rPr>
        <w:t>☐</w:t>
      </w:r>
      <w:r w:rsidRPr="002017DC">
        <w:rPr>
          <w:rFonts w:ascii="Times New Roman" w:hAnsi="Times New Roman" w:cs="Times New Roman"/>
        </w:rPr>
        <w:t xml:space="preserve"> 21–25  </w:t>
      </w:r>
      <w:r w:rsidRPr="002017DC">
        <w:rPr>
          <w:rFonts w:ascii="Segoe UI Symbol" w:hAnsi="Segoe UI Symbol" w:cs="Segoe UI Symbol"/>
        </w:rPr>
        <w:t>☐</w:t>
      </w:r>
      <w:r w:rsidRPr="002017DC">
        <w:rPr>
          <w:rFonts w:ascii="Times New Roman" w:hAnsi="Times New Roman" w:cs="Times New Roman"/>
        </w:rPr>
        <w:t xml:space="preserve"> 26–30  </w:t>
      </w:r>
      <w:r w:rsidRPr="002017DC">
        <w:rPr>
          <w:rFonts w:ascii="Segoe UI Symbol" w:hAnsi="Segoe UI Symbol" w:cs="Segoe UI Symbol"/>
        </w:rPr>
        <w:t>☐</w:t>
      </w:r>
      <w:r w:rsidRPr="002017DC">
        <w:rPr>
          <w:rFonts w:ascii="Times New Roman" w:hAnsi="Times New Roman" w:cs="Times New Roman"/>
        </w:rPr>
        <w:t xml:space="preserve"> 31 and above</w:t>
      </w:r>
    </w:p>
    <w:p w14:paraId="52A7196F"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ab/>
        <w:t>2.</w:t>
      </w:r>
      <w:r w:rsidRPr="002017DC">
        <w:rPr>
          <w:rFonts w:ascii="Times New Roman" w:hAnsi="Times New Roman" w:cs="Times New Roman"/>
        </w:rPr>
        <w:tab/>
        <w:t>Gender:</w:t>
      </w:r>
    </w:p>
    <w:p w14:paraId="6F87A2D8"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r w:rsidRPr="002017DC">
        <w:rPr>
          <w:rFonts w:ascii="Times New Roman" w:hAnsi="Times New Roman" w:cs="Times New Roman"/>
        </w:rPr>
        <w:t xml:space="preserve"> Male  </w:t>
      </w:r>
      <w:r w:rsidRPr="002017DC">
        <w:rPr>
          <w:rFonts w:ascii="Segoe UI Symbol" w:hAnsi="Segoe UI Symbol" w:cs="Segoe UI Symbol"/>
        </w:rPr>
        <w:t>☐</w:t>
      </w:r>
      <w:r w:rsidRPr="002017DC">
        <w:rPr>
          <w:rFonts w:ascii="Times New Roman" w:hAnsi="Times New Roman" w:cs="Times New Roman"/>
        </w:rPr>
        <w:t xml:space="preserve"> Female</w:t>
      </w:r>
    </w:p>
    <w:p w14:paraId="417F2B69"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ab/>
        <w:t>3.</w:t>
      </w:r>
      <w:r w:rsidRPr="002017DC">
        <w:rPr>
          <w:rFonts w:ascii="Times New Roman" w:hAnsi="Times New Roman" w:cs="Times New Roman"/>
        </w:rPr>
        <w:tab/>
        <w:t>Marital Status:</w:t>
      </w:r>
    </w:p>
    <w:p w14:paraId="46B1270C"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r w:rsidRPr="002017DC">
        <w:rPr>
          <w:rFonts w:ascii="Times New Roman" w:hAnsi="Times New Roman" w:cs="Times New Roman"/>
        </w:rPr>
        <w:t xml:space="preserve"> Single  </w:t>
      </w:r>
      <w:r w:rsidRPr="002017DC">
        <w:rPr>
          <w:rFonts w:ascii="Segoe UI Symbol" w:hAnsi="Segoe UI Symbol" w:cs="Segoe UI Symbol"/>
        </w:rPr>
        <w:t>☐</w:t>
      </w:r>
      <w:r w:rsidRPr="002017DC">
        <w:rPr>
          <w:rFonts w:ascii="Times New Roman" w:hAnsi="Times New Roman" w:cs="Times New Roman"/>
        </w:rPr>
        <w:t xml:space="preserve"> Married  </w:t>
      </w:r>
      <w:r w:rsidRPr="002017DC">
        <w:rPr>
          <w:rFonts w:ascii="Segoe UI Symbol" w:hAnsi="Segoe UI Symbol" w:cs="Segoe UI Symbol"/>
        </w:rPr>
        <w:t>☐</w:t>
      </w:r>
      <w:r w:rsidRPr="002017DC">
        <w:rPr>
          <w:rFonts w:ascii="Times New Roman" w:hAnsi="Times New Roman" w:cs="Times New Roman"/>
        </w:rPr>
        <w:t xml:space="preserve"> Divorced/Widowed</w:t>
      </w:r>
    </w:p>
    <w:p w14:paraId="1533D147"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ab/>
        <w:t>4.</w:t>
      </w:r>
      <w:r w:rsidRPr="002017DC">
        <w:rPr>
          <w:rFonts w:ascii="Times New Roman" w:hAnsi="Times New Roman" w:cs="Times New Roman"/>
        </w:rPr>
        <w:tab/>
        <w:t>Level of Study:</w:t>
      </w:r>
    </w:p>
    <w:p w14:paraId="7FF04311"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r w:rsidRPr="002017DC">
        <w:rPr>
          <w:rFonts w:ascii="Times New Roman" w:hAnsi="Times New Roman" w:cs="Times New Roman"/>
        </w:rPr>
        <w:t xml:space="preserve"> 300  </w:t>
      </w:r>
      <w:r w:rsidRPr="002017DC">
        <w:rPr>
          <w:rFonts w:ascii="Segoe UI Symbol" w:hAnsi="Segoe UI Symbol" w:cs="Segoe UI Symbol"/>
        </w:rPr>
        <w:t>☐</w:t>
      </w:r>
      <w:r w:rsidRPr="002017DC">
        <w:rPr>
          <w:rFonts w:ascii="Times New Roman" w:hAnsi="Times New Roman" w:cs="Times New Roman"/>
        </w:rPr>
        <w:t xml:space="preserve"> 400  </w:t>
      </w:r>
      <w:r w:rsidRPr="002017DC">
        <w:rPr>
          <w:rFonts w:ascii="Segoe UI Symbol" w:hAnsi="Segoe UI Symbol" w:cs="Segoe UI Symbol"/>
        </w:rPr>
        <w:t>☐</w:t>
      </w:r>
      <w:r w:rsidRPr="002017DC">
        <w:rPr>
          <w:rFonts w:ascii="Times New Roman" w:hAnsi="Times New Roman" w:cs="Times New Roman"/>
        </w:rPr>
        <w:t xml:space="preserve"> 500</w:t>
      </w:r>
    </w:p>
    <w:p w14:paraId="3F49DECF"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ab/>
        <w:t>5.</w:t>
      </w:r>
      <w:r w:rsidRPr="002017DC">
        <w:rPr>
          <w:rFonts w:ascii="Times New Roman" w:hAnsi="Times New Roman" w:cs="Times New Roman"/>
        </w:rPr>
        <w:tab/>
        <w:t>Current CGPA:</w:t>
      </w:r>
    </w:p>
    <w:p w14:paraId="0FF579CD"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r w:rsidRPr="002017DC">
        <w:rPr>
          <w:rFonts w:ascii="Times New Roman" w:hAnsi="Times New Roman" w:cs="Times New Roman"/>
        </w:rPr>
        <w:t xml:space="preserve"> 1.50–2.49  </w:t>
      </w:r>
      <w:r w:rsidRPr="002017DC">
        <w:rPr>
          <w:rFonts w:ascii="Segoe UI Symbol" w:hAnsi="Segoe UI Symbol" w:cs="Segoe UI Symbol"/>
        </w:rPr>
        <w:t>☐</w:t>
      </w:r>
      <w:r w:rsidRPr="002017DC">
        <w:rPr>
          <w:rFonts w:ascii="Times New Roman" w:hAnsi="Times New Roman" w:cs="Times New Roman"/>
        </w:rPr>
        <w:t xml:space="preserve"> 2.50–3.49  </w:t>
      </w:r>
      <w:r w:rsidRPr="002017DC">
        <w:rPr>
          <w:rFonts w:ascii="Segoe UI Symbol" w:hAnsi="Segoe UI Symbol" w:cs="Segoe UI Symbol"/>
        </w:rPr>
        <w:t>☐</w:t>
      </w:r>
      <w:r w:rsidRPr="002017DC">
        <w:rPr>
          <w:rFonts w:ascii="Times New Roman" w:hAnsi="Times New Roman" w:cs="Times New Roman"/>
        </w:rPr>
        <w:t xml:space="preserve"> 3.50–4.49  </w:t>
      </w:r>
      <w:r w:rsidRPr="002017DC">
        <w:rPr>
          <w:rFonts w:ascii="Segoe UI Symbol" w:hAnsi="Segoe UI Symbol" w:cs="Segoe UI Symbol"/>
        </w:rPr>
        <w:t>☐</w:t>
      </w:r>
      <w:r w:rsidRPr="002017DC">
        <w:rPr>
          <w:rFonts w:ascii="Times New Roman" w:hAnsi="Times New Roman" w:cs="Times New Roman"/>
        </w:rPr>
        <w:t xml:space="preserve"> 4.50–5.00</w:t>
      </w:r>
    </w:p>
    <w:p w14:paraId="574E75B4" w14:textId="135E79CF"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lastRenderedPageBreak/>
        <w:t>6.</w:t>
      </w:r>
      <w:r w:rsidRPr="002017DC">
        <w:rPr>
          <w:rFonts w:ascii="Times New Roman" w:hAnsi="Times New Roman" w:cs="Times New Roman"/>
        </w:rPr>
        <w:tab/>
        <w:t>Do you currently receive financial support to sponsor your studies?</w:t>
      </w:r>
    </w:p>
    <w:p w14:paraId="7C3C434B" w14:textId="65845875"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r w:rsidRPr="002017DC">
        <w:rPr>
          <w:rFonts w:ascii="Times New Roman" w:hAnsi="Times New Roman" w:cs="Times New Roman"/>
        </w:rPr>
        <w:t xml:space="preserve"> Yes  </w:t>
      </w:r>
      <w:r w:rsidRPr="002017DC">
        <w:rPr>
          <w:rFonts w:ascii="Segoe UI Symbol" w:hAnsi="Segoe UI Symbol" w:cs="Segoe UI Symbol"/>
        </w:rPr>
        <w:t>☐</w:t>
      </w:r>
      <w:r w:rsidRPr="002017DC">
        <w:rPr>
          <w:rFonts w:ascii="Times New Roman" w:hAnsi="Times New Roman" w:cs="Times New Roman"/>
        </w:rPr>
        <w:t xml:space="preserve"> No</w:t>
      </w:r>
    </w:p>
    <w:p w14:paraId="10F2DAD7" w14:textId="21427206" w:rsidR="002017DC" w:rsidRPr="004D6C36" w:rsidRDefault="002017DC" w:rsidP="002017DC">
      <w:pPr>
        <w:spacing w:line="480" w:lineRule="auto"/>
        <w:jc w:val="both"/>
        <w:rPr>
          <w:rFonts w:ascii="Times New Roman" w:hAnsi="Times New Roman" w:cs="Times New Roman"/>
          <w:b/>
          <w:bCs/>
        </w:rPr>
      </w:pPr>
      <w:r w:rsidRPr="004D6C36">
        <w:rPr>
          <w:rFonts w:ascii="Times New Roman" w:hAnsi="Times New Roman" w:cs="Times New Roman"/>
          <w:b/>
          <w:bCs/>
        </w:rPr>
        <w:t>SECTION B: PERCEIVED STRESS SCALE (PSS-10)</w:t>
      </w:r>
    </w:p>
    <w:p w14:paraId="6468D523" w14:textId="0D1D0AC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Please tick how often you experienced each feeling in the last month.</w:t>
      </w:r>
    </w:p>
    <w:p w14:paraId="24C58339"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Scale:</w:t>
      </w:r>
    </w:p>
    <w:p w14:paraId="4847DD93"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0 = Never  1 = Almost Never  2 = Sometimes  3 = Fairly Often  4 = Very Often</w:t>
      </w:r>
    </w:p>
    <w:p w14:paraId="080C2F44"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S/N</w:t>
      </w:r>
    </w:p>
    <w:p w14:paraId="567DF588"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STATEMENT</w:t>
      </w:r>
    </w:p>
    <w:p w14:paraId="3941343B"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0</w:t>
      </w:r>
    </w:p>
    <w:p w14:paraId="157D7C66"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1</w:t>
      </w:r>
    </w:p>
    <w:p w14:paraId="0A1A1B0B"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2</w:t>
      </w:r>
    </w:p>
    <w:p w14:paraId="268C1B23"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3</w:t>
      </w:r>
    </w:p>
    <w:p w14:paraId="67F9D2A6"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4</w:t>
      </w:r>
    </w:p>
    <w:p w14:paraId="76130856"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1</w:t>
      </w:r>
    </w:p>
    <w:p w14:paraId="5333C9DF"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I felt upset because something unexpected happened.</w:t>
      </w:r>
    </w:p>
    <w:p w14:paraId="04D448CE"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5EF9C3AD"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2ED4B092"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30869A05"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lastRenderedPageBreak/>
        <w:t>☐</w:t>
      </w:r>
    </w:p>
    <w:p w14:paraId="36CF8882"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52B4C322"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2</w:t>
      </w:r>
    </w:p>
    <w:p w14:paraId="7BAEDC5E"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I felt unable to control important things in my life.</w:t>
      </w:r>
    </w:p>
    <w:p w14:paraId="7E490D5D"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5392955B"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3978A58B"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64738509"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3EC3854F"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6DDDF5C6"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3</w:t>
      </w:r>
    </w:p>
    <w:p w14:paraId="772A911B"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I felt nervous or stressed.</w:t>
      </w:r>
    </w:p>
    <w:p w14:paraId="370DB378"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23AAC369"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69174B30"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3DAC6B8C"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1AA69E0C"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0509F114"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4</w:t>
      </w:r>
    </w:p>
    <w:p w14:paraId="69724103" w14:textId="31C0A614" w:rsid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lastRenderedPageBreak/>
        <w:t xml:space="preserve">I felt confident in handling personal problems. </w:t>
      </w:r>
    </w:p>
    <w:p w14:paraId="61AFD664" w14:textId="77777777" w:rsidR="00935F0A" w:rsidRPr="002017DC" w:rsidRDefault="00935F0A" w:rsidP="002017DC">
      <w:pPr>
        <w:spacing w:line="480" w:lineRule="auto"/>
        <w:jc w:val="both"/>
        <w:rPr>
          <w:rFonts w:ascii="Times New Roman" w:hAnsi="Times New Roman" w:cs="Times New Roman"/>
        </w:rPr>
      </w:pPr>
    </w:p>
    <w:p w14:paraId="5F350B7F"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1106E733"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50E03DC2"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45AE1817"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42DEF150"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7DDC646C" w14:textId="77777777"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5</w:t>
      </w:r>
    </w:p>
    <w:p w14:paraId="2BD9C526" w14:textId="63BFEFC3" w:rsidR="00935F0A"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I felt things were going my way.</w:t>
      </w:r>
    </w:p>
    <w:p w14:paraId="6DE66D8D"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3C05B867"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42801CC3"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47DC3A68"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66B99241"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63DE8970" w14:textId="7914F928"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6</w:t>
      </w:r>
      <w:r w:rsidR="00274FCA">
        <w:rPr>
          <w:rFonts w:ascii="Times New Roman" w:hAnsi="Times New Roman" w:cs="Times New Roman"/>
        </w:rPr>
        <w:t xml:space="preserve">. </w:t>
      </w:r>
      <w:r w:rsidRPr="002017DC">
        <w:rPr>
          <w:rFonts w:ascii="Times New Roman" w:hAnsi="Times New Roman" w:cs="Times New Roman"/>
        </w:rPr>
        <w:t>I felt I could not cope with everything I had to do.</w:t>
      </w:r>
    </w:p>
    <w:p w14:paraId="6B4B88CB"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4BCBBE4B"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62502853"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lastRenderedPageBreak/>
        <w:t>☐</w:t>
      </w:r>
    </w:p>
    <w:p w14:paraId="3827D344"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6AE0ACBF"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3F6E1902" w14:textId="1419B536"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7</w:t>
      </w:r>
      <w:r w:rsidR="00274FCA">
        <w:rPr>
          <w:rFonts w:ascii="Times New Roman" w:hAnsi="Times New Roman" w:cs="Times New Roman"/>
        </w:rPr>
        <w:t xml:space="preserve">. </w:t>
      </w:r>
      <w:r w:rsidRPr="002017DC">
        <w:rPr>
          <w:rFonts w:ascii="Times New Roman" w:hAnsi="Times New Roman" w:cs="Times New Roman"/>
        </w:rPr>
        <w:t>I felt able to control irritations in my life.</w:t>
      </w:r>
    </w:p>
    <w:p w14:paraId="7DC23E56"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1FDE5691"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2FABACC1"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680F24CE"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2803D19F"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1326467E" w14:textId="33B271EF"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8</w:t>
      </w:r>
      <w:r w:rsidR="00B6556F">
        <w:rPr>
          <w:rFonts w:ascii="Times New Roman" w:hAnsi="Times New Roman" w:cs="Times New Roman"/>
        </w:rPr>
        <w:t>. I</w:t>
      </w:r>
      <w:r w:rsidRPr="002017DC">
        <w:rPr>
          <w:rFonts w:ascii="Times New Roman" w:hAnsi="Times New Roman" w:cs="Times New Roman"/>
        </w:rPr>
        <w:t xml:space="preserve"> felt on top of things. </w:t>
      </w:r>
    </w:p>
    <w:p w14:paraId="3E6B105D"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2C5F894B"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6822BCFD"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17B91F56"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33F3EF86"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0A59B487" w14:textId="700CB1C3" w:rsidR="002017DC" w:rsidRPr="002017DC" w:rsidRDefault="002017DC" w:rsidP="002017DC">
      <w:pPr>
        <w:spacing w:line="480" w:lineRule="auto"/>
        <w:jc w:val="both"/>
        <w:rPr>
          <w:rFonts w:ascii="Times New Roman" w:hAnsi="Times New Roman" w:cs="Times New Roman"/>
        </w:rPr>
      </w:pPr>
      <w:r w:rsidRPr="002017DC">
        <w:rPr>
          <w:rFonts w:ascii="Times New Roman" w:hAnsi="Times New Roman" w:cs="Times New Roman"/>
        </w:rPr>
        <w:t>9</w:t>
      </w:r>
      <w:r w:rsidR="00B6556F">
        <w:rPr>
          <w:rFonts w:ascii="Times New Roman" w:hAnsi="Times New Roman" w:cs="Times New Roman"/>
        </w:rPr>
        <w:t>. I</w:t>
      </w:r>
      <w:r w:rsidR="00C12EDC">
        <w:rPr>
          <w:rFonts w:ascii="Times New Roman" w:hAnsi="Times New Roman" w:cs="Times New Roman"/>
        </w:rPr>
        <w:t xml:space="preserve"> </w:t>
      </w:r>
      <w:r w:rsidRPr="002017DC">
        <w:rPr>
          <w:rFonts w:ascii="Times New Roman" w:hAnsi="Times New Roman" w:cs="Times New Roman"/>
        </w:rPr>
        <w:t>felt angry because of things outside my control.</w:t>
      </w:r>
    </w:p>
    <w:p w14:paraId="2E6F6733"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02D6E64C"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lastRenderedPageBreak/>
        <w:t>☐</w:t>
      </w:r>
    </w:p>
    <w:p w14:paraId="094DB220"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04B7382B"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03F2791F" w14:textId="77777777" w:rsidR="002017DC" w:rsidRPr="002017DC" w:rsidRDefault="002017DC" w:rsidP="002017DC">
      <w:pPr>
        <w:spacing w:line="480" w:lineRule="auto"/>
        <w:jc w:val="both"/>
        <w:rPr>
          <w:rFonts w:ascii="Times New Roman" w:hAnsi="Times New Roman" w:cs="Times New Roman"/>
        </w:rPr>
      </w:pPr>
      <w:r w:rsidRPr="002017DC">
        <w:rPr>
          <w:rFonts w:ascii="Segoe UI Symbol" w:hAnsi="Segoe UI Symbol" w:cs="Segoe UI Symbol"/>
        </w:rPr>
        <w:t>☐</w:t>
      </w:r>
    </w:p>
    <w:p w14:paraId="08E600D9" w14:textId="6178D175" w:rsidR="00330EC5" w:rsidRDefault="002017DC" w:rsidP="00AD1749">
      <w:pPr>
        <w:spacing w:line="480" w:lineRule="auto"/>
        <w:jc w:val="both"/>
        <w:rPr>
          <w:rFonts w:ascii="Times New Roman" w:hAnsi="Times New Roman" w:cs="Times New Roman"/>
        </w:rPr>
      </w:pPr>
      <w:r w:rsidRPr="002017DC">
        <w:rPr>
          <w:rFonts w:ascii="Times New Roman" w:hAnsi="Times New Roman" w:cs="Times New Roman"/>
        </w:rPr>
        <w:t>10</w:t>
      </w:r>
      <w:r w:rsidR="00C12EDC">
        <w:rPr>
          <w:rFonts w:ascii="Times New Roman" w:hAnsi="Times New Roman" w:cs="Times New Roman"/>
        </w:rPr>
        <w:t xml:space="preserve">. </w:t>
      </w:r>
      <w:r w:rsidRPr="002017DC">
        <w:rPr>
          <w:rFonts w:ascii="Times New Roman" w:hAnsi="Times New Roman" w:cs="Times New Roman"/>
        </w:rPr>
        <w:t>I felt that problems were piling up and becoming too much for me.</w:t>
      </w:r>
    </w:p>
    <w:p w14:paraId="1288670D" w14:textId="52EA4C42" w:rsidR="000C67E1" w:rsidRPr="00C933EC" w:rsidRDefault="000C67E1" w:rsidP="000C67E1">
      <w:pPr>
        <w:spacing w:line="480" w:lineRule="auto"/>
        <w:jc w:val="both"/>
        <w:rPr>
          <w:rFonts w:ascii="Times New Roman" w:hAnsi="Times New Roman" w:cs="Times New Roman"/>
          <w:b/>
          <w:bCs/>
        </w:rPr>
      </w:pPr>
      <w:r w:rsidRPr="00C933EC">
        <w:rPr>
          <w:rFonts w:ascii="Times New Roman" w:hAnsi="Times New Roman" w:cs="Times New Roman"/>
          <w:b/>
          <w:bCs/>
        </w:rPr>
        <w:t>SECTION C: SOURCES OF STRESS AMONG NURSING STUDENTS</w:t>
      </w:r>
    </w:p>
    <w:p w14:paraId="3709195F" w14:textId="3780E208"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(Please tick all that apply to you)</w:t>
      </w:r>
    </w:p>
    <w:p w14:paraId="731F249B"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A. Academic Stressors</w:t>
      </w:r>
    </w:p>
    <w:p w14:paraId="0CCC3903" w14:textId="77777777" w:rsidR="000C67E1" w:rsidRPr="000C67E1" w:rsidRDefault="000C67E1" w:rsidP="000C67E1">
      <w:pPr>
        <w:spacing w:line="480" w:lineRule="auto"/>
        <w:jc w:val="both"/>
        <w:rPr>
          <w:rFonts w:ascii="Times New Roman" w:hAnsi="Times New Roman" w:cs="Times New Roman"/>
        </w:rPr>
      </w:pPr>
    </w:p>
    <w:p w14:paraId="11B3CE62"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Heavy academic workload</w:t>
      </w:r>
    </w:p>
    <w:p w14:paraId="3A01321C"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Too many tests/assignments</w:t>
      </w:r>
    </w:p>
    <w:p w14:paraId="5AEC31F7"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Difficult course content</w:t>
      </w:r>
    </w:p>
    <w:p w14:paraId="3245A9BF"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Pressure to maintain a good CGPA</w:t>
      </w:r>
    </w:p>
    <w:p w14:paraId="358DD622"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Not enough time to study</w:t>
      </w:r>
    </w:p>
    <w:p w14:paraId="1D5CB6B6" w14:textId="77777777" w:rsidR="000C67E1" w:rsidRPr="000C67E1" w:rsidRDefault="000C67E1" w:rsidP="000C67E1">
      <w:pPr>
        <w:spacing w:line="480" w:lineRule="auto"/>
        <w:jc w:val="both"/>
        <w:rPr>
          <w:rFonts w:ascii="Times New Roman" w:hAnsi="Times New Roman" w:cs="Times New Roman"/>
        </w:rPr>
      </w:pPr>
    </w:p>
    <w:p w14:paraId="08DA2E3A"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B. Clinical Stressors</w:t>
      </w:r>
    </w:p>
    <w:p w14:paraId="352C0CD6" w14:textId="77777777" w:rsidR="000C67E1" w:rsidRPr="000C67E1" w:rsidRDefault="000C67E1" w:rsidP="000C67E1">
      <w:pPr>
        <w:spacing w:line="480" w:lineRule="auto"/>
        <w:jc w:val="both"/>
        <w:rPr>
          <w:rFonts w:ascii="Times New Roman" w:hAnsi="Times New Roman" w:cs="Times New Roman"/>
        </w:rPr>
      </w:pPr>
    </w:p>
    <w:p w14:paraId="75F53632"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lastRenderedPageBreak/>
        <w:t>☐</w:t>
      </w:r>
      <w:r w:rsidRPr="000C67E1">
        <w:rPr>
          <w:rFonts w:ascii="Times New Roman" w:hAnsi="Times New Roman" w:cs="Times New Roman"/>
        </w:rPr>
        <w:t xml:space="preserve"> Fear of making mistakes during procedures</w:t>
      </w:r>
    </w:p>
    <w:p w14:paraId="5B2D0ECE"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Handling emergencies</w:t>
      </w:r>
    </w:p>
    <w:p w14:paraId="6A9DCB3A"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Difficult patients or relatives</w:t>
      </w:r>
    </w:p>
    <w:p w14:paraId="428A5A78"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Long or tiring clinical hours</w:t>
      </w:r>
    </w:p>
    <w:p w14:paraId="50BD84BC"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Strict or intimidating clinical instructors</w:t>
      </w:r>
    </w:p>
    <w:p w14:paraId="119A03A8"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Exposure to pain, suffering, or death</w:t>
      </w:r>
    </w:p>
    <w:p w14:paraId="5C8AF1F6" w14:textId="77777777" w:rsidR="000C67E1" w:rsidRPr="000C67E1" w:rsidRDefault="000C67E1" w:rsidP="000C67E1">
      <w:pPr>
        <w:spacing w:line="480" w:lineRule="auto"/>
        <w:jc w:val="both"/>
        <w:rPr>
          <w:rFonts w:ascii="Times New Roman" w:hAnsi="Times New Roman" w:cs="Times New Roman"/>
        </w:rPr>
      </w:pPr>
    </w:p>
    <w:p w14:paraId="59715178"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C. Personal/Environmental Stressors</w:t>
      </w:r>
    </w:p>
    <w:p w14:paraId="6B4F4008" w14:textId="77777777" w:rsidR="000C67E1" w:rsidRPr="000C67E1" w:rsidRDefault="000C67E1" w:rsidP="000C67E1">
      <w:pPr>
        <w:spacing w:line="480" w:lineRule="auto"/>
        <w:jc w:val="both"/>
        <w:rPr>
          <w:rFonts w:ascii="Times New Roman" w:hAnsi="Times New Roman" w:cs="Times New Roman"/>
        </w:rPr>
      </w:pPr>
    </w:p>
    <w:p w14:paraId="5A587222"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Financial problems</w:t>
      </w:r>
    </w:p>
    <w:p w14:paraId="0E1F6C87"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Poor sleep or exhaustion</w:t>
      </w:r>
    </w:p>
    <w:p w14:paraId="66933947"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Family responsibilities</w:t>
      </w:r>
    </w:p>
    <w:p w14:paraId="39094883"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Poor time management</w:t>
      </w:r>
    </w:p>
    <w:p w14:paraId="342F9CC3"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Relationship issues</w:t>
      </w:r>
    </w:p>
    <w:p w14:paraId="48EB7AB4" w14:textId="3258CA8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Transportation or mobility problems</w:t>
      </w:r>
    </w:p>
    <w:p w14:paraId="3F32903E" w14:textId="019B2256" w:rsidR="000C67E1" w:rsidRPr="00C933EC" w:rsidRDefault="000C67E1" w:rsidP="000C67E1">
      <w:pPr>
        <w:spacing w:line="480" w:lineRule="auto"/>
        <w:jc w:val="both"/>
        <w:rPr>
          <w:rFonts w:ascii="Times New Roman" w:hAnsi="Times New Roman" w:cs="Times New Roman"/>
          <w:b/>
          <w:bCs/>
        </w:rPr>
      </w:pPr>
      <w:r w:rsidRPr="00C933EC">
        <w:rPr>
          <w:rFonts w:ascii="Times New Roman" w:hAnsi="Times New Roman" w:cs="Times New Roman"/>
          <w:b/>
          <w:bCs/>
        </w:rPr>
        <w:t>SECTION D: STRESS AND ACADEMIC PERFORMANCE</w:t>
      </w:r>
    </w:p>
    <w:p w14:paraId="11D46947"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(Please tick the option that reflects your experience)</w:t>
      </w:r>
    </w:p>
    <w:p w14:paraId="1CD78410"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lastRenderedPageBreak/>
        <w:tab/>
        <w:t>1.</w:t>
      </w:r>
      <w:r w:rsidRPr="000C67E1">
        <w:rPr>
          <w:rFonts w:ascii="Times New Roman" w:hAnsi="Times New Roman" w:cs="Times New Roman"/>
        </w:rPr>
        <w:tab/>
        <w:t>Does stress affect your ability to concentrate?</w:t>
      </w:r>
    </w:p>
    <w:p w14:paraId="12F2274B"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Yes  </w:t>
      </w:r>
      <w:r w:rsidRPr="000C67E1">
        <w:rPr>
          <w:rFonts w:ascii="Segoe UI Symbol" w:hAnsi="Segoe UI Symbol" w:cs="Segoe UI Symbol"/>
        </w:rPr>
        <w:t>☐</w:t>
      </w:r>
      <w:r w:rsidRPr="000C67E1">
        <w:rPr>
          <w:rFonts w:ascii="Times New Roman" w:hAnsi="Times New Roman" w:cs="Times New Roman"/>
        </w:rPr>
        <w:t xml:space="preserve"> No</w:t>
      </w:r>
    </w:p>
    <w:p w14:paraId="6EDA14AD"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ab/>
        <w:t>2.</w:t>
      </w:r>
      <w:r w:rsidRPr="000C67E1">
        <w:rPr>
          <w:rFonts w:ascii="Times New Roman" w:hAnsi="Times New Roman" w:cs="Times New Roman"/>
        </w:rPr>
        <w:tab/>
        <w:t>Has stress ever made your test or exam scores drop?</w:t>
      </w:r>
    </w:p>
    <w:p w14:paraId="3F582609"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Yes  </w:t>
      </w:r>
      <w:r w:rsidRPr="000C67E1">
        <w:rPr>
          <w:rFonts w:ascii="Segoe UI Symbol" w:hAnsi="Segoe UI Symbol" w:cs="Segoe UI Symbol"/>
        </w:rPr>
        <w:t>☐</w:t>
      </w:r>
      <w:r w:rsidRPr="000C67E1">
        <w:rPr>
          <w:rFonts w:ascii="Times New Roman" w:hAnsi="Times New Roman" w:cs="Times New Roman"/>
        </w:rPr>
        <w:t xml:space="preserve"> No</w:t>
      </w:r>
    </w:p>
    <w:p w14:paraId="33B80468"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ab/>
        <w:t>3.</w:t>
      </w:r>
      <w:r w:rsidRPr="000C67E1">
        <w:rPr>
          <w:rFonts w:ascii="Times New Roman" w:hAnsi="Times New Roman" w:cs="Times New Roman"/>
        </w:rPr>
        <w:tab/>
        <w:t>Do clinical duties reduce your available study time?</w:t>
      </w:r>
    </w:p>
    <w:p w14:paraId="358DDB28"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Yes  </w:t>
      </w:r>
      <w:r w:rsidRPr="000C67E1">
        <w:rPr>
          <w:rFonts w:ascii="Segoe UI Symbol" w:hAnsi="Segoe UI Symbol" w:cs="Segoe UI Symbol"/>
        </w:rPr>
        <w:t>☐</w:t>
      </w:r>
      <w:r w:rsidRPr="000C67E1">
        <w:rPr>
          <w:rFonts w:ascii="Times New Roman" w:hAnsi="Times New Roman" w:cs="Times New Roman"/>
        </w:rPr>
        <w:t xml:space="preserve"> No</w:t>
      </w:r>
    </w:p>
    <w:p w14:paraId="1E1D4B0D"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ab/>
        <w:t>4.</w:t>
      </w:r>
      <w:r w:rsidRPr="000C67E1">
        <w:rPr>
          <w:rFonts w:ascii="Times New Roman" w:hAnsi="Times New Roman" w:cs="Times New Roman"/>
        </w:rPr>
        <w:tab/>
        <w:t>Do you feel burnt out from combining academics with clinical work?</w:t>
      </w:r>
    </w:p>
    <w:p w14:paraId="64D4EA11"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Yes  </w:t>
      </w:r>
      <w:r w:rsidRPr="000C67E1">
        <w:rPr>
          <w:rFonts w:ascii="Segoe UI Symbol" w:hAnsi="Segoe UI Symbol" w:cs="Segoe UI Symbol"/>
        </w:rPr>
        <w:t>☐</w:t>
      </w:r>
      <w:r w:rsidRPr="000C67E1">
        <w:rPr>
          <w:rFonts w:ascii="Times New Roman" w:hAnsi="Times New Roman" w:cs="Times New Roman"/>
        </w:rPr>
        <w:t xml:space="preserve"> No</w:t>
      </w:r>
    </w:p>
    <w:p w14:paraId="57247ECB"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ab/>
        <w:t>5.</w:t>
      </w:r>
      <w:r w:rsidRPr="000C67E1">
        <w:rPr>
          <w:rFonts w:ascii="Times New Roman" w:hAnsi="Times New Roman" w:cs="Times New Roman"/>
        </w:rPr>
        <w:tab/>
        <w:t>What part of your academics is most affected by stress?</w:t>
      </w:r>
    </w:p>
    <w:p w14:paraId="2E210BD0"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Reading  </w:t>
      </w:r>
      <w:r w:rsidRPr="000C67E1">
        <w:rPr>
          <w:rFonts w:ascii="Segoe UI Symbol" w:hAnsi="Segoe UI Symbol" w:cs="Segoe UI Symbol"/>
        </w:rPr>
        <w:t>☐</w:t>
      </w:r>
      <w:r w:rsidRPr="000C67E1">
        <w:rPr>
          <w:rFonts w:ascii="Times New Roman" w:hAnsi="Times New Roman" w:cs="Times New Roman"/>
        </w:rPr>
        <w:t xml:space="preserve"> Memory  </w:t>
      </w:r>
      <w:r w:rsidRPr="000C67E1">
        <w:rPr>
          <w:rFonts w:ascii="Segoe UI Symbol" w:hAnsi="Segoe UI Symbol" w:cs="Segoe UI Symbol"/>
        </w:rPr>
        <w:t>☐</w:t>
      </w:r>
      <w:r w:rsidRPr="000C67E1">
        <w:rPr>
          <w:rFonts w:ascii="Times New Roman" w:hAnsi="Times New Roman" w:cs="Times New Roman"/>
        </w:rPr>
        <w:t xml:space="preserve"> Exams  </w:t>
      </w:r>
      <w:r w:rsidRPr="000C67E1">
        <w:rPr>
          <w:rFonts w:ascii="Segoe UI Symbol" w:hAnsi="Segoe UI Symbol" w:cs="Segoe UI Symbol"/>
        </w:rPr>
        <w:t>☐</w:t>
      </w:r>
      <w:r w:rsidRPr="000C67E1">
        <w:rPr>
          <w:rFonts w:ascii="Times New Roman" w:hAnsi="Times New Roman" w:cs="Times New Roman"/>
        </w:rPr>
        <w:t xml:space="preserve"> Class attendance</w:t>
      </w:r>
    </w:p>
    <w:p w14:paraId="44CEEAC7"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ab/>
        <w:t>6.</w:t>
      </w:r>
      <w:r w:rsidRPr="000C67E1">
        <w:rPr>
          <w:rFonts w:ascii="Times New Roman" w:hAnsi="Times New Roman" w:cs="Times New Roman"/>
        </w:rPr>
        <w:tab/>
        <w:t>How would you describe your overall stress level?</w:t>
      </w:r>
    </w:p>
    <w:p w14:paraId="769AA443" w14:textId="7513546F"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Low  </w:t>
      </w:r>
      <w:r w:rsidRPr="000C67E1">
        <w:rPr>
          <w:rFonts w:ascii="Segoe UI Symbol" w:hAnsi="Segoe UI Symbol" w:cs="Segoe UI Symbol"/>
        </w:rPr>
        <w:t>☐</w:t>
      </w:r>
      <w:r w:rsidRPr="000C67E1">
        <w:rPr>
          <w:rFonts w:ascii="Times New Roman" w:hAnsi="Times New Roman" w:cs="Times New Roman"/>
        </w:rPr>
        <w:t xml:space="preserve"> Moderate  </w:t>
      </w:r>
      <w:r w:rsidRPr="000C67E1">
        <w:rPr>
          <w:rFonts w:ascii="Segoe UI Symbol" w:hAnsi="Segoe UI Symbol" w:cs="Segoe UI Symbol"/>
        </w:rPr>
        <w:t>☐</w:t>
      </w:r>
      <w:r w:rsidRPr="000C67E1">
        <w:rPr>
          <w:rFonts w:ascii="Times New Roman" w:hAnsi="Times New Roman" w:cs="Times New Roman"/>
        </w:rPr>
        <w:t xml:space="preserve"> High  </w:t>
      </w:r>
      <w:r w:rsidRPr="000C67E1">
        <w:rPr>
          <w:rFonts w:ascii="Segoe UI Symbol" w:hAnsi="Segoe UI Symbol" w:cs="Segoe UI Symbol"/>
        </w:rPr>
        <w:t>☐</w:t>
      </w:r>
      <w:r w:rsidRPr="000C67E1">
        <w:rPr>
          <w:rFonts w:ascii="Times New Roman" w:hAnsi="Times New Roman" w:cs="Times New Roman"/>
        </w:rPr>
        <w:t xml:space="preserve"> Very High</w:t>
      </w:r>
    </w:p>
    <w:p w14:paraId="259C9F98" w14:textId="77777777" w:rsidR="000C67E1" w:rsidRPr="000C67E1" w:rsidRDefault="000C67E1" w:rsidP="000C67E1">
      <w:pPr>
        <w:spacing w:line="480" w:lineRule="auto"/>
        <w:jc w:val="both"/>
        <w:rPr>
          <w:rFonts w:ascii="Times New Roman" w:hAnsi="Times New Roman" w:cs="Times New Roman"/>
        </w:rPr>
      </w:pPr>
    </w:p>
    <w:p w14:paraId="04A34A70" w14:textId="77777777" w:rsidR="000C67E1" w:rsidRPr="00C12EDC" w:rsidRDefault="000C67E1" w:rsidP="000C67E1">
      <w:pPr>
        <w:spacing w:line="480" w:lineRule="auto"/>
        <w:jc w:val="both"/>
        <w:rPr>
          <w:rFonts w:ascii="Times New Roman" w:hAnsi="Times New Roman" w:cs="Times New Roman"/>
          <w:b/>
          <w:bCs/>
        </w:rPr>
      </w:pPr>
      <w:r w:rsidRPr="00C12EDC">
        <w:rPr>
          <w:rFonts w:ascii="Times New Roman" w:hAnsi="Times New Roman" w:cs="Times New Roman"/>
          <w:b/>
          <w:bCs/>
        </w:rPr>
        <w:t>SECTION E: COPING STRATEGIES</w:t>
      </w:r>
    </w:p>
    <w:p w14:paraId="076B515B" w14:textId="77777777" w:rsidR="000C67E1" w:rsidRPr="000C67E1" w:rsidRDefault="000C67E1" w:rsidP="000C67E1">
      <w:pPr>
        <w:spacing w:line="480" w:lineRule="auto"/>
        <w:jc w:val="both"/>
        <w:rPr>
          <w:rFonts w:ascii="Times New Roman" w:hAnsi="Times New Roman" w:cs="Times New Roman"/>
        </w:rPr>
      </w:pPr>
    </w:p>
    <w:p w14:paraId="3B1CB90C" w14:textId="77777777" w:rsidR="000C67E1" w:rsidRPr="000C67E1" w:rsidRDefault="000C67E1" w:rsidP="000C67E1">
      <w:pPr>
        <w:spacing w:line="480" w:lineRule="auto"/>
        <w:jc w:val="both"/>
        <w:rPr>
          <w:rFonts w:ascii="Times New Roman" w:hAnsi="Times New Roman" w:cs="Times New Roman"/>
        </w:rPr>
      </w:pPr>
      <w:r w:rsidRPr="000C67E1">
        <w:rPr>
          <w:rFonts w:ascii="Times New Roman" w:hAnsi="Times New Roman" w:cs="Times New Roman"/>
        </w:rPr>
        <w:t>(Tick all that apply)</w:t>
      </w:r>
    </w:p>
    <w:p w14:paraId="57F3C28C" w14:textId="77777777" w:rsidR="000C67E1" w:rsidRPr="000C67E1" w:rsidRDefault="000C67E1" w:rsidP="000C67E1">
      <w:pPr>
        <w:spacing w:line="480" w:lineRule="auto"/>
        <w:jc w:val="both"/>
        <w:rPr>
          <w:rFonts w:ascii="Times New Roman" w:hAnsi="Times New Roman" w:cs="Times New Roman"/>
        </w:rPr>
      </w:pPr>
    </w:p>
    <w:p w14:paraId="3D7B4FBF"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Talking to friends/peers</w:t>
      </w:r>
    </w:p>
    <w:p w14:paraId="3EAF38E4"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lastRenderedPageBreak/>
        <w:t>☐</w:t>
      </w:r>
      <w:r w:rsidRPr="000C67E1">
        <w:rPr>
          <w:rFonts w:ascii="Times New Roman" w:hAnsi="Times New Roman" w:cs="Times New Roman"/>
        </w:rPr>
        <w:t xml:space="preserve"> Better time management</w:t>
      </w:r>
    </w:p>
    <w:p w14:paraId="632648E2"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Prayer or religious activities</w:t>
      </w:r>
    </w:p>
    <w:p w14:paraId="4EC6FFEF"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Speaking with a counselor</w:t>
      </w:r>
    </w:p>
    <w:p w14:paraId="43555B00"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Rest or sleeping more</w:t>
      </w:r>
    </w:p>
    <w:p w14:paraId="3C90ED69"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Avoiding stressful situations</w:t>
      </w:r>
    </w:p>
    <w:p w14:paraId="1EF0A9E4" w14:textId="77777777" w:rsidR="000C67E1" w:rsidRPr="000C67E1" w:rsidRDefault="000C67E1" w:rsidP="000C67E1">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Doing physical exercise</w:t>
      </w:r>
    </w:p>
    <w:p w14:paraId="5909D669" w14:textId="11B25404" w:rsidR="000C67E1" w:rsidRPr="00AD1749" w:rsidRDefault="000C67E1" w:rsidP="00AD1749">
      <w:pPr>
        <w:spacing w:line="480" w:lineRule="auto"/>
        <w:jc w:val="both"/>
        <w:rPr>
          <w:rFonts w:ascii="Times New Roman" w:hAnsi="Times New Roman" w:cs="Times New Roman"/>
        </w:rPr>
      </w:pPr>
      <w:r w:rsidRPr="000C67E1">
        <w:rPr>
          <w:rFonts w:ascii="Segoe UI Symbol" w:hAnsi="Segoe UI Symbol" w:cs="Segoe UI Symbol"/>
        </w:rPr>
        <w:t>☐</w:t>
      </w:r>
      <w:r w:rsidRPr="000C67E1">
        <w:rPr>
          <w:rFonts w:ascii="Times New Roman" w:hAnsi="Times New Roman" w:cs="Times New Roman"/>
        </w:rPr>
        <w:t xml:space="preserve"> Planning and organizing tasks</w:t>
      </w:r>
    </w:p>
    <w:p w14:paraId="000000D6" w14:textId="77777777" w:rsidR="00DC3BF3" w:rsidRPr="00AD1749" w:rsidRDefault="00DC3BF3" w:rsidP="00AD1749">
      <w:pPr>
        <w:spacing w:line="480" w:lineRule="auto"/>
        <w:jc w:val="both"/>
        <w:rPr>
          <w:rFonts w:ascii="Times New Roman" w:hAnsi="Times New Roman" w:cs="Times New Roman"/>
        </w:rPr>
      </w:pPr>
    </w:p>
    <w:p w14:paraId="000000D7" w14:textId="77777777" w:rsidR="00DC3BF3" w:rsidRPr="00AD1749" w:rsidRDefault="00DC3BF3" w:rsidP="00AD1749">
      <w:pPr>
        <w:spacing w:line="480" w:lineRule="auto"/>
        <w:jc w:val="both"/>
        <w:rPr>
          <w:rFonts w:ascii="Times New Roman" w:hAnsi="Times New Roman" w:cs="Times New Roman"/>
        </w:rPr>
      </w:pPr>
    </w:p>
    <w:sectPr w:rsidR="00DC3BF3" w:rsidRPr="00AD17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lay">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BF3"/>
    <w:rsid w:val="00016F57"/>
    <w:rsid w:val="00065C51"/>
    <w:rsid w:val="00092AA6"/>
    <w:rsid w:val="000A74FD"/>
    <w:rsid w:val="000C502C"/>
    <w:rsid w:val="000C67E1"/>
    <w:rsid w:val="00121409"/>
    <w:rsid w:val="00123F78"/>
    <w:rsid w:val="0016344F"/>
    <w:rsid w:val="001A57AD"/>
    <w:rsid w:val="001B63C3"/>
    <w:rsid w:val="001C277E"/>
    <w:rsid w:val="001C7FD1"/>
    <w:rsid w:val="001D7B6E"/>
    <w:rsid w:val="002000EC"/>
    <w:rsid w:val="002017DC"/>
    <w:rsid w:val="00264DEE"/>
    <w:rsid w:val="00274FCA"/>
    <w:rsid w:val="00281ED8"/>
    <w:rsid w:val="002F6D61"/>
    <w:rsid w:val="00330EC5"/>
    <w:rsid w:val="0036570E"/>
    <w:rsid w:val="00386CD0"/>
    <w:rsid w:val="00396995"/>
    <w:rsid w:val="004532DD"/>
    <w:rsid w:val="00457D91"/>
    <w:rsid w:val="004C022F"/>
    <w:rsid w:val="004D4ABF"/>
    <w:rsid w:val="004D6C36"/>
    <w:rsid w:val="004F1315"/>
    <w:rsid w:val="004F508C"/>
    <w:rsid w:val="00524388"/>
    <w:rsid w:val="00526155"/>
    <w:rsid w:val="0058205E"/>
    <w:rsid w:val="005F61F0"/>
    <w:rsid w:val="00627B7C"/>
    <w:rsid w:val="006335B8"/>
    <w:rsid w:val="00655BB9"/>
    <w:rsid w:val="006A6CF1"/>
    <w:rsid w:val="006C14D5"/>
    <w:rsid w:val="0075280B"/>
    <w:rsid w:val="00765BDD"/>
    <w:rsid w:val="007B3C6B"/>
    <w:rsid w:val="007B4795"/>
    <w:rsid w:val="00801B8A"/>
    <w:rsid w:val="008428C2"/>
    <w:rsid w:val="008434F5"/>
    <w:rsid w:val="00854DA9"/>
    <w:rsid w:val="008640A8"/>
    <w:rsid w:val="00867104"/>
    <w:rsid w:val="00935F0A"/>
    <w:rsid w:val="00975DF5"/>
    <w:rsid w:val="00984C5C"/>
    <w:rsid w:val="009850A6"/>
    <w:rsid w:val="009930B8"/>
    <w:rsid w:val="009B6221"/>
    <w:rsid w:val="009C2A8D"/>
    <w:rsid w:val="009D7648"/>
    <w:rsid w:val="009D7685"/>
    <w:rsid w:val="009E3920"/>
    <w:rsid w:val="00A10824"/>
    <w:rsid w:val="00A27610"/>
    <w:rsid w:val="00A3752C"/>
    <w:rsid w:val="00A5419A"/>
    <w:rsid w:val="00A57F1A"/>
    <w:rsid w:val="00A60A28"/>
    <w:rsid w:val="00AA4FDA"/>
    <w:rsid w:val="00AC34C4"/>
    <w:rsid w:val="00AC5FD9"/>
    <w:rsid w:val="00AD1749"/>
    <w:rsid w:val="00AD61D6"/>
    <w:rsid w:val="00AF72A3"/>
    <w:rsid w:val="00B6556F"/>
    <w:rsid w:val="00B73A55"/>
    <w:rsid w:val="00BC0D6E"/>
    <w:rsid w:val="00BD072E"/>
    <w:rsid w:val="00BD4963"/>
    <w:rsid w:val="00BE1C92"/>
    <w:rsid w:val="00C12EDC"/>
    <w:rsid w:val="00C174FA"/>
    <w:rsid w:val="00C17593"/>
    <w:rsid w:val="00C25712"/>
    <w:rsid w:val="00C310CC"/>
    <w:rsid w:val="00C36FDD"/>
    <w:rsid w:val="00C46330"/>
    <w:rsid w:val="00C8286A"/>
    <w:rsid w:val="00C933EC"/>
    <w:rsid w:val="00CA710C"/>
    <w:rsid w:val="00CA7BE9"/>
    <w:rsid w:val="00CB52D6"/>
    <w:rsid w:val="00CC6B3E"/>
    <w:rsid w:val="00D329FA"/>
    <w:rsid w:val="00D413FC"/>
    <w:rsid w:val="00D65FE4"/>
    <w:rsid w:val="00D80F82"/>
    <w:rsid w:val="00DA0EC7"/>
    <w:rsid w:val="00DC24BB"/>
    <w:rsid w:val="00DC3BF3"/>
    <w:rsid w:val="00DF749D"/>
    <w:rsid w:val="00E244D5"/>
    <w:rsid w:val="00EC5EEB"/>
    <w:rsid w:val="00ED540D"/>
    <w:rsid w:val="00FA2D05"/>
    <w:rsid w:val="00FB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B95A4D"/>
  <w15:docId w15:val="{1AED1D42-5B97-5D4F-A2E5-E2433518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customStyle="1" w:styleId="p1">
    <w:name w:val="p1"/>
    <w:basedOn w:val="Normal"/>
    <w:rsid w:val="002000EC"/>
    <w:pPr>
      <w:spacing w:after="0" w:line="240" w:lineRule="auto"/>
    </w:pPr>
    <w:rPr>
      <w:rFonts w:ascii=".AppleSystemUIFont" w:eastAsiaTheme="minorEastAsia" w:hAnsi=".AppleSystemUIFont" w:cs="Times New Roman"/>
      <w:color w:val="1B1C1D"/>
      <w:sz w:val="29"/>
      <w:szCs w:val="29"/>
      <w:lang w:val="en-US"/>
    </w:rPr>
  </w:style>
  <w:style w:type="paragraph" w:customStyle="1" w:styleId="p2">
    <w:name w:val="p2"/>
    <w:basedOn w:val="Normal"/>
    <w:rsid w:val="002000EC"/>
    <w:pPr>
      <w:spacing w:before="420" w:after="0" w:line="240" w:lineRule="auto"/>
    </w:pPr>
    <w:rPr>
      <w:rFonts w:ascii=".AppleSystemUIFont" w:eastAsiaTheme="minorEastAsia" w:hAnsi=".AppleSystemUIFont" w:cs="Times New Roman"/>
      <w:color w:val="1B1C1D"/>
      <w:sz w:val="29"/>
      <w:szCs w:val="29"/>
      <w:lang w:val="en-US"/>
    </w:rPr>
  </w:style>
  <w:style w:type="paragraph" w:customStyle="1" w:styleId="p3">
    <w:name w:val="p3"/>
    <w:basedOn w:val="Normal"/>
    <w:rsid w:val="002000EC"/>
    <w:pPr>
      <w:spacing w:before="75" w:after="0" w:line="240" w:lineRule="auto"/>
    </w:pPr>
    <w:rPr>
      <w:rFonts w:ascii=".AppleSystemUIFont" w:eastAsiaTheme="minorEastAsia" w:hAnsi=".AppleSystemUIFont" w:cs="Times New Roman"/>
      <w:color w:val="1B1C1D"/>
      <w:sz w:val="29"/>
      <w:szCs w:val="29"/>
      <w:lang w:val="en-US"/>
    </w:rPr>
  </w:style>
  <w:style w:type="character" w:customStyle="1" w:styleId="s1">
    <w:name w:val="s1"/>
    <w:basedOn w:val="DefaultParagraphFont"/>
    <w:rsid w:val="002000EC"/>
    <w:rPr>
      <w:rFonts w:ascii=".SFUI-Regular" w:hAnsi=".SFUI-Regular" w:hint="default"/>
      <w:b w:val="0"/>
      <w:bCs w:val="0"/>
      <w:i w:val="0"/>
      <w:iCs w:val="0"/>
      <w:sz w:val="29"/>
      <w:szCs w:val="29"/>
    </w:rPr>
  </w:style>
  <w:style w:type="character" w:customStyle="1" w:styleId="s2">
    <w:name w:val="s2"/>
    <w:basedOn w:val="DefaultParagraphFont"/>
    <w:rsid w:val="002000EC"/>
    <w:rPr>
      <w:rFonts w:ascii=".SFUI-Semibold" w:hAnsi=".SFUI-Semibold" w:hint="default"/>
      <w:b/>
      <w:bCs/>
      <w:i w:val="0"/>
      <w:iCs w:val="0"/>
      <w:sz w:val="29"/>
      <w:szCs w:val="29"/>
    </w:rPr>
  </w:style>
  <w:style w:type="character" w:customStyle="1" w:styleId="s3">
    <w:name w:val="s3"/>
    <w:basedOn w:val="DefaultParagraphFont"/>
    <w:rsid w:val="00975DF5"/>
    <w:rPr>
      <w:rFonts w:ascii=".SFUI-Regular" w:hAnsi=".SFUI-Regular" w:hint="default"/>
      <w:b w:val="0"/>
      <w:bCs w:val="0"/>
      <w:i w:val="0"/>
      <w:iCs w:val="0"/>
      <w:sz w:val="29"/>
      <w:szCs w:val="29"/>
    </w:rPr>
  </w:style>
  <w:style w:type="character" w:customStyle="1" w:styleId="s4">
    <w:name w:val="s4"/>
    <w:basedOn w:val="DefaultParagraphFont"/>
    <w:rsid w:val="00975DF5"/>
    <w:rPr>
      <w:rFonts w:ascii="Helvetica" w:hAnsi="Helvetica" w:hint="default"/>
      <w:b w:val="0"/>
      <w:bCs w:val="0"/>
      <w:i w:val="0"/>
      <w:iCs w:val="0"/>
      <w:color w:val="000000"/>
      <w:sz w:val="18"/>
      <w:szCs w:val="18"/>
    </w:rPr>
  </w:style>
  <w:style w:type="character" w:styleId="PlaceholderText">
    <w:name w:val="Placeholder Text"/>
    <w:basedOn w:val="DefaultParagraphFont"/>
    <w:uiPriority w:val="99"/>
    <w:semiHidden/>
    <w:rsid w:val="009D7648"/>
    <w:rPr>
      <w:color w:val="666666"/>
    </w:rPr>
  </w:style>
  <w:style w:type="paragraph" w:customStyle="1" w:styleId="p4">
    <w:name w:val="p4"/>
    <w:basedOn w:val="Normal"/>
    <w:rsid w:val="00765BDD"/>
    <w:pPr>
      <w:spacing w:before="240" w:after="0" w:line="240" w:lineRule="auto"/>
    </w:pPr>
    <w:rPr>
      <w:rFonts w:ascii=".AppleSystemUIFont" w:eastAsiaTheme="minorEastAsia" w:hAnsi=".AppleSystemUIFont" w:cs="Times New Roman"/>
      <w:color w:val="1B1C1D"/>
      <w:sz w:val="29"/>
      <w:szCs w:val="2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80/02673843.2019.1596823" TargetMode="External"/><Relationship Id="rId5" Type="http://schemas.openxmlformats.org/officeDocument/2006/relationships/hyperlink" Target="https://doi.org/10.1080/09638237.2016.1244721" TargetMode="External"/><Relationship Id="rId4" Type="http://schemas.openxmlformats.org/officeDocument/2006/relationships/hyperlink" Target="https://www.google.com/search?q=https://doi.org/10.25082/AHB.2023.01.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5680</Words>
  <Characters>32379</Characters>
  <Application>Microsoft Office Word</Application>
  <DocSecurity>0</DocSecurity>
  <Lines>269</Lines>
  <Paragraphs>75</Paragraphs>
  <ScaleCrop>false</ScaleCrop>
  <Company/>
  <LinksUpToDate>false</LinksUpToDate>
  <CharactersWithSpaces>37984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Anuoluwapo Olumoroti</cp:lastModifiedBy>
  <cp:revision>2</cp:revision>
  <dcterms:created xsi:type="dcterms:W3CDTF">2025-11-26T23:02:00Z</dcterms:created>
  <dcterms:modified xsi:type="dcterms:W3CDTF">2025-11-26T23:02:00Z</dcterms:modified>
</cp:coreProperties>
</file>