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A0BD4" w14:textId="77777777" w:rsidR="00161F9B" w:rsidRDefault="00000000">
      <w:r>
        <w:rPr>
          <w:b/>
          <w:color w:val="0F172A"/>
          <w:sz w:val="40"/>
        </w:rPr>
        <w:t>Matrix PoC · Status Update</w:t>
      </w:r>
    </w:p>
    <w:p w14:paraId="6434B54E" w14:textId="249737EB" w:rsidR="00161F9B" w:rsidRDefault="00000000" w:rsidP="009740BF">
      <w:pPr>
        <w:spacing w:after="80"/>
      </w:pPr>
      <w:r>
        <w:rPr>
          <w:i/>
        </w:rPr>
        <w:t xml:space="preserve">From: Anup Roy. </w:t>
      </w:r>
    </w:p>
    <w:p w14:paraId="551C63C0" w14:textId="77777777" w:rsidR="00161F9B" w:rsidRDefault="00000000">
      <w:pPr>
        <w:spacing w:before="200" w:after="80"/>
      </w:pPr>
      <w:r>
        <w:rPr>
          <w:b/>
          <w:color w:val="1E3A5F"/>
          <w:sz w:val="26"/>
        </w:rPr>
        <w:t>1. What we built</w:t>
      </w:r>
    </w:p>
    <w:p w14:paraId="3D2BA49A" w14:textId="5848FEA6" w:rsidR="00161F9B" w:rsidRDefault="00000000" w:rsidP="009740BF">
      <w:pPr>
        <w:spacing w:after="80"/>
      </w:pPr>
      <w:r>
        <w:t xml:space="preserve">A working Hebbia Matrix style spreadsheet over PDFs. Rows are documents, columns are prompts, cells stream answers with inline citations that link back to the exact PDF page. </w:t>
      </w:r>
    </w:p>
    <w:p w14:paraId="4E567858" w14:textId="77777777" w:rsidR="00161F9B" w:rsidRDefault="00000000">
      <w:pPr>
        <w:spacing w:before="200" w:after="80"/>
      </w:pPr>
      <w:r>
        <w:rPr>
          <w:b/>
          <w:color w:val="1E3A5F"/>
          <w:sz w:val="26"/>
        </w:rPr>
        <w:t>2. What powers it under the hood</w:t>
      </w:r>
    </w:p>
    <w:p w14:paraId="66539DFC" w14:textId="77777777" w:rsidR="00161F9B" w:rsidRDefault="00000000">
      <w:pPr>
        <w:spacing w:after="80"/>
      </w:pPr>
      <w:r>
        <w:t>Parsing. Every PDF page is rendered to an image and sent to gpt 4.1 vision. The model returns clean markdown. This avoids the usual fragility of text extraction libraries when documents have tables, footnotes, or complex layouts.</w:t>
      </w:r>
    </w:p>
    <w:p w14:paraId="30E0BA78" w14:textId="77777777" w:rsidR="00161F9B" w:rsidRDefault="00000000">
      <w:pPr>
        <w:spacing w:after="80"/>
      </w:pPr>
      <w:r>
        <w:t>Embeddings and retrieval. Every chunk is embedded into LanceDB at ingest. We try Azure text embedding 3 large first, then automatically fall back to a local bge large English sentence transformer if that deployment is not exposed. Three retriever modes ship in the box, all behind the same interface so they are swappable at runtime:</w:t>
      </w:r>
    </w:p>
    <w:p w14:paraId="385E52FA" w14:textId="77777777" w:rsidR="00161F9B" w:rsidRDefault="00000000">
      <w:pPr>
        <w:pStyle w:val="ListBullet"/>
        <w:spacing w:after="40"/>
      </w:pPr>
      <w:r>
        <w:rPr>
          <w:b/>
        </w:rPr>
        <w:t>Naive.</w:t>
      </w:r>
      <w:r>
        <w:t xml:space="preserve"> Vector top k. The baseline retriever.</w:t>
      </w:r>
    </w:p>
    <w:p w14:paraId="15A2224E" w14:textId="77777777" w:rsidR="00161F9B" w:rsidRDefault="00000000">
      <w:pPr>
        <w:pStyle w:val="ListBullet"/>
        <w:spacing w:after="40"/>
      </w:pPr>
      <w:r>
        <w:rPr>
          <w:b/>
        </w:rPr>
        <w:t>ISD.</w:t>
      </w:r>
      <w:r>
        <w:t xml:space="preserve"> Iterative Source Decomposition. Two LLM passes per query. Pass one decomposes the user intent into sub queries and identifies target sections from the document section index. Pass two does batched attention reranking, scoring every candidate chunk on a zero to one relevance scale in a single model call. This is the Hebbia signature move.</w:t>
      </w:r>
    </w:p>
    <w:p w14:paraId="080AC9E1" w14:textId="77777777" w:rsidR="00161F9B" w:rsidRDefault="00000000">
      <w:pPr>
        <w:pStyle w:val="ListBullet"/>
        <w:spacing w:after="40"/>
      </w:pPr>
      <w:r>
        <w:rPr>
          <w:b/>
        </w:rPr>
        <w:t>Wiki.</w:t>
      </w:r>
      <w:r>
        <w:t xml:space="preserve"> The tier three idea. During ingest we build a structured per document wiki: section summaries, named entities, notable claims with evidence chunk ids, quantitative metrics keyed to chunk ids, and a doc level rollup with an overview and a key metrics table. Retrieval queries this structured knowledge first and falls back to vector search only when the wiki does not cover the question. Closer to how a human remembers a document than plain vector search.</w:t>
      </w:r>
    </w:p>
    <w:p w14:paraId="20EF716A" w14:textId="77777777" w:rsidR="00161F9B" w:rsidRDefault="00000000">
      <w:pPr>
        <w:spacing w:after="80"/>
      </w:pPr>
      <w:r>
        <w:t>ISD agent per cell. Each cell runs a decompose, draft, verify, revise loop. The agent retrieves evidence per sub question, drafts an answer with cited chunks, verifies each claim by re retrieving and asking the model whether the evidence supports the claim, and revises once if anything is contradicted or missing. Every step is logged to a gzipped trace on disk.</w:t>
      </w:r>
    </w:p>
    <w:p w14:paraId="1CDEBD96" w14:textId="77777777" w:rsidR="00161F9B" w:rsidRDefault="00000000">
      <w:pPr>
        <w:spacing w:after="80"/>
      </w:pPr>
      <w:r>
        <w:t>Synthesis. A bottom dock accepts a free form question across the filled grid and produces a narrative that cites back to specific row and column cells.</w:t>
      </w:r>
    </w:p>
    <w:p w14:paraId="281BE14F" w14:textId="77777777" w:rsidR="00161F9B" w:rsidRDefault="00000000">
      <w:pPr>
        <w:spacing w:before="200" w:after="80"/>
      </w:pPr>
      <w:r>
        <w:rPr>
          <w:b/>
          <w:color w:val="1E3A5F"/>
          <w:sz w:val="26"/>
        </w:rPr>
        <w:t>3. How this addresses the two items you flagged</w:t>
      </w:r>
    </w:p>
    <w:p w14:paraId="509F67EB" w14:textId="77777777" w:rsidR="00161F9B" w:rsidRDefault="00000000">
      <w:pPr>
        <w:spacing w:after="80"/>
      </w:pPr>
      <w:r>
        <w:t>On the embeddings concern. We are already past raw character truncation. Vector retrieval with bge large is live, and the ISD retriever layers prompt decomposition, section targeting, and batched attention reranking on top of it. LanceDB stores embeddings per document in an isolated table keyed by the PDF hash.</w:t>
      </w:r>
    </w:p>
    <w:p w14:paraId="0E628282" w14:textId="77777777" w:rsidR="00161F9B" w:rsidRDefault="00000000">
      <w:pPr>
        <w:spacing w:after="80"/>
      </w:pPr>
      <w:r>
        <w:t>On the ask questions about your data framework. That is exactly the per cell ISD agent. It is live, streaming state through server sent events, with citations that open the source PDF in a pane on the right side of the screen. A FinanceBench benchmark harness runs all three retriever modes against the same questions and emits a markdown comparison table with correctness, citation page recall, citation precision, latency, and token cost per question.</w:t>
      </w:r>
    </w:p>
    <w:p w14:paraId="74356A6C" w14:textId="77777777" w:rsidR="00161F9B" w:rsidRDefault="00000000">
      <w:pPr>
        <w:spacing w:before="200" w:after="80"/>
      </w:pPr>
      <w:r>
        <w:rPr>
          <w:b/>
          <w:color w:val="1E3A5F"/>
          <w:sz w:val="26"/>
        </w:rPr>
        <w:t>4. Current state</w:t>
      </w:r>
    </w:p>
    <w:p w14:paraId="4040B017" w14:textId="77777777" w:rsidR="00161F9B" w:rsidRDefault="00000000">
      <w:pPr>
        <w:pStyle w:val="ListBullet"/>
        <w:spacing w:after="40"/>
      </w:pPr>
      <w:r>
        <w:t>Twenty three backend tests passing. Frontend type check clean.</w:t>
      </w:r>
    </w:p>
    <w:p w14:paraId="0CB029C4" w14:textId="77777777" w:rsidR="00161F9B" w:rsidRDefault="00000000">
      <w:pPr>
        <w:pStyle w:val="ListBullet"/>
        <w:spacing w:after="40"/>
      </w:pPr>
      <w:r>
        <w:t>End to end demo working on a sample ten K with real answers and citations that highlight the bounding box on the PDF page.</w:t>
      </w:r>
    </w:p>
    <w:p w14:paraId="5D3EFBA6" w14:textId="77777777" w:rsidR="00161F9B" w:rsidRDefault="00000000">
      <w:pPr>
        <w:pStyle w:val="ListBullet"/>
        <w:spacing w:after="40"/>
      </w:pPr>
      <w:r>
        <w:t>FinanceBench harness plugs in with one command and produces a per mode report.</w:t>
      </w:r>
    </w:p>
    <w:p w14:paraId="6C58EC23" w14:textId="002EE1D0" w:rsidR="00161F9B" w:rsidRDefault="00000000" w:rsidP="00A50F5A">
      <w:pPr>
        <w:pStyle w:val="ListBullet"/>
        <w:spacing w:after="40"/>
      </w:pPr>
      <w:r>
        <w:t>SQLite database with WAL mode, LanceDB vector index, gzipped per cell traces, content addressable PDF storage.</w:t>
      </w:r>
    </w:p>
    <w:sectPr w:rsidR="00161F9B" w:rsidSect="00034616">
      <w:headerReference w:type="even" r:id="rId8"/>
      <w:headerReference w:type="default" r:id="rId9"/>
      <w:footerReference w:type="even" r:id="rId10"/>
      <w:footerReference w:type="default" r:id="rId11"/>
      <w:headerReference w:type="first" r:id="rId12"/>
      <w:footerReference w:type="first" r:id="rId13"/>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CEEA7" w14:textId="77777777" w:rsidR="005C7287" w:rsidRDefault="005C7287" w:rsidP="009740BF">
      <w:pPr>
        <w:spacing w:after="0" w:line="240" w:lineRule="auto"/>
      </w:pPr>
      <w:r>
        <w:separator/>
      </w:r>
    </w:p>
  </w:endnote>
  <w:endnote w:type="continuationSeparator" w:id="0">
    <w:p w14:paraId="4DAED6B5" w14:textId="77777777" w:rsidR="005C7287" w:rsidRDefault="005C7287" w:rsidP="00974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A8A08" w14:textId="7DBC7B2F" w:rsidR="009740BF" w:rsidRDefault="009740BF">
    <w:pPr>
      <w:pStyle w:val="Footer"/>
    </w:pPr>
    <w:r>
      <w:rPr>
        <w:noProof/>
      </w:rPr>
      <mc:AlternateContent>
        <mc:Choice Requires="wps">
          <w:drawing>
            <wp:anchor distT="0" distB="0" distL="0" distR="0" simplePos="0" relativeHeight="251662336" behindDoc="0" locked="0" layoutInCell="1" allowOverlap="1" wp14:anchorId="42CEC165" wp14:editId="65751E8A">
              <wp:simplePos x="635" y="635"/>
              <wp:positionH relativeFrom="page">
                <wp:align>left</wp:align>
              </wp:positionH>
              <wp:positionV relativeFrom="page">
                <wp:align>bottom</wp:align>
              </wp:positionV>
              <wp:extent cx="850265" cy="327025"/>
              <wp:effectExtent l="0" t="0" r="635" b="0"/>
              <wp:wrapNone/>
              <wp:docPr id="559599227" name="Text Box 5" descr="CONFIDENT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27025"/>
                      </a:xfrm>
                      <a:prstGeom prst="rect">
                        <a:avLst/>
                      </a:prstGeom>
                      <a:noFill/>
                      <a:ln>
                        <a:noFill/>
                      </a:ln>
                    </wps:spPr>
                    <wps:txbx>
                      <w:txbxContent>
                        <w:p w14:paraId="3B951A40" w14:textId="621CDFB7" w:rsidR="009740BF" w:rsidRPr="009740BF" w:rsidRDefault="009740BF" w:rsidP="009740BF">
                          <w:pPr>
                            <w:spacing w:after="0"/>
                            <w:rPr>
                              <w:rFonts w:ascii="Aptos" w:eastAsia="Aptos" w:hAnsi="Aptos" w:cs="Aptos"/>
                              <w:noProof/>
                              <w:color w:val="FF0000"/>
                              <w:sz w:val="14"/>
                              <w:szCs w:val="14"/>
                            </w:rPr>
                          </w:pPr>
                          <w:r w:rsidRPr="009740BF">
                            <w:rPr>
                              <w:rFonts w:ascii="Aptos" w:eastAsia="Aptos" w:hAnsi="Aptos" w:cs="Aptos"/>
                              <w:noProof/>
                              <w:color w:val="FF0000"/>
                              <w:sz w:val="14"/>
                              <w:szCs w:val="14"/>
                            </w:rPr>
                            <w:t xml:space="preserve">CONFIDENTIAL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CEC165" id="_x0000_t202" coordsize="21600,21600" o:spt="202" path="m,l,21600r21600,l21600,xe">
              <v:stroke joinstyle="miter"/>
              <v:path gradientshapeok="t" o:connecttype="rect"/>
            </v:shapetype>
            <v:shape id="Text Box 5" o:spid="_x0000_s1028" type="#_x0000_t202" alt="CONFIDENTIAL " style="position:absolute;margin-left:0;margin-top:0;width:66.95pt;height:25.7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" filled="f" stroked="f">
              <v:fill o:detectmouseclick="t"/>
              <v:textbox style="mso-fit-shape-to-text:t" inset="20pt,0,0,15pt">
                <w:txbxContent>
                  <w:p w14:paraId="3B951A40" w14:textId="621CDFB7" w:rsidR="009740BF" w:rsidRPr="009740BF" w:rsidRDefault="009740BF" w:rsidP="009740BF">
                    <w:pPr>
                      <w:spacing w:after="0"/>
                      <w:rPr>
                        <w:rFonts w:ascii="Aptos" w:eastAsia="Aptos" w:hAnsi="Aptos" w:cs="Aptos"/>
                        <w:noProof/>
                        <w:color w:val="FF0000"/>
                        <w:sz w:val="14"/>
                        <w:szCs w:val="14"/>
                      </w:rPr>
                    </w:pPr>
                    <w:r w:rsidRPr="009740BF">
                      <w:rPr>
                        <w:rFonts w:ascii="Aptos" w:eastAsia="Aptos" w:hAnsi="Aptos" w:cs="Aptos"/>
                        <w:noProof/>
                        <w:color w:val="FF0000"/>
                        <w:sz w:val="14"/>
                        <w:szCs w:val="14"/>
                      </w:rPr>
                      <w:t xml:space="preserve">CONFIDENTIAL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0DB5E" w14:textId="757B98FC" w:rsidR="009740BF" w:rsidRDefault="009740BF">
    <w:pPr>
      <w:pStyle w:val="Footer"/>
    </w:pPr>
    <w:r>
      <w:rPr>
        <w:noProof/>
      </w:rPr>
      <mc:AlternateContent>
        <mc:Choice Requires="wps">
          <w:drawing>
            <wp:anchor distT="0" distB="0" distL="0" distR="0" simplePos="0" relativeHeight="251663360" behindDoc="0" locked="0" layoutInCell="1" allowOverlap="1" wp14:anchorId="21A8ED84" wp14:editId="45EFF3C9">
              <wp:simplePos x="635" y="635"/>
              <wp:positionH relativeFrom="page">
                <wp:align>left</wp:align>
              </wp:positionH>
              <wp:positionV relativeFrom="page">
                <wp:align>bottom</wp:align>
              </wp:positionV>
              <wp:extent cx="850265" cy="327025"/>
              <wp:effectExtent l="0" t="0" r="635" b="0"/>
              <wp:wrapNone/>
              <wp:docPr id="588478146" name="Text Box 6" descr="CONFIDENT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27025"/>
                      </a:xfrm>
                      <a:prstGeom prst="rect">
                        <a:avLst/>
                      </a:prstGeom>
                      <a:noFill/>
                      <a:ln>
                        <a:noFill/>
                      </a:ln>
                    </wps:spPr>
                    <wps:txbx>
                      <w:txbxContent>
                        <w:p w14:paraId="7E0B09B6" w14:textId="08808E8C" w:rsidR="009740BF" w:rsidRPr="009740BF" w:rsidRDefault="009740BF" w:rsidP="009740BF">
                          <w:pPr>
                            <w:spacing w:after="0"/>
                            <w:rPr>
                              <w:rFonts w:ascii="Aptos" w:eastAsia="Aptos" w:hAnsi="Aptos" w:cs="Aptos"/>
                              <w:noProof/>
                              <w:color w:val="FF0000"/>
                              <w:sz w:val="14"/>
                              <w:szCs w:val="14"/>
                            </w:rPr>
                          </w:pPr>
                          <w:r w:rsidRPr="009740BF">
                            <w:rPr>
                              <w:rFonts w:ascii="Aptos" w:eastAsia="Aptos" w:hAnsi="Aptos" w:cs="Aptos"/>
                              <w:noProof/>
                              <w:color w:val="FF0000"/>
                              <w:sz w:val="14"/>
                              <w:szCs w:val="14"/>
                            </w:rPr>
                            <w:t xml:space="preserve">CONFIDENTIAL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A8ED84" id="_x0000_t202" coordsize="21600,21600" o:spt="202" path="m,l,21600r21600,l21600,xe">
              <v:stroke joinstyle="miter"/>
              <v:path gradientshapeok="t" o:connecttype="rect"/>
            </v:shapetype>
            <v:shape id="Text Box 6" o:spid="_x0000_s1029" type="#_x0000_t202" alt="CONFIDENTIAL " style="position:absolute;margin-left:0;margin-top:0;width:66.95pt;height:25.7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" filled="f" stroked="f">
              <v:fill o:detectmouseclick="t"/>
              <v:textbox style="mso-fit-shape-to-text:t" inset="20pt,0,0,15pt">
                <w:txbxContent>
                  <w:p w14:paraId="7E0B09B6" w14:textId="08808E8C" w:rsidR="009740BF" w:rsidRPr="009740BF" w:rsidRDefault="009740BF" w:rsidP="009740BF">
                    <w:pPr>
                      <w:spacing w:after="0"/>
                      <w:rPr>
                        <w:rFonts w:ascii="Aptos" w:eastAsia="Aptos" w:hAnsi="Aptos" w:cs="Aptos"/>
                        <w:noProof/>
                        <w:color w:val="FF0000"/>
                        <w:sz w:val="14"/>
                        <w:szCs w:val="14"/>
                      </w:rPr>
                    </w:pPr>
                    <w:r w:rsidRPr="009740BF">
                      <w:rPr>
                        <w:rFonts w:ascii="Aptos" w:eastAsia="Aptos" w:hAnsi="Aptos" w:cs="Aptos"/>
                        <w:noProof/>
                        <w:color w:val="FF0000"/>
                        <w:sz w:val="14"/>
                        <w:szCs w:val="14"/>
                      </w:rPr>
                      <w:t xml:space="preserve">CONFIDENTIAL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E6CFB" w14:textId="2F792D80" w:rsidR="009740BF" w:rsidRDefault="009740BF">
    <w:pPr>
      <w:pStyle w:val="Footer"/>
    </w:pPr>
    <w:r>
      <w:rPr>
        <w:noProof/>
      </w:rPr>
      <mc:AlternateContent>
        <mc:Choice Requires="wps">
          <w:drawing>
            <wp:anchor distT="0" distB="0" distL="0" distR="0" simplePos="0" relativeHeight="251661312" behindDoc="0" locked="0" layoutInCell="1" allowOverlap="1" wp14:anchorId="56D34833" wp14:editId="61A98946">
              <wp:simplePos x="635" y="635"/>
              <wp:positionH relativeFrom="page">
                <wp:align>left</wp:align>
              </wp:positionH>
              <wp:positionV relativeFrom="page">
                <wp:align>bottom</wp:align>
              </wp:positionV>
              <wp:extent cx="850265" cy="327025"/>
              <wp:effectExtent l="0" t="0" r="635" b="0"/>
              <wp:wrapNone/>
              <wp:docPr id="1394939012" name="Text Box 4" descr="CONFIDENT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27025"/>
                      </a:xfrm>
                      <a:prstGeom prst="rect">
                        <a:avLst/>
                      </a:prstGeom>
                      <a:noFill/>
                      <a:ln>
                        <a:noFill/>
                      </a:ln>
                    </wps:spPr>
                    <wps:txbx>
                      <w:txbxContent>
                        <w:p w14:paraId="688D6E35" w14:textId="14C9D361" w:rsidR="009740BF" w:rsidRPr="009740BF" w:rsidRDefault="009740BF" w:rsidP="009740BF">
                          <w:pPr>
                            <w:spacing w:after="0"/>
                            <w:rPr>
                              <w:rFonts w:ascii="Aptos" w:eastAsia="Aptos" w:hAnsi="Aptos" w:cs="Aptos"/>
                              <w:noProof/>
                              <w:color w:val="FF0000"/>
                              <w:sz w:val="14"/>
                              <w:szCs w:val="14"/>
                            </w:rPr>
                          </w:pPr>
                          <w:r w:rsidRPr="009740BF">
                            <w:rPr>
                              <w:rFonts w:ascii="Aptos" w:eastAsia="Aptos" w:hAnsi="Aptos" w:cs="Aptos"/>
                              <w:noProof/>
                              <w:color w:val="FF0000"/>
                              <w:sz w:val="14"/>
                              <w:szCs w:val="14"/>
                            </w:rPr>
                            <w:t xml:space="preserve">CONFIDENTIAL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D34833" id="_x0000_t202" coordsize="21600,21600" o:spt="202" path="m,l,21600r21600,l21600,xe">
              <v:stroke joinstyle="miter"/>
              <v:path gradientshapeok="t" o:connecttype="rect"/>
            </v:shapetype>
            <v:shape id="Text Box 4" o:spid="_x0000_s1031" type="#_x0000_t202" alt="CONFIDENTIAL " style="position:absolute;margin-left:0;margin-top:0;width:66.95pt;height:25.7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" filled="f" stroked="f">
              <v:fill o:detectmouseclick="t"/>
              <v:textbox style="mso-fit-shape-to-text:t" inset="20pt,0,0,15pt">
                <w:txbxContent>
                  <w:p w14:paraId="688D6E35" w14:textId="14C9D361" w:rsidR="009740BF" w:rsidRPr="009740BF" w:rsidRDefault="009740BF" w:rsidP="009740BF">
                    <w:pPr>
                      <w:spacing w:after="0"/>
                      <w:rPr>
                        <w:rFonts w:ascii="Aptos" w:eastAsia="Aptos" w:hAnsi="Aptos" w:cs="Aptos"/>
                        <w:noProof/>
                        <w:color w:val="FF0000"/>
                        <w:sz w:val="14"/>
                        <w:szCs w:val="14"/>
                      </w:rPr>
                    </w:pPr>
                    <w:r w:rsidRPr="009740BF">
                      <w:rPr>
                        <w:rFonts w:ascii="Aptos" w:eastAsia="Aptos" w:hAnsi="Aptos" w:cs="Aptos"/>
                        <w:noProof/>
                        <w:color w:val="FF0000"/>
                        <w:sz w:val="14"/>
                        <w:szCs w:val="14"/>
                      </w:rPr>
                      <w:t xml:space="preserve">CONFIDENTIAL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C4B56" w14:textId="77777777" w:rsidR="005C7287" w:rsidRDefault="005C7287" w:rsidP="009740BF">
      <w:pPr>
        <w:spacing w:after="0" w:line="240" w:lineRule="auto"/>
      </w:pPr>
      <w:r>
        <w:separator/>
      </w:r>
    </w:p>
  </w:footnote>
  <w:footnote w:type="continuationSeparator" w:id="0">
    <w:p w14:paraId="20CF0D52" w14:textId="77777777" w:rsidR="005C7287" w:rsidRDefault="005C7287" w:rsidP="009740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28A4E" w14:textId="70950C70" w:rsidR="009740BF" w:rsidRDefault="009740BF">
    <w:pPr>
      <w:pStyle w:val="Header"/>
    </w:pPr>
    <w:r>
      <w:rPr>
        <w:noProof/>
      </w:rPr>
      <mc:AlternateContent>
        <mc:Choice Requires="wps">
          <w:drawing>
            <wp:anchor distT="0" distB="0" distL="0" distR="0" simplePos="0" relativeHeight="251659264" behindDoc="0" locked="0" layoutInCell="1" allowOverlap="1" wp14:anchorId="210B29B0" wp14:editId="524BE54B">
              <wp:simplePos x="635" y="635"/>
              <wp:positionH relativeFrom="page">
                <wp:align>left</wp:align>
              </wp:positionH>
              <wp:positionV relativeFrom="page">
                <wp:align>top</wp:align>
              </wp:positionV>
              <wp:extent cx="272415" cy="327025"/>
              <wp:effectExtent l="0" t="0" r="6985" b="3175"/>
              <wp:wrapNone/>
              <wp:docPr id="768997123" name="Text Box 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2415" cy="327025"/>
                      </a:xfrm>
                      <a:prstGeom prst="rect">
                        <a:avLst/>
                      </a:prstGeom>
                      <a:noFill/>
                      <a:ln>
                        <a:noFill/>
                      </a:ln>
                    </wps:spPr>
                    <wps:txbx>
                      <w:txbxContent>
                        <w:p w14:paraId="097D8AED" w14:textId="304750A9" w:rsidR="009740BF" w:rsidRPr="009740BF" w:rsidRDefault="009740BF" w:rsidP="009740BF">
                          <w:pPr>
                            <w:spacing w:after="0"/>
                            <w:rPr>
                              <w:rFonts w:ascii="Aptos" w:eastAsia="Aptos" w:hAnsi="Aptos" w:cs="Aptos"/>
                              <w:noProof/>
                              <w:color w:val="FF0000"/>
                              <w:sz w:val="14"/>
                              <w:szCs w:val="14"/>
                            </w:rPr>
                          </w:pPr>
                          <w:r w:rsidRPr="009740BF">
                            <w:rPr>
                              <w:rFonts w:ascii="Aptos" w:eastAsia="Aptos" w:hAnsi="Aptos" w:cs="Aptos"/>
                              <w:noProof/>
                              <w:color w:val="FF0000"/>
                              <w:sz w:val="14"/>
                              <w:szCs w:val="14"/>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10B29B0" id="_x0000_t202" coordsize="21600,21600" o:spt="202" path="m,l,21600r21600,l21600,xe">
              <v:stroke joinstyle="miter"/>
              <v:path gradientshapeok="t" o:connecttype="rect"/>
            </v:shapetype>
            <v:shape id="Text Box 2" o:spid="_x0000_s1026" type="#_x0000_t202" alt=" " style="position:absolute;margin-left:0;margin-top:0;width:21.45pt;height:25.7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" filled="f" stroked="f">
              <v:fill o:detectmouseclick="t"/>
              <v:textbox style="mso-fit-shape-to-text:t" inset="20pt,15pt,0,0">
                <w:txbxContent>
                  <w:p w14:paraId="097D8AED" w14:textId="304750A9" w:rsidR="009740BF" w:rsidRPr="009740BF" w:rsidRDefault="009740BF" w:rsidP="009740BF">
                    <w:pPr>
                      <w:spacing w:after="0"/>
                      <w:rPr>
                        <w:rFonts w:ascii="Aptos" w:eastAsia="Aptos" w:hAnsi="Aptos" w:cs="Aptos"/>
                        <w:noProof/>
                        <w:color w:val="FF0000"/>
                        <w:sz w:val="14"/>
                        <w:szCs w:val="14"/>
                      </w:rPr>
                    </w:pPr>
                    <w:r w:rsidRPr="009740BF">
                      <w:rPr>
                        <w:rFonts w:ascii="Aptos" w:eastAsia="Aptos" w:hAnsi="Aptos" w:cs="Aptos"/>
                        <w:noProof/>
                        <w:color w:val="FF0000"/>
                        <w:sz w:val="14"/>
                        <w:szCs w:val="14"/>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477CA" w14:textId="0AB0D0D4" w:rsidR="009740BF" w:rsidRDefault="009740BF">
    <w:pPr>
      <w:pStyle w:val="Header"/>
    </w:pPr>
    <w:r>
      <w:rPr>
        <w:noProof/>
      </w:rPr>
      <mc:AlternateContent>
        <mc:Choice Requires="wps">
          <w:drawing>
            <wp:anchor distT="0" distB="0" distL="0" distR="0" simplePos="0" relativeHeight="251660288" behindDoc="0" locked="0" layoutInCell="1" allowOverlap="1" wp14:anchorId="3C481561" wp14:editId="6CDA7DC6">
              <wp:simplePos x="635" y="635"/>
              <wp:positionH relativeFrom="page">
                <wp:align>left</wp:align>
              </wp:positionH>
              <wp:positionV relativeFrom="page">
                <wp:align>top</wp:align>
              </wp:positionV>
              <wp:extent cx="272415" cy="327025"/>
              <wp:effectExtent l="0" t="0" r="6985" b="3175"/>
              <wp:wrapNone/>
              <wp:docPr id="1043542755" name="Text Box 3"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2415" cy="327025"/>
                      </a:xfrm>
                      <a:prstGeom prst="rect">
                        <a:avLst/>
                      </a:prstGeom>
                      <a:noFill/>
                      <a:ln>
                        <a:noFill/>
                      </a:ln>
                    </wps:spPr>
                    <wps:txbx>
                      <w:txbxContent>
                        <w:p w14:paraId="6957B8EF" w14:textId="655EA308" w:rsidR="009740BF" w:rsidRPr="009740BF" w:rsidRDefault="009740BF" w:rsidP="009740BF">
                          <w:pPr>
                            <w:spacing w:after="0"/>
                            <w:rPr>
                              <w:rFonts w:ascii="Aptos" w:eastAsia="Aptos" w:hAnsi="Aptos" w:cs="Aptos"/>
                              <w:noProof/>
                              <w:color w:val="FF0000"/>
                              <w:sz w:val="14"/>
                              <w:szCs w:val="14"/>
                            </w:rPr>
                          </w:pPr>
                          <w:r w:rsidRPr="009740BF">
                            <w:rPr>
                              <w:rFonts w:ascii="Aptos" w:eastAsia="Aptos" w:hAnsi="Aptos" w:cs="Aptos"/>
                              <w:noProof/>
                              <w:color w:val="FF0000"/>
                              <w:sz w:val="14"/>
                              <w:szCs w:val="14"/>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C481561" id="_x0000_t202" coordsize="21600,21600" o:spt="202" path="m,l,21600r21600,l21600,xe">
              <v:stroke joinstyle="miter"/>
              <v:path gradientshapeok="t" o:connecttype="rect"/>
            </v:shapetype>
            <v:shape id="Text Box 3" o:spid="_x0000_s1027" type="#_x0000_t202" alt=" " style="position:absolute;margin-left:0;margin-top:0;width:21.45pt;height:25.7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" filled="f" stroked="f">
              <v:fill o:detectmouseclick="t"/>
              <v:textbox style="mso-fit-shape-to-text:t" inset="20pt,15pt,0,0">
                <w:txbxContent>
                  <w:p w14:paraId="6957B8EF" w14:textId="655EA308" w:rsidR="009740BF" w:rsidRPr="009740BF" w:rsidRDefault="009740BF" w:rsidP="009740BF">
                    <w:pPr>
                      <w:spacing w:after="0"/>
                      <w:rPr>
                        <w:rFonts w:ascii="Aptos" w:eastAsia="Aptos" w:hAnsi="Aptos" w:cs="Aptos"/>
                        <w:noProof/>
                        <w:color w:val="FF0000"/>
                        <w:sz w:val="14"/>
                        <w:szCs w:val="14"/>
                      </w:rPr>
                    </w:pPr>
                    <w:r w:rsidRPr="009740BF">
                      <w:rPr>
                        <w:rFonts w:ascii="Aptos" w:eastAsia="Aptos" w:hAnsi="Aptos" w:cs="Aptos"/>
                        <w:noProof/>
                        <w:color w:val="FF0000"/>
                        <w:sz w:val="14"/>
                        <w:szCs w:val="14"/>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D8E8D" w14:textId="63FA6BDB" w:rsidR="009740BF" w:rsidRDefault="009740BF">
    <w:pPr>
      <w:pStyle w:val="Header"/>
    </w:pPr>
    <w:r>
      <w:rPr>
        <w:noProof/>
      </w:rPr>
      <mc:AlternateContent>
        <mc:Choice Requires="wps">
          <w:drawing>
            <wp:anchor distT="0" distB="0" distL="0" distR="0" simplePos="0" relativeHeight="251658240" behindDoc="0" locked="0" layoutInCell="1" allowOverlap="1" wp14:anchorId="19089E2E" wp14:editId="0B166E39">
              <wp:simplePos x="635" y="635"/>
              <wp:positionH relativeFrom="page">
                <wp:align>left</wp:align>
              </wp:positionH>
              <wp:positionV relativeFrom="page">
                <wp:align>top</wp:align>
              </wp:positionV>
              <wp:extent cx="272415" cy="327025"/>
              <wp:effectExtent l="0" t="0" r="6985" b="3175"/>
              <wp:wrapNone/>
              <wp:docPr id="1534917504" name="Text Box 1"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2415" cy="327025"/>
                      </a:xfrm>
                      <a:prstGeom prst="rect">
                        <a:avLst/>
                      </a:prstGeom>
                      <a:noFill/>
                      <a:ln>
                        <a:noFill/>
                      </a:ln>
                    </wps:spPr>
                    <wps:txbx>
                      <w:txbxContent>
                        <w:p w14:paraId="403C5533" w14:textId="659D4F41" w:rsidR="009740BF" w:rsidRPr="009740BF" w:rsidRDefault="009740BF" w:rsidP="009740BF">
                          <w:pPr>
                            <w:spacing w:after="0"/>
                            <w:rPr>
                              <w:rFonts w:ascii="Aptos" w:eastAsia="Aptos" w:hAnsi="Aptos" w:cs="Aptos"/>
                              <w:noProof/>
                              <w:color w:val="FF0000"/>
                              <w:sz w:val="14"/>
                              <w:szCs w:val="14"/>
                            </w:rPr>
                          </w:pPr>
                          <w:r w:rsidRPr="009740BF">
                            <w:rPr>
                              <w:rFonts w:ascii="Aptos" w:eastAsia="Aptos" w:hAnsi="Aptos" w:cs="Aptos"/>
                              <w:noProof/>
                              <w:color w:val="FF0000"/>
                              <w:sz w:val="14"/>
                              <w:szCs w:val="14"/>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9089E2E" id="_x0000_t202" coordsize="21600,21600" o:spt="202" path="m,l,21600r21600,l21600,xe">
              <v:stroke joinstyle="miter"/>
              <v:path gradientshapeok="t" o:connecttype="rect"/>
            </v:shapetype>
            <v:shape id="Text Box 1" o:spid="_x0000_s1030" type="#_x0000_t202" alt=" " style="position:absolute;margin-left:0;margin-top:0;width:21.45pt;height:25.7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" filled="f" stroked="f">
              <v:fill o:detectmouseclick="t"/>
              <v:textbox style="mso-fit-shape-to-text:t" inset="20pt,15pt,0,0">
                <w:txbxContent>
                  <w:p w14:paraId="403C5533" w14:textId="659D4F41" w:rsidR="009740BF" w:rsidRPr="009740BF" w:rsidRDefault="009740BF" w:rsidP="009740BF">
                    <w:pPr>
                      <w:spacing w:after="0"/>
                      <w:rPr>
                        <w:rFonts w:ascii="Aptos" w:eastAsia="Aptos" w:hAnsi="Aptos" w:cs="Aptos"/>
                        <w:noProof/>
                        <w:color w:val="FF0000"/>
                        <w:sz w:val="14"/>
                        <w:szCs w:val="14"/>
                      </w:rPr>
                    </w:pPr>
                    <w:r w:rsidRPr="009740BF">
                      <w:rPr>
                        <w:rFonts w:ascii="Aptos" w:eastAsia="Aptos" w:hAnsi="Aptos" w:cs="Aptos"/>
                        <w:noProof/>
                        <w:color w:val="FF0000"/>
                        <w:sz w:val="14"/>
                        <w:szCs w:val="14"/>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2504902">
    <w:abstractNumId w:val="8"/>
  </w:num>
  <w:num w:numId="2" w16cid:durableId="1189759507">
    <w:abstractNumId w:val="6"/>
  </w:num>
  <w:num w:numId="3" w16cid:durableId="765344072">
    <w:abstractNumId w:val="5"/>
  </w:num>
  <w:num w:numId="4" w16cid:durableId="110367419">
    <w:abstractNumId w:val="4"/>
  </w:num>
  <w:num w:numId="5" w16cid:durableId="502207992">
    <w:abstractNumId w:val="7"/>
  </w:num>
  <w:num w:numId="6" w16cid:durableId="1190945941">
    <w:abstractNumId w:val="3"/>
  </w:num>
  <w:num w:numId="7" w16cid:durableId="1479763152">
    <w:abstractNumId w:val="2"/>
  </w:num>
  <w:num w:numId="8" w16cid:durableId="295769119">
    <w:abstractNumId w:val="1"/>
  </w:num>
  <w:num w:numId="9" w16cid:durableId="1946108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248"/>
    <w:rsid w:val="00161F9B"/>
    <w:rsid w:val="0029639D"/>
    <w:rsid w:val="00326F90"/>
    <w:rsid w:val="005C7287"/>
    <w:rsid w:val="009740BF"/>
    <w:rsid w:val="00A50F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3CB5DA"/>
  <w14:defaultImageDpi w14:val="300"/>
  <w15:docId w15:val="{398215F0-C6F5-9D47-B547-F16E4333E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549</Words>
  <Characters>2861</Characters>
  <Application>Microsoft Office Word</Application>
  <DocSecurity>0</DocSecurity>
  <Lines>34</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Anup Roy</cp:lastModifiedBy>
  <cp:revision>3</cp:revision>
  <dcterms:created xsi:type="dcterms:W3CDTF">2013-12-23T23:15:00Z</dcterms:created>
  <dcterms:modified xsi:type="dcterms:W3CDTF">2026-04-16T10:08:00Z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5b7cfb80,2dd5f703,3e3332e3</vt:lpwstr>
  </property>
  <property fmtid="{D5CDD505-2E9C-101B-9397-08002B2CF9AE}" pid="3" name="ClassificationContentMarkingHeaderFontProps">
    <vt:lpwstr>#ff0000,7,Aptos</vt:lpwstr>
  </property>
  <property fmtid="{D5CDD505-2E9C-101B-9397-08002B2CF9AE}" pid="4" name="ClassificationContentMarkingHeaderText">
    <vt:lpwstr> </vt:lpwstr>
  </property>
  <property fmtid="{D5CDD505-2E9C-101B-9397-08002B2CF9AE}" pid="5" name="ClassificationContentMarkingFooterShapeIds">
    <vt:lpwstr>53251484,215ace7b,231376c2</vt:lpwstr>
  </property>
  <property fmtid="{D5CDD505-2E9C-101B-9397-08002B2CF9AE}" pid="6" name="ClassificationContentMarkingFooterFontProps">
    <vt:lpwstr>#ff0000,7,Aptos</vt:lpwstr>
  </property>
  <property fmtid="{D5CDD505-2E9C-101B-9397-08002B2CF9AE}" pid="7" name="ClassificationContentMarkingFooterText">
    <vt:lpwstr>CONFIDENTIAL </vt:lpwstr>
  </property>
  <property fmtid="{D5CDD505-2E9C-101B-9397-08002B2CF9AE}" pid="8" name="MSIP_Label_59aa4e0f-9159-4661-8579-6d6aa60a2d74_Enabled">
    <vt:lpwstr>true</vt:lpwstr>
  </property>
  <property fmtid="{D5CDD505-2E9C-101B-9397-08002B2CF9AE}" pid="9" name="MSIP_Label_59aa4e0f-9159-4661-8579-6d6aa60a2d74_SetDate">
    <vt:lpwstr>2026-04-16T10:07:15Z</vt:lpwstr>
  </property>
  <property fmtid="{D5CDD505-2E9C-101B-9397-08002B2CF9AE}" pid="10" name="MSIP_Label_59aa4e0f-9159-4661-8579-6d6aa60a2d74_Method">
    <vt:lpwstr>Standard</vt:lpwstr>
  </property>
  <property fmtid="{D5CDD505-2E9C-101B-9397-08002B2CF9AE}" pid="11" name="MSIP_Label_59aa4e0f-9159-4661-8579-6d6aa60a2d74_Name">
    <vt:lpwstr>Confidential-Core42</vt:lpwstr>
  </property>
  <property fmtid="{D5CDD505-2E9C-101B-9397-08002B2CF9AE}" pid="12" name="MSIP_Label_59aa4e0f-9159-4661-8579-6d6aa60a2d74_SiteId">
    <vt:lpwstr>62974d97-13b6-40c9-8576-f1ab2905b6cf</vt:lpwstr>
  </property>
  <property fmtid="{D5CDD505-2E9C-101B-9397-08002B2CF9AE}" pid="13" name="MSIP_Label_59aa4e0f-9159-4661-8579-6d6aa60a2d74_ActionId">
    <vt:lpwstr>d0b6d8aa-06a2-4da7-967d-ea1b56257840</vt:lpwstr>
  </property>
  <property fmtid="{D5CDD505-2E9C-101B-9397-08002B2CF9AE}" pid="14" name="MSIP_Label_59aa4e0f-9159-4661-8579-6d6aa60a2d74_ContentBits">
    <vt:lpwstr>3</vt:lpwstr>
  </property>
  <property fmtid="{D5CDD505-2E9C-101B-9397-08002B2CF9AE}" pid="15" name="MSIP_Label_59aa4e0f-9159-4661-8579-6d6aa60a2d74_Tag">
    <vt:lpwstr>50, 1, 2, 1</vt:lpwstr>
  </property>
</Properties>
</file>