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school End: August, 19 2009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 start: December, 26 2009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 End: October 16, 2013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 Awarded: Jan 21, 2014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CBT-I : Sept 13-19, 2014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IVD Day: November 28, 2014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 Apps Training: March 7 to March 15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Passport No: 4464627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Issued: 16/07/2009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Expire: 15/07/2019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Post : 33700 (Kaski)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IELTS: Date Obtained : 13/08/2015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Taken: 1/08/2015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a0a0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GRE: </w:t>
      </w:r>
      <w:r w:rsidDel="00000000" w:rsidR="00000000" w:rsidRPr="00000000">
        <w:rPr>
          <w:color w:val="0a0a0a"/>
          <w:sz w:val="18"/>
          <w:szCs w:val="18"/>
          <w:highlight w:val="white"/>
          <w:rtl w:val="0"/>
        </w:rPr>
        <w:t xml:space="preserve">09/16/2014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a0a0a"/>
          <w:sz w:val="18"/>
          <w:szCs w:val="18"/>
          <w:highlight w:val="white"/>
        </w:rPr>
      </w:pPr>
      <w:r w:rsidDel="00000000" w:rsidR="00000000" w:rsidRPr="00000000">
        <w:rPr>
          <w:color w:val="0a0a0a"/>
          <w:sz w:val="18"/>
          <w:szCs w:val="18"/>
          <w:highlight w:val="white"/>
          <w:rtl w:val="0"/>
        </w:rPr>
        <w:t xml:space="preserve">REG No: 6458752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a0a0a"/>
          <w:sz w:val="18"/>
          <w:szCs w:val="18"/>
          <w:highlight w:val="white"/>
        </w:rPr>
      </w:pPr>
      <w:r w:rsidDel="00000000" w:rsidR="00000000" w:rsidRPr="00000000">
        <w:rPr>
          <w:color w:val="0a0a0a"/>
          <w:sz w:val="18"/>
          <w:szCs w:val="18"/>
          <w:highlight w:val="white"/>
          <w:rtl w:val="0"/>
        </w:rPr>
        <w:tab/>
        <w:t xml:space="preserve">Verbal : 145  Percentile 25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a0a0a"/>
          <w:sz w:val="18"/>
          <w:szCs w:val="18"/>
          <w:highlight w:val="white"/>
        </w:rPr>
      </w:pPr>
      <w:r w:rsidDel="00000000" w:rsidR="00000000" w:rsidRPr="00000000">
        <w:rPr>
          <w:color w:val="0a0a0a"/>
          <w:sz w:val="18"/>
          <w:szCs w:val="18"/>
          <w:highlight w:val="white"/>
          <w:rtl w:val="0"/>
        </w:rPr>
        <w:tab/>
        <w:t xml:space="preserve">Quantittive: 158 Percentile 71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a0a0a"/>
          <w:sz w:val="18"/>
          <w:szCs w:val="18"/>
          <w:highlight w:val="white"/>
        </w:rPr>
      </w:pPr>
      <w:r w:rsidDel="00000000" w:rsidR="00000000" w:rsidRPr="00000000">
        <w:rPr>
          <w:color w:val="0a0a0a"/>
          <w:sz w:val="18"/>
          <w:szCs w:val="18"/>
          <w:highlight w:val="white"/>
          <w:rtl w:val="0"/>
        </w:rPr>
        <w:tab/>
        <w:t xml:space="preserve">Writing : 3  Percentile 15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