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F53" w:rsidRDefault="003E2145" w:rsidP="003E2145">
      <w:pPr>
        <w:pStyle w:val="Title"/>
      </w:pPr>
      <w:r>
        <w:t>BLOCK DIAGRAM</w:t>
      </w:r>
    </w:p>
    <w:p w:rsidR="003E2145" w:rsidRDefault="00F022E2" w:rsidP="003E2145">
      <w:r>
        <w:rPr>
          <w:noProof/>
          <w:lang w:bidi="hi-IN"/>
        </w:rPr>
        <w:drawing>
          <wp:inline distT="0" distB="0" distL="0" distR="0">
            <wp:extent cx="5086350" cy="5400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E2145" w:rsidRDefault="003E2145" w:rsidP="003E2145"/>
    <w:p w:rsidR="003E2145" w:rsidRPr="003E2145" w:rsidRDefault="003E2145" w:rsidP="003E2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>The block diagram illustrates the working principle of the ESP32-based power monitoring and control system:</w:t>
      </w:r>
    </w:p>
    <w:p w:rsidR="003E2145" w:rsidRPr="003E2145" w:rsidRDefault="003E2145" w:rsidP="003E2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Power Measurement using PZEM-004T</w:t>
      </w:r>
    </w:p>
    <w:p w:rsidR="003E2145" w:rsidRPr="003E2145" w:rsidRDefault="003E2145" w:rsidP="003E2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</w:t>
      </w:r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PZEM-004T</w:t>
      </w: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module measures real-time </w:t>
      </w:r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AC voltage, current, power, and energy consumption</w:t>
      </w: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of the connected load.</w:t>
      </w:r>
    </w:p>
    <w:p w:rsidR="003E2145" w:rsidRPr="003E2145" w:rsidRDefault="003E2145" w:rsidP="003E2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This data is transmitted to the </w:t>
      </w:r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ESP32</w:t>
      </w: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via UART communication.</w:t>
      </w:r>
    </w:p>
    <w:p w:rsidR="003E2145" w:rsidRPr="003E2145" w:rsidRDefault="003E2145" w:rsidP="003E2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ESP32 Microcontroller</w:t>
      </w:r>
    </w:p>
    <w:p w:rsidR="003E2145" w:rsidRPr="003E2145" w:rsidRDefault="003E2145" w:rsidP="003E2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>Acts as the main control unit.</w:t>
      </w:r>
    </w:p>
    <w:p w:rsidR="003E2145" w:rsidRPr="003E2145" w:rsidRDefault="003E2145" w:rsidP="003E2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Receives power consumption data from </w:t>
      </w:r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PZEM-004T</w:t>
      </w: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E2145" w:rsidRPr="003E2145" w:rsidRDefault="003E2145" w:rsidP="003E2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Controls </w:t>
      </w:r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two relays</w:t>
      </w: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switch loads ON/OFF.</w:t>
      </w:r>
    </w:p>
    <w:p w:rsidR="003E2145" w:rsidRPr="003E2145" w:rsidRDefault="003E2145" w:rsidP="003E2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Connects to </w:t>
      </w:r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Wi-Fi</w:t>
      </w: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communicates with </w:t>
      </w:r>
      <w:proofErr w:type="spellStart"/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Adafruit</w:t>
      </w:r>
      <w:proofErr w:type="spellEnd"/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IO Cloud</w:t>
      </w: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remote monitoring.</w:t>
      </w:r>
    </w:p>
    <w:p w:rsidR="003E2145" w:rsidRPr="003E2145" w:rsidRDefault="003E2145" w:rsidP="003E2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Relay Control for Load Management</w:t>
      </w:r>
    </w:p>
    <w:p w:rsidR="003E2145" w:rsidRPr="003E2145" w:rsidRDefault="003E2145" w:rsidP="003E2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Two </w:t>
      </w:r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relays</w:t>
      </w: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are used to turn ON/OFF connected AC loads based on user input or automation logic.</w:t>
      </w:r>
    </w:p>
    <w:p w:rsidR="003E2145" w:rsidRPr="003E2145" w:rsidRDefault="003E2145" w:rsidP="003E2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This enables </w:t>
      </w:r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load segregation</w:t>
      </w: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</w:t>
      </w:r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power factor optimization</w:t>
      </w: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>, reducing penalties for excessive reactive power.</w:t>
      </w:r>
    </w:p>
    <w:p w:rsidR="003E2145" w:rsidRPr="003E2145" w:rsidRDefault="003E2145" w:rsidP="003E2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Wi-Fi and Cloud Integration</w:t>
      </w:r>
    </w:p>
    <w:p w:rsidR="003E2145" w:rsidRPr="003E2145" w:rsidRDefault="003E2145" w:rsidP="003E2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</w:t>
      </w:r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ESP32</w:t>
      </w: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connects to the internet via </w:t>
      </w:r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Wi-Fi</w:t>
      </w: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E2145" w:rsidRPr="003E2145" w:rsidRDefault="003E2145" w:rsidP="003E2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It sends real-time power data to </w:t>
      </w:r>
      <w:proofErr w:type="spellStart"/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Adafruit</w:t>
      </w:r>
      <w:proofErr w:type="spellEnd"/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IO Cloud</w:t>
      </w: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>, allowing users to monitor power usage remotely.</w:t>
      </w:r>
    </w:p>
    <w:p w:rsidR="003E2145" w:rsidRDefault="003E2145" w:rsidP="003E2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>Users can send control signals from a web dashboard or mobile app to toggle relays.</w:t>
      </w:r>
    </w:p>
    <w:p w:rsidR="003E2145" w:rsidRPr="003E2145" w:rsidRDefault="003E2145" w:rsidP="003E2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3E2145" w:rsidRPr="003E2145" w:rsidRDefault="003E2145" w:rsidP="003E2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Power Supply Unit</w:t>
      </w:r>
    </w:p>
    <w:p w:rsidR="003E2145" w:rsidRPr="003E2145" w:rsidRDefault="003E2145" w:rsidP="003E2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Ensures proper voltage levels to power the </w:t>
      </w:r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ESP32</w:t>
      </w: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PZEM-004T</w:t>
      </w: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>, and relay modules.</w:t>
      </w:r>
    </w:p>
    <w:p w:rsidR="003E2145" w:rsidRPr="003E2145" w:rsidRDefault="003E2145" w:rsidP="003E2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This system provides </w:t>
      </w:r>
      <w:r w:rsidRPr="003E214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real-time power monitoring, remote control of loads, and cost-effective power factor management</w:t>
      </w:r>
      <w:r w:rsidRPr="003E2145">
        <w:rPr>
          <w:rFonts w:ascii="Times New Roman" w:eastAsia="Times New Roman" w:hAnsi="Times New Roman" w:cs="Times New Roman"/>
          <w:sz w:val="24"/>
          <w:szCs w:val="24"/>
          <w:lang w:bidi="hi-IN"/>
        </w:rPr>
        <w:t>, making it suitable for industrial and commercial applications.</w:t>
      </w:r>
    </w:p>
    <w:p w:rsidR="003E2145" w:rsidRPr="003E2145" w:rsidRDefault="003E2145" w:rsidP="003E2145"/>
    <w:sectPr w:rsidR="003E2145" w:rsidRPr="003E2145" w:rsidSect="00BA553A">
      <w:pgSz w:w="11906" w:h="16838" w:code="9"/>
      <w:pgMar w:top="720" w:right="720" w:bottom="72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35089"/>
    <w:multiLevelType w:val="multilevel"/>
    <w:tmpl w:val="BD0A9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145"/>
    <w:rsid w:val="003E2145"/>
    <w:rsid w:val="00A45F53"/>
    <w:rsid w:val="00BA553A"/>
    <w:rsid w:val="00DC1AC8"/>
    <w:rsid w:val="00F0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034ED4-04F0-4CF8-8A36-9499FE276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E21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3E21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5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2025-04-03T05:16:00Z</dcterms:created>
  <dcterms:modified xsi:type="dcterms:W3CDTF">2025-04-03T05:28:00Z</dcterms:modified>
</cp:coreProperties>
</file>