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6044" w14:textId="2BAFB1CC" w:rsidR="00E306A4" w:rsidRDefault="00542ADB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ශ්</w:t>
      </w:r>
      <w:r w:rsidRPr="00542ADB">
        <w:t>‍</w:t>
      </w:r>
      <w:r w:rsidRPr="009C6F87">
        <w:rPr>
          <w:rFonts w:ascii="Nirmala UI" w:hAnsi="Nirmala UI" w:cs="Nirmala UI"/>
        </w:rPr>
        <w:t>රී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ලාංකේය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ප්</w:t>
      </w:r>
      <w:r w:rsidRPr="00542ADB">
        <w:t>‍</w:t>
      </w:r>
      <w:r w:rsidRPr="009C6F87">
        <w:rPr>
          <w:rFonts w:ascii="Nirmala UI" w:hAnsi="Nirmala UI" w:cs="Nirmala UI"/>
        </w:rPr>
        <w:t>රෞඪ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ඉතිහාසය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පෞරාණික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ශිලා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ලේඛන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හා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මහාවංශය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වැනි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වංශකතා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මඟින්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මනාව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සනාථ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වේ</w:t>
      </w:r>
      <w:proofErr w:type="spellEnd"/>
    </w:p>
    <w:p w14:paraId="100BDE4D" w14:textId="77777777" w:rsidR="00542ADB" w:rsidRDefault="00542ADB"/>
    <w:p w14:paraId="0AC6FDBA" w14:textId="4323D49F" w:rsidR="00542ADB" w:rsidRDefault="00542ADB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ආර්ථික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ස්ථායීතාව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ඇති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කිරීම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උදෙසා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දේශීය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සම්පත්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උපරිම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ලෙස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උපයෝගී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කර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ගැනීම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අත්</w:t>
      </w:r>
      <w:r w:rsidRPr="00542ADB">
        <w:t>‍</w:t>
      </w:r>
      <w:r w:rsidRPr="009C6F87">
        <w:rPr>
          <w:rFonts w:ascii="Nirmala UI" w:hAnsi="Nirmala UI" w:cs="Nirmala UI"/>
        </w:rPr>
        <w:t>යවශ්</w:t>
      </w:r>
      <w:r w:rsidRPr="00542ADB">
        <w:t>‍</w:t>
      </w:r>
      <w:r w:rsidRPr="009C6F87">
        <w:rPr>
          <w:rFonts w:ascii="Nirmala UI" w:hAnsi="Nirmala UI" w:cs="Nirmala UI"/>
        </w:rPr>
        <w:t>ය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කරුණකි</w:t>
      </w:r>
      <w:proofErr w:type="spellEnd"/>
    </w:p>
    <w:p w14:paraId="302C121E" w14:textId="77777777" w:rsidR="00542ADB" w:rsidRDefault="00542ADB"/>
    <w:p w14:paraId="4C536AE0" w14:textId="2A6B7D71" w:rsidR="00542ADB" w:rsidRDefault="00542ADB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ශාස්ත්</w:t>
      </w:r>
      <w:r w:rsidRPr="00542ADB">
        <w:t>‍</w:t>
      </w:r>
      <w:r w:rsidRPr="009C6F87">
        <w:rPr>
          <w:rFonts w:ascii="Nirmala UI" w:hAnsi="Nirmala UI" w:cs="Nirmala UI"/>
        </w:rPr>
        <w:t>රීය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ගවේෂණයන්හි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නිරත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වීමෙන්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විශ්වයේ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පවතින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සංකීර්ණ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සංසිද්ධීන්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පිළිබඳ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අවබෝධය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පුළුල්</w:t>
      </w:r>
      <w:proofErr w:type="spellEnd"/>
      <w:r w:rsidRPr="00542ADB">
        <w:t xml:space="preserve"> </w:t>
      </w:r>
      <w:proofErr w:type="spellStart"/>
      <w:r w:rsidRPr="009C6F87">
        <w:rPr>
          <w:rFonts w:ascii="Nirmala UI" w:hAnsi="Nirmala UI" w:cs="Nirmala UI"/>
        </w:rPr>
        <w:t>වේ</w:t>
      </w:r>
      <w:proofErr w:type="spellEnd"/>
    </w:p>
    <w:p w14:paraId="06692A38" w14:textId="77777777" w:rsidR="00542ADB" w:rsidRDefault="00542ADB"/>
    <w:p w14:paraId="140A9387" w14:textId="112750CF" w:rsidR="00542ADB" w:rsidRDefault="001D3AD7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සෞන්දර්ය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රසකාමීත්වය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තුළින්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පුද්ගල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පෞරුෂයේ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මෘදු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හා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මානව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හිතවාදී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ගුණාංග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පරිපූර්ණත්වයට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පත්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වේ</w:t>
      </w:r>
      <w:proofErr w:type="spellEnd"/>
    </w:p>
    <w:p w14:paraId="78D07528" w14:textId="77777777" w:rsidR="001D3AD7" w:rsidRDefault="001D3AD7"/>
    <w:p w14:paraId="4DCD981E" w14:textId="7FA1B5E2" w:rsidR="001D3AD7" w:rsidRDefault="001D3AD7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මාතෘ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භූමියේ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අභිමානය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ලොව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පුරා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ප්</w:t>
      </w:r>
      <w:r w:rsidRPr="001D3AD7">
        <w:t>‍</w:t>
      </w:r>
      <w:r w:rsidRPr="009C6F87">
        <w:rPr>
          <w:rFonts w:ascii="Nirmala UI" w:hAnsi="Nirmala UI" w:cs="Nirmala UI"/>
        </w:rPr>
        <w:t>රචලිත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කිරීම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සෑම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පුරවැසියෙකුගේම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පරම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අභිලාෂය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විය</w:t>
      </w:r>
      <w:proofErr w:type="spellEnd"/>
      <w:r w:rsidRPr="001D3AD7">
        <w:t xml:space="preserve"> </w:t>
      </w:r>
      <w:proofErr w:type="spellStart"/>
      <w:r w:rsidRPr="009C6F87">
        <w:rPr>
          <w:rFonts w:ascii="Nirmala UI" w:hAnsi="Nirmala UI" w:cs="Nirmala UI"/>
        </w:rPr>
        <w:t>යුතුය</w:t>
      </w:r>
      <w:proofErr w:type="spellEnd"/>
    </w:p>
    <w:p w14:paraId="788CFA7E" w14:textId="77777777" w:rsidR="001D3AD7" w:rsidRDefault="001D3AD7"/>
    <w:p w14:paraId="726C6FC5" w14:textId="000FE274" w:rsidR="001D3AD7" w:rsidRDefault="004C6C44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දරිද්</w:t>
      </w:r>
      <w:r w:rsidRPr="004C6C44">
        <w:t>‍</w:t>
      </w:r>
      <w:r w:rsidRPr="009C6F87">
        <w:rPr>
          <w:rFonts w:ascii="Nirmala UI" w:hAnsi="Nirmala UI" w:cs="Nirmala UI"/>
        </w:rPr>
        <w:t>රතාව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තුරන්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කිරීම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සඳහා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විධිමත්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අධ්</w:t>
      </w:r>
      <w:r w:rsidRPr="004C6C44">
        <w:t>‍</w:t>
      </w:r>
      <w:r w:rsidRPr="009C6F87">
        <w:rPr>
          <w:rFonts w:ascii="Nirmala UI" w:hAnsi="Nirmala UI" w:cs="Nirmala UI"/>
        </w:rPr>
        <w:t>යාපනය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හා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වෘත්තීය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පුහුණුව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අත්</w:t>
      </w:r>
      <w:r w:rsidRPr="004C6C44">
        <w:t>‍</w:t>
      </w:r>
      <w:r w:rsidRPr="009C6F87">
        <w:rPr>
          <w:rFonts w:ascii="Nirmala UI" w:hAnsi="Nirmala UI" w:cs="Nirmala UI"/>
        </w:rPr>
        <w:t>යවශ්</w:t>
      </w:r>
      <w:r w:rsidRPr="004C6C44">
        <w:t>‍</w:t>
      </w:r>
      <w:r w:rsidRPr="009C6F87">
        <w:rPr>
          <w:rFonts w:ascii="Nirmala UI" w:hAnsi="Nirmala UI" w:cs="Nirmala UI"/>
        </w:rPr>
        <w:t>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උපාය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මාර්ග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වේ</w:t>
      </w:r>
      <w:proofErr w:type="spellEnd"/>
    </w:p>
    <w:p w14:paraId="29FB771F" w14:textId="77777777" w:rsidR="004C6C44" w:rsidRDefault="004C6C44"/>
    <w:p w14:paraId="6AD15FD2" w14:textId="739DCEB1" w:rsidR="004C6C44" w:rsidRPr="009C6F87" w:rsidRDefault="004C6C44" w:rsidP="009C6F87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9C6F87">
        <w:rPr>
          <w:rFonts w:ascii="Nirmala UI" w:hAnsi="Nirmala UI" w:cs="Nirmala UI"/>
        </w:rPr>
        <w:t>විද්</w:t>
      </w:r>
      <w:r w:rsidRPr="004C6C44">
        <w:t>‍</w:t>
      </w:r>
      <w:r w:rsidRPr="009C6F87">
        <w:rPr>
          <w:rFonts w:ascii="Nirmala UI" w:hAnsi="Nirmala UI" w:cs="Nirmala UI"/>
        </w:rPr>
        <w:t>යාත්මක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පර්යේෂණ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ක්ෂේත්</w:t>
      </w:r>
      <w:r w:rsidRPr="004C6C44">
        <w:t>‍</w:t>
      </w:r>
      <w:r w:rsidRPr="009C6F87">
        <w:rPr>
          <w:rFonts w:ascii="Nirmala UI" w:hAnsi="Nirmala UI" w:cs="Nirmala UI"/>
        </w:rPr>
        <w:t>රයේ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නව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සොයාගැනීම්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මිනිසාගේ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ජීවන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තත්ත්වය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උසස්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කිරීමට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ඉවහල්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වේ</w:t>
      </w:r>
      <w:proofErr w:type="spellEnd"/>
    </w:p>
    <w:p w14:paraId="2036115E" w14:textId="77777777" w:rsidR="004C6C44" w:rsidRDefault="004C6C44">
      <w:pPr>
        <w:rPr>
          <w:rFonts w:ascii="Nirmala UI" w:hAnsi="Nirmala UI" w:cs="Nirmala UI"/>
        </w:rPr>
      </w:pPr>
    </w:p>
    <w:p w14:paraId="54652AE3" w14:textId="33D19CEA" w:rsidR="004C6C44" w:rsidRDefault="004C6C44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රාජ්</w:t>
      </w:r>
      <w:r w:rsidRPr="004C6C44">
        <w:t>‍</w:t>
      </w:r>
      <w:r w:rsidRPr="009C6F87">
        <w:rPr>
          <w:rFonts w:ascii="Nirmala UI" w:hAnsi="Nirmala UI" w:cs="Nirmala UI"/>
        </w:rPr>
        <w:t>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තාන්ත්</w:t>
      </w:r>
      <w:r w:rsidRPr="004C6C44">
        <w:t>‍</w:t>
      </w:r>
      <w:r w:rsidRPr="009C6F87">
        <w:rPr>
          <w:rFonts w:ascii="Nirmala UI" w:hAnsi="Nirmala UI" w:cs="Nirmala UI"/>
        </w:rPr>
        <w:t>රික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සබඳතා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ශක්තිමත්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කිරීම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මඟින්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ජාත්</w:t>
      </w:r>
      <w:r w:rsidRPr="004C6C44">
        <w:t>‍</w:t>
      </w:r>
      <w:r w:rsidRPr="009C6F87">
        <w:rPr>
          <w:rFonts w:ascii="Nirmala UI" w:hAnsi="Nirmala UI" w:cs="Nirmala UI"/>
        </w:rPr>
        <w:t>යන්තර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මට්ටමේ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සහයෝගීතාව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වර්ධනය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වේ</w:t>
      </w:r>
      <w:proofErr w:type="spellEnd"/>
    </w:p>
    <w:p w14:paraId="1608E08A" w14:textId="77777777" w:rsidR="004C6C44" w:rsidRDefault="004C6C44"/>
    <w:p w14:paraId="6480F529" w14:textId="3FCB4F8F" w:rsidR="004C6C44" w:rsidRDefault="004C6C44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මාධ්</w:t>
      </w:r>
      <w:r w:rsidRPr="004C6C44">
        <w:t>‍</w:t>
      </w:r>
      <w:r w:rsidRPr="009C6F87">
        <w:rPr>
          <w:rFonts w:ascii="Nirmala UI" w:hAnsi="Nirmala UI" w:cs="Nirmala UI"/>
        </w:rPr>
        <w:t>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සදාචාරය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සුරැකීම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තුළින්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මහජනතාවට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නිවැරදි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හා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අපක්ෂපාතී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තොරතුරු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සම්ප්</w:t>
      </w:r>
      <w:r w:rsidRPr="004C6C44">
        <w:t>‍</w:t>
      </w:r>
      <w:r w:rsidRPr="009C6F87">
        <w:rPr>
          <w:rFonts w:ascii="Nirmala UI" w:hAnsi="Nirmala UI" w:cs="Nirmala UI"/>
        </w:rPr>
        <w:t>රේෂණය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කළ</w:t>
      </w:r>
      <w:proofErr w:type="spellEnd"/>
      <w:r w:rsidRPr="004C6C44">
        <w:t xml:space="preserve"> </w:t>
      </w:r>
      <w:proofErr w:type="spellStart"/>
      <w:r w:rsidRPr="009C6F87">
        <w:rPr>
          <w:rFonts w:ascii="Nirmala UI" w:hAnsi="Nirmala UI" w:cs="Nirmala UI"/>
        </w:rPr>
        <w:t>හැකිය</w:t>
      </w:r>
      <w:proofErr w:type="spellEnd"/>
    </w:p>
    <w:p w14:paraId="62285D18" w14:textId="77777777" w:rsidR="00C10BDC" w:rsidRDefault="00C10BDC"/>
    <w:p w14:paraId="25AEC89A" w14:textId="06CA9A1F" w:rsidR="00C10BDC" w:rsidRDefault="00C10BDC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lastRenderedPageBreak/>
        <w:t>තොරතුරු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තාක්ෂණයේ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ශීඝ්</w:t>
      </w:r>
      <w:r w:rsidRPr="00C10BDC">
        <w:t>‍</w:t>
      </w:r>
      <w:r w:rsidRPr="009C6F87">
        <w:rPr>
          <w:rFonts w:ascii="Nirmala UI" w:hAnsi="Nirmala UI" w:cs="Nirmala UI"/>
        </w:rPr>
        <w:t>ර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දියුණුව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ලෝකය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ගෝලීය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ගම්මානයක්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බවට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පත්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කිරීමට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සමත්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වී</w:t>
      </w:r>
      <w:proofErr w:type="spellEnd"/>
      <w:r w:rsidRPr="00C10BDC">
        <w:t xml:space="preserve"> </w:t>
      </w:r>
      <w:proofErr w:type="spellStart"/>
      <w:r w:rsidRPr="009C6F87">
        <w:rPr>
          <w:rFonts w:ascii="Nirmala UI" w:hAnsi="Nirmala UI" w:cs="Nirmala UI"/>
        </w:rPr>
        <w:t>ඇත</w:t>
      </w:r>
      <w:proofErr w:type="spellEnd"/>
    </w:p>
    <w:p w14:paraId="68446678" w14:textId="77777777" w:rsidR="00C10BDC" w:rsidRDefault="00C10BDC"/>
    <w:p w14:paraId="0215F24D" w14:textId="36F0E2F7" w:rsidR="00C10BDC" w:rsidRDefault="002752C2" w:rsidP="009C6F87">
      <w:pPr>
        <w:pStyle w:val="ListParagraph"/>
        <w:numPr>
          <w:ilvl w:val="0"/>
          <w:numId w:val="1"/>
        </w:numPr>
      </w:pPr>
      <w:proofErr w:type="spellStart"/>
      <w:r w:rsidRPr="009C6F87">
        <w:rPr>
          <w:rFonts w:ascii="Nirmala UI" w:hAnsi="Nirmala UI" w:cs="Nirmala UI"/>
        </w:rPr>
        <w:t>සහජීවනය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හා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අන්</w:t>
      </w:r>
      <w:r w:rsidRPr="002752C2">
        <w:t>‍</w:t>
      </w:r>
      <w:r w:rsidRPr="009C6F87">
        <w:rPr>
          <w:rFonts w:ascii="Nirmala UI" w:hAnsi="Nirmala UI" w:cs="Nirmala UI"/>
        </w:rPr>
        <w:t>යෝන්</w:t>
      </w:r>
      <w:r w:rsidRPr="002752C2">
        <w:t>‍</w:t>
      </w:r>
      <w:r w:rsidRPr="009C6F87">
        <w:rPr>
          <w:rFonts w:ascii="Nirmala UI" w:hAnsi="Nirmala UI" w:cs="Nirmala UI"/>
        </w:rPr>
        <w:t>ය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අවබෝධය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තුළින්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සමෘද්ධිමත්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ජාතියක්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නිර්මාණය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කිරීමේ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මාවත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විවර</w:t>
      </w:r>
      <w:proofErr w:type="spellEnd"/>
      <w:r w:rsidRPr="002752C2">
        <w:t xml:space="preserve"> </w:t>
      </w:r>
      <w:proofErr w:type="spellStart"/>
      <w:r w:rsidRPr="009C6F87">
        <w:rPr>
          <w:rFonts w:ascii="Nirmala UI" w:hAnsi="Nirmala UI" w:cs="Nirmala UI"/>
        </w:rPr>
        <w:t>වේ</w:t>
      </w:r>
      <w:proofErr w:type="spellEnd"/>
    </w:p>
    <w:sectPr w:rsidR="00C10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D0B"/>
    <w:multiLevelType w:val="hybridMultilevel"/>
    <w:tmpl w:val="0A76B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21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C1"/>
    <w:rsid w:val="00167FB3"/>
    <w:rsid w:val="001D3AD7"/>
    <w:rsid w:val="002752C2"/>
    <w:rsid w:val="002E66C1"/>
    <w:rsid w:val="00310FCB"/>
    <w:rsid w:val="004C6C44"/>
    <w:rsid w:val="00542ADB"/>
    <w:rsid w:val="009C6F87"/>
    <w:rsid w:val="00C10BDC"/>
    <w:rsid w:val="00E3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C532"/>
  <w15:chartTrackingRefBased/>
  <w15:docId w15:val="{EAD6EBF7-C013-462F-A933-D5DA8A8B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7</cp:revision>
  <dcterms:created xsi:type="dcterms:W3CDTF">2025-12-21T16:23:00Z</dcterms:created>
  <dcterms:modified xsi:type="dcterms:W3CDTF">2025-12-21T16:26:00Z</dcterms:modified>
</cp:coreProperties>
</file>