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97FB3" w14:textId="49138F75" w:rsidR="008C1985" w:rsidRDefault="008C1985" w:rsidP="0081258E">
      <w:pPr>
        <w:pStyle w:val="ListParagraph"/>
        <w:numPr>
          <w:ilvl w:val="0"/>
          <w:numId w:val="3"/>
        </w:numPr>
      </w:pPr>
      <w:r w:rsidRPr="0081258E">
        <w:rPr>
          <w:rFonts w:ascii="Nirmala UI" w:hAnsi="Nirmala UI" w:cs="Nirmala UI"/>
        </w:rPr>
        <w:t>ඒ</w:t>
      </w:r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වනාහි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අම්මාගෙන්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පමණක්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දිය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බිඳක්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ලබමින්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තිබූ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ඉහත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කී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පැළෑටියට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ලැබුණු</w:t>
      </w:r>
      <w:proofErr w:type="spellEnd"/>
      <w:r w:rsidRPr="008C1985">
        <w:rPr>
          <w:rFonts w:hint="eastAsia"/>
        </w:rPr>
        <w:t> </w:t>
      </w:r>
      <w:proofErr w:type="spellStart"/>
      <w:r w:rsidRPr="0081258E">
        <w:rPr>
          <w:rFonts w:ascii="Nirmala UI" w:hAnsi="Nirmala UI" w:cs="Nirmala UI"/>
        </w:rPr>
        <w:t>ජලධාරාවක්</w:t>
      </w:r>
      <w:proofErr w:type="spellEnd"/>
      <w:r w:rsidRPr="008C1985">
        <w:rPr>
          <w:rFonts w:hint="eastAsia"/>
        </w:rPr>
        <w:t> </w:t>
      </w:r>
      <w:proofErr w:type="spellStart"/>
      <w:r w:rsidRPr="0081258E">
        <w:rPr>
          <w:rFonts w:ascii="Nirmala UI" w:hAnsi="Nirmala UI" w:cs="Nirmala UI"/>
        </w:rPr>
        <w:t>විය</w:t>
      </w:r>
      <w:proofErr w:type="spellEnd"/>
      <w:r w:rsidRPr="008C1985">
        <w:t>.</w:t>
      </w:r>
    </w:p>
    <w:p w14:paraId="314857EB" w14:textId="77777777" w:rsidR="008C1985" w:rsidRDefault="008C1985" w:rsidP="000539F8">
      <w:pPr>
        <w:pStyle w:val="ListParagraph"/>
      </w:pPr>
    </w:p>
    <w:p w14:paraId="7ADC0F3A" w14:textId="5B4D711D" w:rsidR="008C1985" w:rsidRPr="001E2476" w:rsidRDefault="008C1985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මේ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උපමාව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මසිතට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නඟින්නේ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ජයසේකර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මහතා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පැමිණීමට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බොහෝ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කලකට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ඉහත</w:t>
      </w:r>
      <w:proofErr w:type="spellEnd"/>
      <w:r w:rsidR="001E2476">
        <w:t xml:space="preserve"> </w:t>
      </w:r>
      <w:proofErr w:type="spellStart"/>
      <w:r w:rsidRPr="0081258E">
        <w:rPr>
          <w:rFonts w:ascii="Nirmala UI" w:hAnsi="Nirmala UI" w:cs="Nirmala UI"/>
        </w:rPr>
        <w:t>එනම්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මා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පළමුවැනි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හෝ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දෙවැනි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ප්</w:t>
      </w:r>
      <w:r w:rsidRPr="008C1985">
        <w:rPr>
          <w:rFonts w:hint="cs"/>
        </w:rPr>
        <w:t>‍</w:t>
      </w:r>
      <w:r w:rsidRPr="0081258E">
        <w:rPr>
          <w:rFonts w:ascii="Nirmala UI" w:hAnsi="Nirmala UI" w:cs="Nirmala UI"/>
        </w:rPr>
        <w:t>රමාණයේ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දී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උගත්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පුංචි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කවියක්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හේතු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කොට</w:t>
      </w:r>
      <w:proofErr w:type="spellEnd"/>
      <w:r w:rsidRPr="008C1985">
        <w:t xml:space="preserve"> </w:t>
      </w:r>
      <w:proofErr w:type="spellStart"/>
      <w:r w:rsidRPr="0081258E">
        <w:rPr>
          <w:rFonts w:ascii="Nirmala UI" w:hAnsi="Nirmala UI" w:cs="Nirmala UI"/>
        </w:rPr>
        <w:t>ගෙනය</w:t>
      </w:r>
      <w:proofErr w:type="spellEnd"/>
      <w:r w:rsidRPr="008C1985">
        <w:t xml:space="preserve">. </w:t>
      </w:r>
    </w:p>
    <w:p w14:paraId="507374E0" w14:textId="77777777" w:rsidR="001E2476" w:rsidRDefault="001E2476" w:rsidP="000539F8">
      <w:pPr>
        <w:pStyle w:val="ListParagraph"/>
      </w:pPr>
    </w:p>
    <w:p w14:paraId="54C13AC2" w14:textId="77777777" w:rsidR="000539F8" w:rsidRDefault="008C1985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එහි</w:t>
      </w:r>
      <w:proofErr w:type="spellEnd"/>
      <w:r>
        <w:t xml:space="preserve"> </w:t>
      </w:r>
      <w:proofErr w:type="spellStart"/>
      <w:r w:rsidRPr="0081258E">
        <w:rPr>
          <w:rFonts w:ascii="Nirmala UI" w:hAnsi="Nirmala UI" w:cs="Nirmala UI"/>
        </w:rPr>
        <w:t>එක</w:t>
      </w:r>
      <w:proofErr w:type="spellEnd"/>
      <w:r>
        <w:t xml:space="preserve"> </w:t>
      </w:r>
      <w:r w:rsidRPr="0081258E">
        <w:rPr>
          <w:rFonts w:ascii="Nirmala UI" w:hAnsi="Nirmala UI" w:cs="Nirmala UI"/>
        </w:rPr>
        <w:t>ද</w:t>
      </w:r>
      <w:r>
        <w:t xml:space="preserve"> </w:t>
      </w:r>
      <w:proofErr w:type="spellStart"/>
      <w:r w:rsidRPr="0081258E">
        <w:rPr>
          <w:rFonts w:ascii="Nirmala UI" w:hAnsi="Nirmala UI" w:cs="Nirmala UI"/>
        </w:rPr>
        <w:t>තණ</w:t>
      </w:r>
      <w:proofErr w:type="spellEnd"/>
      <w:r w:rsidRPr="0081258E">
        <w:rPr>
          <w:rFonts w:ascii="Nirmala UI" w:hAnsi="Nirmala UI" w:cs="Nirmala UI"/>
        </w:rPr>
        <w:t xml:space="preserve"> </w:t>
      </w:r>
      <w:proofErr w:type="spellStart"/>
      <w:r w:rsidRPr="0081258E">
        <w:rPr>
          <w:rFonts w:ascii="Nirmala UI" w:hAnsi="Nirmala UI" w:cs="Nirmala UI"/>
        </w:rPr>
        <w:t>කොළයක්වත්</w:t>
      </w:r>
      <w:proofErr w:type="spellEnd"/>
      <w:r>
        <w:t xml:space="preserve"> </w:t>
      </w:r>
      <w:proofErr w:type="spellStart"/>
      <w:r w:rsidRPr="0081258E">
        <w:rPr>
          <w:rFonts w:ascii="Nirmala UI" w:hAnsi="Nirmala UI" w:cs="Nirmala UI"/>
        </w:rPr>
        <w:t>නොවීය</w:t>
      </w:r>
      <w:proofErr w:type="spellEnd"/>
      <w:r>
        <w:t xml:space="preserve">. </w:t>
      </w:r>
    </w:p>
    <w:p w14:paraId="2F4B33EA" w14:textId="77777777" w:rsidR="000539F8" w:rsidRDefault="000539F8" w:rsidP="000539F8"/>
    <w:p w14:paraId="739A2075" w14:textId="13F81506" w:rsidR="008C1985" w:rsidRDefault="008C1985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ගසෙන්</w:t>
      </w:r>
      <w:proofErr w:type="spellEnd"/>
      <w:r>
        <w:t xml:space="preserve"> </w:t>
      </w:r>
      <w:proofErr w:type="spellStart"/>
      <w:r w:rsidRPr="0081258E">
        <w:rPr>
          <w:rFonts w:ascii="Nirmala UI" w:hAnsi="Nirmala UI" w:cs="Nirmala UI"/>
        </w:rPr>
        <w:t>වැටෙන</w:t>
      </w:r>
      <w:proofErr w:type="spellEnd"/>
      <w:r>
        <w:t xml:space="preserve"> </w:t>
      </w:r>
      <w:proofErr w:type="spellStart"/>
      <w:r w:rsidRPr="0081258E">
        <w:rPr>
          <w:rFonts w:ascii="Nirmala UI" w:hAnsi="Nirmala UI" w:cs="Nirmala UI"/>
        </w:rPr>
        <w:t>වියළි</w:t>
      </w:r>
      <w:proofErr w:type="spellEnd"/>
      <w:r>
        <w:t xml:space="preserve"> </w:t>
      </w:r>
      <w:proofErr w:type="spellStart"/>
      <w:r w:rsidRPr="0081258E">
        <w:rPr>
          <w:rFonts w:ascii="Nirmala UI" w:hAnsi="Nirmala UI" w:cs="Nirmala UI"/>
        </w:rPr>
        <w:t>කජු</w:t>
      </w:r>
      <w:proofErr w:type="spellEnd"/>
      <w:r>
        <w:t xml:space="preserve"> </w:t>
      </w:r>
      <w:proofErr w:type="spellStart"/>
      <w:r w:rsidRPr="0081258E">
        <w:rPr>
          <w:rFonts w:ascii="Nirmala UI" w:hAnsi="Nirmala UI" w:cs="Nirmala UI"/>
        </w:rPr>
        <w:t>කොළ</w:t>
      </w:r>
      <w:proofErr w:type="spellEnd"/>
      <w:r>
        <w:t xml:space="preserve"> </w:t>
      </w:r>
      <w:r w:rsidRPr="0081258E">
        <w:rPr>
          <w:rFonts w:ascii="Nirmala UI" w:hAnsi="Nirmala UI" w:cs="Nirmala UI"/>
        </w:rPr>
        <w:t>ද</w:t>
      </w:r>
      <w:r>
        <w:t xml:space="preserve"> </w:t>
      </w:r>
      <w:proofErr w:type="spellStart"/>
      <w:r w:rsidRPr="0081258E">
        <w:rPr>
          <w:rFonts w:ascii="Nirmala UI" w:hAnsi="Nirmala UI" w:cs="Nirmala UI"/>
        </w:rPr>
        <w:t>දිනපතා</w:t>
      </w:r>
      <w:proofErr w:type="spellEnd"/>
      <w:r>
        <w:t xml:space="preserve"> </w:t>
      </w:r>
      <w:proofErr w:type="spellStart"/>
      <w:r w:rsidRPr="0081258E">
        <w:rPr>
          <w:rFonts w:ascii="Nirmala UI" w:hAnsi="Nirmala UI" w:cs="Nirmala UI"/>
        </w:rPr>
        <w:t>අහුලා</w:t>
      </w:r>
      <w:proofErr w:type="spellEnd"/>
      <w:r w:rsidRPr="0081258E">
        <w:rPr>
          <w:rFonts w:ascii="Nirmala UI" w:hAnsi="Nirmala UI" w:cs="Nirmala UI"/>
        </w:rPr>
        <w:t xml:space="preserve"> </w:t>
      </w:r>
      <w:proofErr w:type="spellStart"/>
      <w:r w:rsidRPr="0081258E">
        <w:rPr>
          <w:rFonts w:ascii="Nirmala UI" w:hAnsi="Nirmala UI" w:cs="Nirmala UI"/>
        </w:rPr>
        <w:t>ඉවත</w:t>
      </w:r>
      <w:proofErr w:type="spellEnd"/>
      <w:r>
        <w:t xml:space="preserve"> </w:t>
      </w:r>
      <w:proofErr w:type="spellStart"/>
      <w:r w:rsidRPr="0081258E">
        <w:rPr>
          <w:rFonts w:ascii="Nirmala UI" w:hAnsi="Nirmala UI" w:cs="Nirmala UI"/>
        </w:rPr>
        <w:t>දමනු</w:t>
      </w:r>
      <w:proofErr w:type="spellEnd"/>
      <w:r>
        <w:t xml:space="preserve"> </w:t>
      </w:r>
      <w:proofErr w:type="spellStart"/>
      <w:r w:rsidRPr="0081258E">
        <w:rPr>
          <w:rFonts w:ascii="Nirmala UI" w:hAnsi="Nirmala UI" w:cs="Nirmala UI"/>
        </w:rPr>
        <w:t>ලැබ</w:t>
      </w:r>
      <w:proofErr w:type="spellEnd"/>
      <w:r>
        <w:t xml:space="preserve"> </w:t>
      </w:r>
      <w:proofErr w:type="spellStart"/>
      <w:r w:rsidRPr="0081258E">
        <w:rPr>
          <w:rFonts w:ascii="Nirmala UI" w:hAnsi="Nirmala UI" w:cs="Nirmala UI"/>
        </w:rPr>
        <w:t>පිරිසිදුව</w:t>
      </w:r>
      <w:proofErr w:type="spellEnd"/>
      <w:r>
        <w:t xml:space="preserve"> </w:t>
      </w:r>
      <w:proofErr w:type="spellStart"/>
      <w:r w:rsidRPr="0081258E">
        <w:rPr>
          <w:rFonts w:ascii="Nirmala UI" w:hAnsi="Nirmala UI" w:cs="Nirmala UI"/>
        </w:rPr>
        <w:t>පැවැත්තේ</w:t>
      </w:r>
      <w:proofErr w:type="spellEnd"/>
      <w:r>
        <w:t xml:space="preserve"> </w:t>
      </w:r>
      <w:r w:rsidRPr="0081258E">
        <w:rPr>
          <w:rFonts w:ascii="Nirmala UI" w:hAnsi="Nirmala UI" w:cs="Nirmala UI"/>
        </w:rPr>
        <w:t>ය</w:t>
      </w:r>
      <w:r>
        <w:t xml:space="preserve">. </w:t>
      </w:r>
    </w:p>
    <w:p w14:paraId="48CA689F" w14:textId="77777777" w:rsidR="000539F8" w:rsidRDefault="000539F8" w:rsidP="000539F8"/>
    <w:p w14:paraId="15CFF285" w14:textId="27BAEF38" w:rsidR="000539F8" w:rsidRDefault="00513AC3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ලෝවැඩ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සඟරාව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වැනි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උපදේශාත්මක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කාව්</w:t>
      </w:r>
      <w:r w:rsidRPr="00513AC3">
        <w:t>‍</w:t>
      </w:r>
      <w:r w:rsidRPr="0081258E">
        <w:rPr>
          <w:rFonts w:ascii="Nirmala UI" w:hAnsi="Nirmala UI" w:cs="Nirmala UI"/>
        </w:rPr>
        <w:t>ය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මගින්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පෙන්වා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දෙන්නේ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මෙලොව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ජීවිතය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තාවකාලික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බවත්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පින්කම්හි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නිරත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විය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යුතු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බවත්ය</w:t>
      </w:r>
      <w:proofErr w:type="spellEnd"/>
      <w:r w:rsidR="00EA5130">
        <w:rPr>
          <w:rFonts w:ascii="Nirmala UI" w:hAnsi="Nirmala UI" w:cs="Nirmala UI"/>
        </w:rPr>
        <w:t>.</w:t>
      </w:r>
    </w:p>
    <w:p w14:paraId="7B3700CE" w14:textId="77777777" w:rsidR="00513AC3" w:rsidRDefault="00513AC3" w:rsidP="000539F8"/>
    <w:p w14:paraId="55A09BE1" w14:textId="49780951" w:rsidR="00513AC3" w:rsidRDefault="00513AC3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අසත්පුරුෂ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ඇසුර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මඩෙහි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දැමූ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පියුමක්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මෙන්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තමාගේ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පිරිසිදු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ගුණාංග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පවා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විනාශ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කිරීමට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සමත්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වන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බව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වටහා</w:t>
      </w:r>
      <w:proofErr w:type="spellEnd"/>
      <w:r w:rsidRPr="00513AC3">
        <w:t xml:space="preserve"> </w:t>
      </w:r>
      <w:proofErr w:type="spellStart"/>
      <w:r w:rsidRPr="0081258E">
        <w:rPr>
          <w:rFonts w:ascii="Nirmala UI" w:hAnsi="Nirmala UI" w:cs="Nirmala UI"/>
        </w:rPr>
        <w:t>ගන්න</w:t>
      </w:r>
      <w:proofErr w:type="spellEnd"/>
      <w:r w:rsidR="00EA5130">
        <w:rPr>
          <w:rFonts w:ascii="Nirmala UI" w:hAnsi="Nirmala UI" w:cs="Nirmala UI"/>
        </w:rPr>
        <w:t>.</w:t>
      </w:r>
    </w:p>
    <w:p w14:paraId="3E61D153" w14:textId="77777777" w:rsidR="00513AC3" w:rsidRDefault="00513AC3" w:rsidP="000539F8"/>
    <w:p w14:paraId="551062EB" w14:textId="1BD641D5" w:rsidR="00513AC3" w:rsidRDefault="005704E5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අතීත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පඬිවරුන්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පවසන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පරිදි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උගත්කම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නමැති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ධනය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කිසිදු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සොරෙකුට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පැහැර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ගත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නොහැකි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උතුම්ම</w:t>
      </w:r>
      <w:proofErr w:type="spellEnd"/>
      <w:r w:rsidRPr="005704E5">
        <w:t xml:space="preserve"> </w:t>
      </w:r>
      <w:proofErr w:type="spellStart"/>
      <w:r w:rsidRPr="0081258E">
        <w:rPr>
          <w:rFonts w:ascii="Nirmala UI" w:hAnsi="Nirmala UI" w:cs="Nirmala UI"/>
        </w:rPr>
        <w:t>වස්තුවයි</w:t>
      </w:r>
      <w:proofErr w:type="spellEnd"/>
      <w:r w:rsidR="00EA5130">
        <w:rPr>
          <w:rFonts w:ascii="Nirmala UI" w:hAnsi="Nirmala UI" w:cs="Nirmala UI"/>
        </w:rPr>
        <w:t>.</w:t>
      </w:r>
    </w:p>
    <w:p w14:paraId="52D83700" w14:textId="77777777" w:rsidR="005704E5" w:rsidRDefault="005704E5" w:rsidP="000539F8"/>
    <w:p w14:paraId="0BA89693" w14:textId="05A852DD" w:rsidR="005704E5" w:rsidRDefault="000176D1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තමාට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අයත්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නැති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දෙයෙහි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ආශාව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ඇති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කර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ගැනීම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දැවෙන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ගින්නට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පිදුරු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දැමීමක්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වැනි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නිෂ්ඵල</w:t>
      </w:r>
      <w:proofErr w:type="spellEnd"/>
      <w:r w:rsidRPr="000176D1">
        <w:t xml:space="preserve"> </w:t>
      </w:r>
      <w:proofErr w:type="spellStart"/>
      <w:r w:rsidRPr="0081258E">
        <w:rPr>
          <w:rFonts w:ascii="Nirmala UI" w:hAnsi="Nirmala UI" w:cs="Nirmala UI"/>
        </w:rPr>
        <w:t>ක්</w:t>
      </w:r>
      <w:r w:rsidRPr="000176D1">
        <w:t>‍</w:t>
      </w:r>
      <w:r w:rsidRPr="0081258E">
        <w:rPr>
          <w:rFonts w:ascii="Nirmala UI" w:hAnsi="Nirmala UI" w:cs="Nirmala UI"/>
        </w:rPr>
        <w:t>රියාවකි</w:t>
      </w:r>
      <w:proofErr w:type="spellEnd"/>
      <w:r w:rsidR="00EA5130">
        <w:rPr>
          <w:rFonts w:ascii="Nirmala UI" w:hAnsi="Nirmala UI" w:cs="Nirmala UI"/>
        </w:rPr>
        <w:t>.</w:t>
      </w:r>
    </w:p>
    <w:p w14:paraId="5938F75A" w14:textId="77777777" w:rsidR="000176D1" w:rsidRDefault="000176D1" w:rsidP="000539F8"/>
    <w:p w14:paraId="6D797369" w14:textId="257F8A88" w:rsidR="00147BE6" w:rsidRDefault="00147BE6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සැබෑ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පණ්ඩිතයා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යනු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තමා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නොදන්නා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බව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දන්නා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පුද්ගලයා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මිස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සියල්ල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දන්නා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බව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පවසන්නා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නොවේ</w:t>
      </w:r>
      <w:proofErr w:type="spellEnd"/>
      <w:r w:rsidR="00EA5130">
        <w:rPr>
          <w:rFonts w:ascii="Nirmala UI" w:hAnsi="Nirmala UI" w:cs="Nirmala UI"/>
        </w:rPr>
        <w:t>.</w:t>
      </w:r>
    </w:p>
    <w:p w14:paraId="2ECB82CE" w14:textId="77777777" w:rsidR="00147BE6" w:rsidRDefault="00147BE6" w:rsidP="00147BE6"/>
    <w:p w14:paraId="71CB2C23" w14:textId="28F23742" w:rsidR="00147BE6" w:rsidRDefault="00147BE6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දුර්ජනයන්ගේ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වචන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මී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පැණි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මෙන්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මිහිරි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වුවද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ඔවුන්ගේ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හදවත්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විෂ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පිරුණු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කළයක්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මෙන්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භයානක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විය</w:t>
      </w:r>
      <w:proofErr w:type="spellEnd"/>
      <w:r w:rsidRPr="00147BE6">
        <w:t xml:space="preserve"> </w:t>
      </w:r>
      <w:proofErr w:type="spellStart"/>
      <w:r w:rsidRPr="0081258E">
        <w:rPr>
          <w:rFonts w:ascii="Nirmala UI" w:hAnsi="Nirmala UI" w:cs="Nirmala UI"/>
        </w:rPr>
        <w:t>හැකිය</w:t>
      </w:r>
      <w:proofErr w:type="spellEnd"/>
      <w:r w:rsidR="00EA5130">
        <w:rPr>
          <w:rFonts w:ascii="Nirmala UI" w:hAnsi="Nirmala UI" w:cs="Nirmala UI"/>
        </w:rPr>
        <w:t>.</w:t>
      </w:r>
    </w:p>
    <w:p w14:paraId="29C3FC6F" w14:textId="77777777" w:rsidR="00147BE6" w:rsidRDefault="00147BE6" w:rsidP="00147BE6"/>
    <w:p w14:paraId="5371B833" w14:textId="2091FFCB" w:rsidR="00147BE6" w:rsidRDefault="00253A4E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සත්පුරුෂයාගේ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මනස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සිහිල්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සඳකිරණ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මෙන්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අන්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අයට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සහනයක්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ලබා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දීමට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නිරන්තරයෙන්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වෙර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දරයි</w:t>
      </w:r>
      <w:proofErr w:type="spellEnd"/>
      <w:r w:rsidR="00EA5130">
        <w:rPr>
          <w:rFonts w:ascii="Nirmala UI" w:hAnsi="Nirmala UI" w:cs="Nirmala UI"/>
        </w:rPr>
        <w:t>.</w:t>
      </w:r>
    </w:p>
    <w:p w14:paraId="015313B7" w14:textId="77777777" w:rsidR="00253A4E" w:rsidRDefault="00253A4E" w:rsidP="00147BE6"/>
    <w:p w14:paraId="0C4FE0F9" w14:textId="428C6F2E" w:rsidR="00253A4E" w:rsidRDefault="00253A4E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ඉවසීම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නමැති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ගුණය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ප්</w:t>
      </w:r>
      <w:r w:rsidRPr="00253A4E">
        <w:t>‍</w:t>
      </w:r>
      <w:r w:rsidRPr="0081258E">
        <w:rPr>
          <w:rFonts w:ascii="Nirmala UI" w:hAnsi="Nirmala UI" w:cs="Nirmala UI"/>
        </w:rPr>
        <w:t>රගුණ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කිරීමෙන්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ඕනෑම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දැඩි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සිතක්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මෘදු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කිරීමටත්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වෛරය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සංසිඳවීමටත්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හැකියාව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ලැබේ</w:t>
      </w:r>
      <w:proofErr w:type="spellEnd"/>
      <w:r w:rsidR="00EA5130">
        <w:rPr>
          <w:rFonts w:ascii="Nirmala UI" w:hAnsi="Nirmala UI" w:cs="Nirmala UI"/>
        </w:rPr>
        <w:t>.</w:t>
      </w:r>
    </w:p>
    <w:p w14:paraId="48E72340" w14:textId="77777777" w:rsidR="00253A4E" w:rsidRDefault="00253A4E" w:rsidP="00147BE6"/>
    <w:p w14:paraId="43F6070E" w14:textId="1C0EDE8C" w:rsidR="00253A4E" w:rsidRDefault="00253A4E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ජීවිතය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නමැති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මාවතේ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ගමන්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කිරීමේදී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ධර්මය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නමැති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පහන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අතැතිව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ගමන්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කිරීමෙන්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මංමුළා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නොවී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ඉදිරියට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යා</w:t>
      </w:r>
      <w:proofErr w:type="spellEnd"/>
      <w:r w:rsidRPr="00253A4E">
        <w:t xml:space="preserve"> </w:t>
      </w:r>
      <w:proofErr w:type="spellStart"/>
      <w:r w:rsidRPr="0081258E">
        <w:rPr>
          <w:rFonts w:ascii="Nirmala UI" w:hAnsi="Nirmala UI" w:cs="Nirmala UI"/>
        </w:rPr>
        <w:t>හැකිය</w:t>
      </w:r>
      <w:proofErr w:type="spellEnd"/>
      <w:r w:rsidR="00EA5130">
        <w:rPr>
          <w:rFonts w:ascii="Nirmala UI" w:hAnsi="Nirmala UI" w:cs="Nirmala UI"/>
        </w:rPr>
        <w:t>.</w:t>
      </w:r>
    </w:p>
    <w:p w14:paraId="447894A4" w14:textId="77777777" w:rsidR="00253A4E" w:rsidRDefault="00253A4E" w:rsidP="00147BE6"/>
    <w:p w14:paraId="38EAD205" w14:textId="017C657F" w:rsidR="00253A4E" w:rsidRPr="00147BE6" w:rsidRDefault="0081258E" w:rsidP="0081258E">
      <w:pPr>
        <w:pStyle w:val="ListParagraph"/>
        <w:numPr>
          <w:ilvl w:val="0"/>
          <w:numId w:val="3"/>
        </w:numPr>
      </w:pPr>
      <w:proofErr w:type="spellStart"/>
      <w:r w:rsidRPr="0081258E">
        <w:rPr>
          <w:rFonts w:ascii="Nirmala UI" w:hAnsi="Nirmala UI" w:cs="Nirmala UI"/>
        </w:rPr>
        <w:t>අනුන්ගේ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දොස්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සෙවීමට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පෙර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තමාගේ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දෑතේ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ඇති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කිලිටි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ඉවත්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කර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ගැනීම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වඩාත්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සුදුසු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බව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මතක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තබා</w:t>
      </w:r>
      <w:proofErr w:type="spellEnd"/>
      <w:r w:rsidRPr="0081258E">
        <w:t xml:space="preserve"> </w:t>
      </w:r>
      <w:proofErr w:type="spellStart"/>
      <w:r w:rsidRPr="0081258E">
        <w:rPr>
          <w:rFonts w:ascii="Nirmala UI" w:hAnsi="Nirmala UI" w:cs="Nirmala UI"/>
        </w:rPr>
        <w:t>ගන්න</w:t>
      </w:r>
      <w:proofErr w:type="spellEnd"/>
      <w:r w:rsidR="00EA5130">
        <w:rPr>
          <w:rFonts w:ascii="Nirmala UI" w:hAnsi="Nirmala UI" w:cs="Nirmala UI"/>
        </w:rPr>
        <w:t>.</w:t>
      </w:r>
    </w:p>
    <w:p w14:paraId="409CF12D" w14:textId="77777777" w:rsidR="000176D1" w:rsidRDefault="000176D1" w:rsidP="000539F8"/>
    <w:p w14:paraId="1F4A5199" w14:textId="77777777" w:rsidR="008C1985" w:rsidRDefault="008C1985" w:rsidP="008C1985">
      <w:pPr>
        <w:pStyle w:val="ListParagraph"/>
      </w:pPr>
    </w:p>
    <w:p w14:paraId="4F7D91AC" w14:textId="2F69F053" w:rsidR="008C1985" w:rsidRPr="008C1985" w:rsidRDefault="008C1985" w:rsidP="000539F8">
      <w:pPr>
        <w:pStyle w:val="ListParagraph"/>
        <w:ind w:left="1080"/>
      </w:pPr>
    </w:p>
    <w:sectPr w:rsidR="008C1985" w:rsidRPr="008C19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259EA"/>
    <w:multiLevelType w:val="hybridMultilevel"/>
    <w:tmpl w:val="A5C63E00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CBD0227"/>
    <w:multiLevelType w:val="hybridMultilevel"/>
    <w:tmpl w:val="67B614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8957C0"/>
    <w:multiLevelType w:val="multilevel"/>
    <w:tmpl w:val="65829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8501772">
    <w:abstractNumId w:val="0"/>
  </w:num>
  <w:num w:numId="2" w16cid:durableId="13532362">
    <w:abstractNumId w:val="2"/>
  </w:num>
  <w:num w:numId="3" w16cid:durableId="7979207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985"/>
    <w:rsid w:val="000176D1"/>
    <w:rsid w:val="000539F8"/>
    <w:rsid w:val="00147BE6"/>
    <w:rsid w:val="001E2476"/>
    <w:rsid w:val="00253A4E"/>
    <w:rsid w:val="00310FCB"/>
    <w:rsid w:val="003D0523"/>
    <w:rsid w:val="00513AC3"/>
    <w:rsid w:val="005704E5"/>
    <w:rsid w:val="005B077E"/>
    <w:rsid w:val="00690030"/>
    <w:rsid w:val="006B60E9"/>
    <w:rsid w:val="00774906"/>
    <w:rsid w:val="007F3050"/>
    <w:rsid w:val="0081258E"/>
    <w:rsid w:val="008C1985"/>
    <w:rsid w:val="009161CE"/>
    <w:rsid w:val="00D438F6"/>
    <w:rsid w:val="00DB1141"/>
    <w:rsid w:val="00DE0FAD"/>
    <w:rsid w:val="00E306A4"/>
    <w:rsid w:val="00EA5130"/>
    <w:rsid w:val="00F00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0DAC1"/>
  <w15:chartTrackingRefBased/>
  <w15:docId w15:val="{3FEF1DD6-232A-456B-A7A0-C7BEF8A5D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9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9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9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9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9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9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9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9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9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9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9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9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9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9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9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9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9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9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9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9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9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9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9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9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9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9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9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9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9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AMARASINHA S M it22220042</dc:creator>
  <cp:keywords/>
  <dc:description/>
  <cp:lastModifiedBy>SADITH AMARASINHA</cp:lastModifiedBy>
  <cp:revision>13</cp:revision>
  <dcterms:created xsi:type="dcterms:W3CDTF">2025-12-21T17:02:00Z</dcterms:created>
  <dcterms:modified xsi:type="dcterms:W3CDTF">2025-12-28T15:31:00Z</dcterms:modified>
</cp:coreProperties>
</file>