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B0530" w14:textId="77777777" w:rsidR="00361960" w:rsidRDefault="00361960"/>
    <w:p w14:paraId="261E0D7E" w14:textId="1B3316FF" w:rsidR="00361960" w:rsidRDefault="00361960" w:rsidP="00D37CDB">
      <w:pPr>
        <w:pStyle w:val="ListParagraph"/>
        <w:numPr>
          <w:ilvl w:val="0"/>
          <w:numId w:val="1"/>
        </w:numPr>
      </w:pPr>
      <w:proofErr w:type="spellStart"/>
      <w:r w:rsidRPr="00AA0DDD">
        <w:rPr>
          <w:rFonts w:ascii="Nirmala UI" w:hAnsi="Nirmala UI" w:cs="Nirmala UI"/>
        </w:rPr>
        <w:t>ජාත්</w:t>
      </w:r>
      <w:r w:rsidRPr="00361960">
        <w:t>‍</w:t>
      </w:r>
      <w:r w:rsidRPr="00AA0DDD">
        <w:rPr>
          <w:rFonts w:ascii="Nirmala UI" w:hAnsi="Nirmala UI" w:cs="Nirmala UI"/>
        </w:rPr>
        <w:t>යන්තර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මට්ටමේ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අධ්</w:t>
      </w:r>
      <w:r w:rsidRPr="00361960">
        <w:t>‍</w:t>
      </w:r>
      <w:r w:rsidRPr="00AA0DDD">
        <w:rPr>
          <w:rFonts w:ascii="Nirmala UI" w:hAnsi="Nirmala UI" w:cs="Nirmala UI"/>
        </w:rPr>
        <w:t>යාපන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අවස්ථා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ලබා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ගැනීම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සඳහා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භාෂා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ප්</w:t>
      </w:r>
      <w:r w:rsidRPr="00361960">
        <w:t>‍</w:t>
      </w:r>
      <w:r w:rsidRPr="00AA0DDD">
        <w:rPr>
          <w:rFonts w:ascii="Nirmala UI" w:hAnsi="Nirmala UI" w:cs="Nirmala UI"/>
        </w:rPr>
        <w:t>රවීණත්වය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සහ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තාක්ෂණික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කුසලතා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අත්</w:t>
      </w:r>
      <w:r w:rsidRPr="00361960">
        <w:t>‍</w:t>
      </w:r>
      <w:r w:rsidRPr="00AA0DDD">
        <w:rPr>
          <w:rFonts w:ascii="Nirmala UI" w:hAnsi="Nirmala UI" w:cs="Nirmala UI"/>
        </w:rPr>
        <w:t>යවශ්</w:t>
      </w:r>
      <w:r w:rsidRPr="00361960">
        <w:t>‍</w:t>
      </w:r>
      <w:r w:rsidRPr="00AA0DDD">
        <w:rPr>
          <w:rFonts w:ascii="Nirmala UI" w:hAnsi="Nirmala UI" w:cs="Nirmala UI"/>
        </w:rPr>
        <w:t>ය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සාධක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වේ</w:t>
      </w:r>
      <w:proofErr w:type="spellEnd"/>
      <w:r w:rsidR="001C577C">
        <w:rPr>
          <w:rFonts w:ascii="Nirmala UI" w:hAnsi="Nirmala UI" w:cs="Nirmala UI"/>
        </w:rPr>
        <w:t>.</w:t>
      </w:r>
    </w:p>
    <w:p w14:paraId="088D1660" w14:textId="77777777" w:rsidR="00361960" w:rsidRDefault="00361960"/>
    <w:p w14:paraId="46476F31" w14:textId="1205FF7E" w:rsidR="00361960" w:rsidRDefault="00361960" w:rsidP="00D37CDB">
      <w:pPr>
        <w:pStyle w:val="ListParagraph"/>
        <w:numPr>
          <w:ilvl w:val="0"/>
          <w:numId w:val="1"/>
        </w:numPr>
      </w:pPr>
      <w:proofErr w:type="spellStart"/>
      <w:r w:rsidRPr="00AA0DDD">
        <w:rPr>
          <w:rFonts w:ascii="Nirmala UI" w:hAnsi="Nirmala UI" w:cs="Nirmala UI"/>
        </w:rPr>
        <w:t>ආහාර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සුරක්ෂිතතාවය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තහවුරු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කිරීම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සඳහා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පාරම්පරික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ගොවිතැන්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ක්</w:t>
      </w:r>
      <w:r w:rsidRPr="00361960">
        <w:t>‍</w:t>
      </w:r>
      <w:r w:rsidRPr="00AA0DDD">
        <w:rPr>
          <w:rFonts w:ascii="Nirmala UI" w:hAnsi="Nirmala UI" w:cs="Nirmala UI"/>
        </w:rPr>
        <w:t>රම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සහ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නවීන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තාක්ෂණය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සුසංයෝග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කිරීම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වැදගත්ය</w:t>
      </w:r>
      <w:proofErr w:type="spellEnd"/>
      <w:r w:rsidR="001C577C">
        <w:rPr>
          <w:rFonts w:ascii="Nirmala UI" w:hAnsi="Nirmala UI" w:cs="Nirmala UI"/>
        </w:rPr>
        <w:t>.</w:t>
      </w:r>
    </w:p>
    <w:p w14:paraId="1E4F4F74" w14:textId="77777777" w:rsidR="00361960" w:rsidRDefault="00361960"/>
    <w:p w14:paraId="3A06E1B2" w14:textId="0B2749DC" w:rsidR="00361960" w:rsidRDefault="00361960" w:rsidP="00D37CDB">
      <w:pPr>
        <w:pStyle w:val="ListParagraph"/>
        <w:numPr>
          <w:ilvl w:val="0"/>
          <w:numId w:val="1"/>
        </w:numPr>
      </w:pPr>
      <w:proofErr w:type="spellStart"/>
      <w:r w:rsidRPr="00AA0DDD">
        <w:rPr>
          <w:rFonts w:ascii="Nirmala UI" w:hAnsi="Nirmala UI" w:cs="Nirmala UI"/>
        </w:rPr>
        <w:t>ලෝක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වෙළඳපොළේ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පවතින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තරඟකාරීත්වය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හමුවේ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දේශීය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තේ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සහ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කුළුබඩු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සඳහා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ඇති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ඉල්ලුම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ඉහළ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නැංවීමට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නව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වෙළඳ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උපාය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මාර්ග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අවශ්</w:t>
      </w:r>
      <w:r w:rsidRPr="00361960">
        <w:t>‍</w:t>
      </w:r>
      <w:r w:rsidRPr="00AA0DDD">
        <w:rPr>
          <w:rFonts w:ascii="Nirmala UI" w:hAnsi="Nirmala UI" w:cs="Nirmala UI"/>
        </w:rPr>
        <w:t>ය</w:t>
      </w:r>
      <w:proofErr w:type="spellEnd"/>
      <w:r w:rsidRPr="00361960">
        <w:t xml:space="preserve"> </w:t>
      </w:r>
      <w:proofErr w:type="spellStart"/>
      <w:r w:rsidRPr="00AA0DDD">
        <w:rPr>
          <w:rFonts w:ascii="Nirmala UI" w:hAnsi="Nirmala UI" w:cs="Nirmala UI"/>
        </w:rPr>
        <w:t>වේ</w:t>
      </w:r>
      <w:proofErr w:type="spellEnd"/>
      <w:r w:rsidR="001C577C">
        <w:rPr>
          <w:rFonts w:ascii="Nirmala UI" w:hAnsi="Nirmala UI" w:cs="Nirmala UI"/>
        </w:rPr>
        <w:t>.</w:t>
      </w:r>
    </w:p>
    <w:p w14:paraId="1ABFF8A0" w14:textId="77777777" w:rsidR="00361960" w:rsidRDefault="00361960"/>
    <w:p w14:paraId="2EE794BC" w14:textId="7D494287" w:rsidR="00361960" w:rsidRDefault="00AA0DDD" w:rsidP="00D37CDB">
      <w:pPr>
        <w:pStyle w:val="ListParagraph"/>
        <w:numPr>
          <w:ilvl w:val="0"/>
          <w:numId w:val="1"/>
        </w:numPr>
      </w:pPr>
      <w:proofErr w:type="spellStart"/>
      <w:r w:rsidRPr="00AA0DDD">
        <w:rPr>
          <w:rFonts w:ascii="Nirmala UI" w:hAnsi="Nirmala UI" w:cs="Nirmala UI"/>
        </w:rPr>
        <w:t>සූර්ය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බලශක්තිය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වැනි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පුනර්ජනනීය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බලශක්ති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ප්</w:t>
      </w:r>
      <w:r w:rsidRPr="00AA0DDD">
        <w:t>‍</w:t>
      </w:r>
      <w:r w:rsidRPr="00AA0DDD">
        <w:rPr>
          <w:rFonts w:ascii="Nirmala UI" w:hAnsi="Nirmala UI" w:cs="Nirmala UI"/>
        </w:rPr>
        <w:t>රභවයන්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කෙරෙහි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වැඩි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නැඹුරුවක්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දැක්වීම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පරිසර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දූෂණය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පාලනය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කිරීමට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හේතු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වේ</w:t>
      </w:r>
      <w:proofErr w:type="spellEnd"/>
      <w:r w:rsidR="001C577C">
        <w:rPr>
          <w:rFonts w:ascii="Nirmala UI" w:hAnsi="Nirmala UI" w:cs="Nirmala UI"/>
        </w:rPr>
        <w:t>.</w:t>
      </w:r>
    </w:p>
    <w:p w14:paraId="305A11D0" w14:textId="77777777" w:rsidR="00AA0DDD" w:rsidRDefault="00AA0DDD"/>
    <w:p w14:paraId="22EC3B55" w14:textId="7E8A2B6D" w:rsidR="00AA0DDD" w:rsidRPr="00D37CDB" w:rsidRDefault="00AA0DDD" w:rsidP="00D37CDB">
      <w:pPr>
        <w:pStyle w:val="ListParagraph"/>
        <w:numPr>
          <w:ilvl w:val="0"/>
          <w:numId w:val="1"/>
        </w:numPr>
      </w:pPr>
      <w:proofErr w:type="spellStart"/>
      <w:r w:rsidRPr="00AA0DDD">
        <w:rPr>
          <w:rFonts w:ascii="Nirmala UI" w:hAnsi="Nirmala UI" w:cs="Nirmala UI"/>
        </w:rPr>
        <w:t>අන්තර්ජාලය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හරහා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සිදු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කෙරෙන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මූල්</w:t>
      </w:r>
      <w:r w:rsidRPr="00AA0DDD">
        <w:t>‍</w:t>
      </w:r>
      <w:r w:rsidRPr="00AA0DDD">
        <w:rPr>
          <w:rFonts w:ascii="Nirmala UI" w:hAnsi="Nirmala UI" w:cs="Nirmala UI"/>
        </w:rPr>
        <w:t>ය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වංචා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පිළිබඳව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ජනතාව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දැනුවත්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කිරීම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ආරක්ෂිත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සන්නිවේදන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පරිසරයක්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සඳහා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වැදගත්</w:t>
      </w:r>
      <w:proofErr w:type="spellEnd"/>
      <w:r w:rsidRPr="00AA0DDD">
        <w:t xml:space="preserve"> </w:t>
      </w:r>
      <w:proofErr w:type="spellStart"/>
      <w:r w:rsidRPr="00AA0DDD">
        <w:rPr>
          <w:rFonts w:ascii="Nirmala UI" w:hAnsi="Nirmala UI" w:cs="Nirmala UI"/>
        </w:rPr>
        <w:t>වේ</w:t>
      </w:r>
      <w:proofErr w:type="spellEnd"/>
      <w:r w:rsidR="001C577C">
        <w:rPr>
          <w:rFonts w:ascii="Nirmala UI" w:hAnsi="Nirmala UI" w:cs="Nirmala UI"/>
        </w:rPr>
        <w:t>.</w:t>
      </w:r>
    </w:p>
    <w:p w14:paraId="39EE1710" w14:textId="77777777" w:rsidR="00D37CDB" w:rsidRDefault="00D37CDB" w:rsidP="00D37CDB">
      <w:pPr>
        <w:pStyle w:val="ListParagraph"/>
      </w:pPr>
    </w:p>
    <w:p w14:paraId="07382C8A" w14:textId="77777777" w:rsidR="00D37CDB" w:rsidRDefault="00D37CDB" w:rsidP="00D37CDB">
      <w:pPr>
        <w:pStyle w:val="ListParagraph"/>
        <w:numPr>
          <w:ilvl w:val="0"/>
          <w:numId w:val="1"/>
        </w:numPr>
      </w:pPr>
      <w:proofErr w:type="spellStart"/>
      <w:r w:rsidRPr="00D37CDB">
        <w:rPr>
          <w:rFonts w:ascii="Nirmala UI" w:hAnsi="Nirmala UI" w:cs="Nirmala UI"/>
        </w:rPr>
        <w:t>කතුවරයෙකු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තම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නිර්මාණය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තුළින්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සමාජයේ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පවතින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අසාධාරණයන්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උපහාසාත්මකව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විවේචනය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කිරීමට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යොදා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ගන්නා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භාෂා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ශෛලිය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විමසා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බලන්න</w:t>
      </w:r>
      <w:proofErr w:type="spellEnd"/>
      <w:r w:rsidRPr="00D37CDB">
        <w:rPr>
          <w:rFonts w:ascii="Nirmala UI" w:hAnsi="Nirmala UI" w:cs="Nirmala UI"/>
        </w:rPr>
        <w:t>.</w:t>
      </w:r>
    </w:p>
    <w:p w14:paraId="11115EA9" w14:textId="77777777" w:rsidR="00D37CDB" w:rsidRDefault="00D37CDB" w:rsidP="00D37CDB"/>
    <w:p w14:paraId="62693988" w14:textId="77777777" w:rsidR="00D37CDB" w:rsidRDefault="00D37CDB" w:rsidP="00D37CDB">
      <w:pPr>
        <w:pStyle w:val="ListParagraph"/>
        <w:numPr>
          <w:ilvl w:val="0"/>
          <w:numId w:val="1"/>
        </w:numPr>
      </w:pPr>
      <w:proofErr w:type="spellStart"/>
      <w:r w:rsidRPr="00D37CDB">
        <w:rPr>
          <w:rFonts w:ascii="Nirmala UI" w:hAnsi="Nirmala UI" w:cs="Nirmala UI"/>
        </w:rPr>
        <w:t>කවි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පන්තියක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අන්තර්ගත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වන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රූපක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සහ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උපමා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මගින්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පාඨකයාගේ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සිතේ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චමත්කාරජනක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චිත්</w:t>
      </w:r>
      <w:r w:rsidRPr="00072899">
        <w:t>‍</w:t>
      </w:r>
      <w:r w:rsidRPr="00D37CDB">
        <w:rPr>
          <w:rFonts w:ascii="Nirmala UI" w:hAnsi="Nirmala UI" w:cs="Nirmala UI"/>
        </w:rPr>
        <w:t>රයක්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මවමින්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ගැඹුරු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අර්ථයක්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ගම්</w:t>
      </w:r>
      <w:r w:rsidRPr="00072899">
        <w:t>‍</w:t>
      </w:r>
      <w:r w:rsidRPr="00D37CDB">
        <w:rPr>
          <w:rFonts w:ascii="Nirmala UI" w:hAnsi="Nirmala UI" w:cs="Nirmala UI"/>
        </w:rPr>
        <w:t>ය</w:t>
      </w:r>
      <w:proofErr w:type="spellEnd"/>
      <w:r w:rsidRPr="00072899">
        <w:t xml:space="preserve"> </w:t>
      </w:r>
      <w:proofErr w:type="spellStart"/>
      <w:r w:rsidRPr="00D37CDB">
        <w:rPr>
          <w:rFonts w:ascii="Nirmala UI" w:hAnsi="Nirmala UI" w:cs="Nirmala UI"/>
        </w:rPr>
        <w:t>කරයි</w:t>
      </w:r>
      <w:proofErr w:type="spellEnd"/>
      <w:r w:rsidRPr="00D37CDB">
        <w:rPr>
          <w:rFonts w:ascii="Nirmala UI" w:hAnsi="Nirmala UI" w:cs="Nirmala UI"/>
        </w:rPr>
        <w:t>.</w:t>
      </w:r>
    </w:p>
    <w:p w14:paraId="79D102D3" w14:textId="77777777" w:rsidR="00D37CDB" w:rsidRDefault="00D37CDB" w:rsidP="00D37CDB"/>
    <w:p w14:paraId="6266527C" w14:textId="77777777" w:rsidR="00D37CDB" w:rsidRDefault="00D37CDB" w:rsidP="00D37CDB">
      <w:pPr>
        <w:pStyle w:val="ListParagraph"/>
        <w:numPr>
          <w:ilvl w:val="0"/>
          <w:numId w:val="1"/>
        </w:numPr>
      </w:pPr>
      <w:proofErr w:type="spellStart"/>
      <w:r w:rsidRPr="00D37CDB">
        <w:rPr>
          <w:rFonts w:ascii="Nirmala UI" w:hAnsi="Nirmala UI" w:cs="Nirmala UI"/>
        </w:rPr>
        <w:t>චරිතාපදානයක්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කියවීමේදී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එම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චරිතයේ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සාර්ථකත්වයට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බලපෑ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අභ්</w:t>
      </w:r>
      <w:r w:rsidRPr="0015103D">
        <w:t>‍</w:t>
      </w:r>
      <w:r w:rsidRPr="00D37CDB">
        <w:rPr>
          <w:rFonts w:ascii="Nirmala UI" w:hAnsi="Nirmala UI" w:cs="Nirmala UI"/>
        </w:rPr>
        <w:t>යන්තර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ගුණාංග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සහ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බාහිර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පරිසරය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අතර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සම්බන්ධය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විශ්ලේෂණය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කරන්න</w:t>
      </w:r>
      <w:proofErr w:type="spellEnd"/>
      <w:r w:rsidRPr="00D37CDB">
        <w:rPr>
          <w:rFonts w:ascii="Nirmala UI" w:hAnsi="Nirmala UI" w:cs="Nirmala UI"/>
        </w:rPr>
        <w:t>.</w:t>
      </w:r>
    </w:p>
    <w:p w14:paraId="0A774660" w14:textId="77777777" w:rsidR="00D37CDB" w:rsidRDefault="00D37CDB" w:rsidP="00D37CDB"/>
    <w:p w14:paraId="1CD396DC" w14:textId="77777777" w:rsidR="00D37CDB" w:rsidRPr="00D37CDB" w:rsidRDefault="00D37CDB" w:rsidP="00D37CDB">
      <w:pPr>
        <w:pStyle w:val="ListParagraph"/>
        <w:numPr>
          <w:ilvl w:val="0"/>
          <w:numId w:val="1"/>
        </w:numPr>
        <w:rPr>
          <w:rFonts w:ascii="Nirmala UI" w:hAnsi="Nirmala UI" w:cs="Nirmala UI"/>
        </w:rPr>
      </w:pPr>
      <w:proofErr w:type="spellStart"/>
      <w:r w:rsidRPr="00D37CDB">
        <w:rPr>
          <w:rFonts w:ascii="Nirmala UI" w:hAnsi="Nirmala UI" w:cs="Nirmala UI"/>
        </w:rPr>
        <w:t>භාෂාව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යනු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හුදෙක්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අදහස්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හුවමාරු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කර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ගැනීමේ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මාධ්</w:t>
      </w:r>
      <w:r w:rsidRPr="0015103D">
        <w:t>‍</w:t>
      </w:r>
      <w:r w:rsidRPr="00D37CDB">
        <w:rPr>
          <w:rFonts w:ascii="Nirmala UI" w:hAnsi="Nirmala UI" w:cs="Nirmala UI"/>
        </w:rPr>
        <w:t>යයක්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නොව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එය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ජාතියක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චින්තනය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සහ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සංස්කෘතිය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විදහා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දක්වන</w:t>
      </w:r>
      <w:proofErr w:type="spellEnd"/>
      <w:r w:rsidRPr="0015103D">
        <w:t xml:space="preserve"> </w:t>
      </w:r>
      <w:proofErr w:type="spellStart"/>
      <w:r w:rsidRPr="00D37CDB">
        <w:rPr>
          <w:rFonts w:ascii="Nirmala UI" w:hAnsi="Nirmala UI" w:cs="Nirmala UI"/>
        </w:rPr>
        <w:t>කැඩපතකි</w:t>
      </w:r>
      <w:proofErr w:type="spellEnd"/>
      <w:r w:rsidRPr="00D37CDB">
        <w:rPr>
          <w:rFonts w:ascii="Nirmala UI" w:hAnsi="Nirmala UI" w:cs="Nirmala UI"/>
        </w:rPr>
        <w:t>.</w:t>
      </w:r>
    </w:p>
    <w:p w14:paraId="7C4F426C" w14:textId="77777777" w:rsidR="00D37CDB" w:rsidRDefault="00D37CDB" w:rsidP="00D37CDB">
      <w:pPr>
        <w:rPr>
          <w:rFonts w:ascii="Nirmala UI" w:hAnsi="Nirmala UI" w:cs="Nirmala UI"/>
        </w:rPr>
      </w:pPr>
    </w:p>
    <w:p w14:paraId="07B41489" w14:textId="77777777" w:rsidR="00D37CDB" w:rsidRPr="00D37CDB" w:rsidRDefault="00D37CDB" w:rsidP="00D37CDB">
      <w:pPr>
        <w:pStyle w:val="ListParagraph"/>
        <w:numPr>
          <w:ilvl w:val="0"/>
          <w:numId w:val="1"/>
        </w:numPr>
        <w:rPr>
          <w:rFonts w:ascii="Nirmala UI" w:hAnsi="Nirmala UI" w:cs="Nirmala UI"/>
        </w:rPr>
      </w:pPr>
      <w:proofErr w:type="spellStart"/>
      <w:r w:rsidRPr="00D37CDB">
        <w:rPr>
          <w:rFonts w:ascii="Nirmala UI" w:hAnsi="Nirmala UI" w:cs="Nirmala UI"/>
        </w:rPr>
        <w:lastRenderedPageBreak/>
        <w:t>සම්භාව්</w:t>
      </w:r>
      <w:r w:rsidRPr="00065914">
        <w:t>‍</w:t>
      </w:r>
      <w:r w:rsidRPr="00D37CDB">
        <w:rPr>
          <w:rFonts w:ascii="Nirmala UI" w:hAnsi="Nirmala UI" w:cs="Nirmala UI"/>
        </w:rPr>
        <w:t>ය</w:t>
      </w:r>
      <w:proofErr w:type="spellEnd"/>
      <w:r w:rsidRPr="00065914">
        <w:t xml:space="preserve"> </w:t>
      </w:r>
      <w:proofErr w:type="spellStart"/>
      <w:r w:rsidRPr="00D37CDB">
        <w:rPr>
          <w:rFonts w:ascii="Nirmala UI" w:hAnsi="Nirmala UI" w:cs="Nirmala UI"/>
        </w:rPr>
        <w:t>සාහිත්</w:t>
      </w:r>
      <w:r w:rsidRPr="00065914">
        <w:t>‍</w:t>
      </w:r>
      <w:r w:rsidRPr="00D37CDB">
        <w:rPr>
          <w:rFonts w:ascii="Nirmala UI" w:hAnsi="Nirmala UI" w:cs="Nirmala UI"/>
        </w:rPr>
        <w:t>ය</w:t>
      </w:r>
      <w:proofErr w:type="spellEnd"/>
      <w:r w:rsidRPr="00065914">
        <w:t xml:space="preserve"> </w:t>
      </w:r>
      <w:proofErr w:type="spellStart"/>
      <w:r w:rsidRPr="00D37CDB">
        <w:rPr>
          <w:rFonts w:ascii="Nirmala UI" w:hAnsi="Nirmala UI" w:cs="Nirmala UI"/>
        </w:rPr>
        <w:t>ග්</w:t>
      </w:r>
      <w:r w:rsidRPr="00065914">
        <w:t>‍</w:t>
      </w:r>
      <w:r w:rsidRPr="00D37CDB">
        <w:rPr>
          <w:rFonts w:ascii="Nirmala UI" w:hAnsi="Nirmala UI" w:cs="Nirmala UI"/>
        </w:rPr>
        <w:t>රන්ථ</w:t>
      </w:r>
      <w:proofErr w:type="spellEnd"/>
      <w:r w:rsidRPr="00065914">
        <w:t xml:space="preserve"> </w:t>
      </w:r>
      <w:proofErr w:type="spellStart"/>
      <w:r w:rsidRPr="00D37CDB">
        <w:rPr>
          <w:rFonts w:ascii="Nirmala UI" w:hAnsi="Nirmala UI" w:cs="Nirmala UI"/>
        </w:rPr>
        <w:t>පරිශීලනය</w:t>
      </w:r>
      <w:proofErr w:type="spellEnd"/>
      <w:r w:rsidRPr="00065914">
        <w:t xml:space="preserve"> </w:t>
      </w:r>
      <w:proofErr w:type="spellStart"/>
      <w:r w:rsidRPr="00D37CDB">
        <w:rPr>
          <w:rFonts w:ascii="Nirmala UI" w:hAnsi="Nirmala UI" w:cs="Nirmala UI"/>
        </w:rPr>
        <w:t>කිරීමෙන්</w:t>
      </w:r>
      <w:proofErr w:type="spellEnd"/>
      <w:r w:rsidRPr="00065914">
        <w:t xml:space="preserve"> </w:t>
      </w:r>
      <w:proofErr w:type="spellStart"/>
      <w:r w:rsidRPr="00D37CDB">
        <w:rPr>
          <w:rFonts w:ascii="Nirmala UI" w:hAnsi="Nirmala UI" w:cs="Nirmala UI"/>
        </w:rPr>
        <w:t>නූතන</w:t>
      </w:r>
      <w:proofErr w:type="spellEnd"/>
      <w:r w:rsidRPr="00065914">
        <w:t xml:space="preserve"> </w:t>
      </w:r>
      <w:proofErr w:type="spellStart"/>
      <w:r w:rsidRPr="00D37CDB">
        <w:rPr>
          <w:rFonts w:ascii="Nirmala UI" w:hAnsi="Nirmala UI" w:cs="Nirmala UI"/>
        </w:rPr>
        <w:t>ලේඛකයන්ට</w:t>
      </w:r>
      <w:proofErr w:type="spellEnd"/>
      <w:r w:rsidRPr="00065914">
        <w:t xml:space="preserve"> </w:t>
      </w:r>
      <w:proofErr w:type="spellStart"/>
      <w:r w:rsidRPr="00D37CDB">
        <w:rPr>
          <w:rFonts w:ascii="Nirmala UI" w:hAnsi="Nirmala UI" w:cs="Nirmala UI"/>
        </w:rPr>
        <w:t>තම</w:t>
      </w:r>
      <w:proofErr w:type="spellEnd"/>
      <w:r w:rsidRPr="00065914">
        <w:t xml:space="preserve"> </w:t>
      </w:r>
      <w:proofErr w:type="spellStart"/>
      <w:r w:rsidRPr="00D37CDB">
        <w:rPr>
          <w:rFonts w:ascii="Nirmala UI" w:hAnsi="Nirmala UI" w:cs="Nirmala UI"/>
        </w:rPr>
        <w:t>භාෂා</w:t>
      </w:r>
      <w:proofErr w:type="spellEnd"/>
      <w:r w:rsidRPr="00065914">
        <w:t xml:space="preserve"> </w:t>
      </w:r>
      <w:proofErr w:type="spellStart"/>
      <w:r w:rsidRPr="00D37CDB">
        <w:rPr>
          <w:rFonts w:ascii="Nirmala UI" w:hAnsi="Nirmala UI" w:cs="Nirmala UI"/>
        </w:rPr>
        <w:t>ශෛලිය</w:t>
      </w:r>
      <w:proofErr w:type="spellEnd"/>
      <w:r w:rsidRPr="00065914">
        <w:t xml:space="preserve"> </w:t>
      </w:r>
      <w:proofErr w:type="spellStart"/>
      <w:r w:rsidRPr="00D37CDB">
        <w:rPr>
          <w:rFonts w:ascii="Nirmala UI" w:hAnsi="Nirmala UI" w:cs="Nirmala UI"/>
        </w:rPr>
        <w:t>පෝෂණය</w:t>
      </w:r>
      <w:proofErr w:type="spellEnd"/>
      <w:r w:rsidRPr="00065914">
        <w:t xml:space="preserve"> </w:t>
      </w:r>
      <w:proofErr w:type="spellStart"/>
      <w:r w:rsidRPr="00D37CDB">
        <w:rPr>
          <w:rFonts w:ascii="Nirmala UI" w:hAnsi="Nirmala UI" w:cs="Nirmala UI"/>
        </w:rPr>
        <w:t>කර</w:t>
      </w:r>
      <w:proofErr w:type="spellEnd"/>
      <w:r w:rsidRPr="00065914">
        <w:t xml:space="preserve"> </w:t>
      </w:r>
      <w:proofErr w:type="spellStart"/>
      <w:r w:rsidRPr="00D37CDB">
        <w:rPr>
          <w:rFonts w:ascii="Nirmala UI" w:hAnsi="Nirmala UI" w:cs="Nirmala UI"/>
        </w:rPr>
        <w:t>ගැනීමට</w:t>
      </w:r>
      <w:proofErr w:type="spellEnd"/>
      <w:r w:rsidRPr="00065914">
        <w:t xml:space="preserve"> </w:t>
      </w:r>
      <w:proofErr w:type="spellStart"/>
      <w:r w:rsidRPr="00D37CDB">
        <w:rPr>
          <w:rFonts w:ascii="Nirmala UI" w:hAnsi="Nirmala UI" w:cs="Nirmala UI"/>
        </w:rPr>
        <w:t>මග</w:t>
      </w:r>
      <w:proofErr w:type="spellEnd"/>
      <w:r w:rsidRPr="00065914">
        <w:t xml:space="preserve"> </w:t>
      </w:r>
      <w:proofErr w:type="spellStart"/>
      <w:r w:rsidRPr="00D37CDB">
        <w:rPr>
          <w:rFonts w:ascii="Nirmala UI" w:hAnsi="Nirmala UI" w:cs="Nirmala UI"/>
        </w:rPr>
        <w:t>පෑදේ</w:t>
      </w:r>
      <w:proofErr w:type="spellEnd"/>
      <w:r w:rsidRPr="00D37CDB">
        <w:rPr>
          <w:rFonts w:ascii="Nirmala UI" w:hAnsi="Nirmala UI" w:cs="Nirmala UI"/>
        </w:rPr>
        <w:t>.</w:t>
      </w:r>
    </w:p>
    <w:p w14:paraId="22848372" w14:textId="77777777" w:rsidR="00D37CDB" w:rsidRDefault="00D37CDB" w:rsidP="00D37CDB">
      <w:pPr>
        <w:rPr>
          <w:rFonts w:ascii="Nirmala UI" w:hAnsi="Nirmala UI" w:cs="Nirmala UI"/>
        </w:rPr>
      </w:pPr>
    </w:p>
    <w:p w14:paraId="50B35E51" w14:textId="77777777" w:rsidR="00D37CDB" w:rsidRDefault="00D37CDB" w:rsidP="00D37CDB">
      <w:pPr>
        <w:pStyle w:val="ListParagraph"/>
        <w:numPr>
          <w:ilvl w:val="0"/>
          <w:numId w:val="1"/>
        </w:numPr>
      </w:pPr>
      <w:proofErr w:type="spellStart"/>
      <w:r w:rsidRPr="00D37CDB">
        <w:rPr>
          <w:rFonts w:ascii="Nirmala UI" w:hAnsi="Nirmala UI" w:cs="Nirmala UI"/>
        </w:rPr>
        <w:t>නවකතාවක</w:t>
      </w:r>
      <w:proofErr w:type="spellEnd"/>
      <w:r w:rsidRPr="00065914">
        <w:t xml:space="preserve"> </w:t>
      </w:r>
      <w:proofErr w:type="spellStart"/>
      <w:r w:rsidRPr="00D37CDB">
        <w:rPr>
          <w:rFonts w:ascii="Nirmala UI" w:hAnsi="Nirmala UI" w:cs="Nirmala UI"/>
        </w:rPr>
        <w:t>එන</w:t>
      </w:r>
      <w:proofErr w:type="spellEnd"/>
      <w:r w:rsidRPr="00065914">
        <w:t xml:space="preserve"> </w:t>
      </w:r>
      <w:proofErr w:type="spellStart"/>
      <w:r w:rsidRPr="00D37CDB">
        <w:rPr>
          <w:rFonts w:ascii="Nirmala UI" w:hAnsi="Nirmala UI" w:cs="Nirmala UI"/>
        </w:rPr>
        <w:t>චරිතවල</w:t>
      </w:r>
      <w:proofErr w:type="spellEnd"/>
      <w:r w:rsidRPr="00065914">
        <w:t xml:space="preserve"> </w:t>
      </w:r>
      <w:proofErr w:type="spellStart"/>
      <w:r w:rsidRPr="00D37CDB">
        <w:rPr>
          <w:rFonts w:ascii="Nirmala UI" w:hAnsi="Nirmala UI" w:cs="Nirmala UI"/>
        </w:rPr>
        <w:t>හැසිරීම්</w:t>
      </w:r>
      <w:proofErr w:type="spellEnd"/>
      <w:r w:rsidRPr="00065914">
        <w:t xml:space="preserve"> </w:t>
      </w:r>
      <w:proofErr w:type="spellStart"/>
      <w:r w:rsidRPr="00D37CDB">
        <w:rPr>
          <w:rFonts w:ascii="Nirmala UI" w:hAnsi="Nirmala UI" w:cs="Nirmala UI"/>
        </w:rPr>
        <w:t>සහ</w:t>
      </w:r>
      <w:proofErr w:type="spellEnd"/>
      <w:r w:rsidRPr="00065914">
        <w:t xml:space="preserve"> </w:t>
      </w:r>
      <w:proofErr w:type="spellStart"/>
      <w:r w:rsidRPr="00D37CDB">
        <w:rPr>
          <w:rFonts w:ascii="Nirmala UI" w:hAnsi="Nirmala UI" w:cs="Nirmala UI"/>
        </w:rPr>
        <w:t>තීරණ</w:t>
      </w:r>
      <w:proofErr w:type="spellEnd"/>
      <w:r w:rsidRPr="00065914">
        <w:t xml:space="preserve"> </w:t>
      </w:r>
      <w:proofErr w:type="spellStart"/>
      <w:r w:rsidRPr="00D37CDB">
        <w:rPr>
          <w:rFonts w:ascii="Nirmala UI" w:hAnsi="Nirmala UI" w:cs="Nirmala UI"/>
        </w:rPr>
        <w:t>පිළිබඳව</w:t>
      </w:r>
      <w:proofErr w:type="spellEnd"/>
      <w:r w:rsidRPr="00065914">
        <w:t xml:space="preserve"> </w:t>
      </w:r>
      <w:proofErr w:type="spellStart"/>
      <w:r w:rsidRPr="00D37CDB">
        <w:rPr>
          <w:rFonts w:ascii="Nirmala UI" w:hAnsi="Nirmala UI" w:cs="Nirmala UI"/>
        </w:rPr>
        <w:t>මනෝවිද්</w:t>
      </w:r>
      <w:r w:rsidRPr="00065914">
        <w:t>‍</w:t>
      </w:r>
      <w:r w:rsidRPr="00D37CDB">
        <w:rPr>
          <w:rFonts w:ascii="Nirmala UI" w:hAnsi="Nirmala UI" w:cs="Nirmala UI"/>
        </w:rPr>
        <w:t>යාත්මක</w:t>
      </w:r>
      <w:proofErr w:type="spellEnd"/>
      <w:r w:rsidRPr="00065914">
        <w:t xml:space="preserve"> </w:t>
      </w:r>
      <w:proofErr w:type="spellStart"/>
      <w:r w:rsidRPr="00D37CDB">
        <w:rPr>
          <w:rFonts w:ascii="Nirmala UI" w:hAnsi="Nirmala UI" w:cs="Nirmala UI"/>
        </w:rPr>
        <w:t>දෘෂ්ටිකෝණයකින්</w:t>
      </w:r>
      <w:proofErr w:type="spellEnd"/>
      <w:r w:rsidRPr="00065914">
        <w:t xml:space="preserve"> </w:t>
      </w:r>
      <w:proofErr w:type="spellStart"/>
      <w:r w:rsidRPr="00D37CDB">
        <w:rPr>
          <w:rFonts w:ascii="Nirmala UI" w:hAnsi="Nirmala UI" w:cs="Nirmala UI"/>
        </w:rPr>
        <w:t>බැලීමෙන්</w:t>
      </w:r>
      <w:proofErr w:type="spellEnd"/>
      <w:r w:rsidRPr="00065914">
        <w:t xml:space="preserve"> </w:t>
      </w:r>
      <w:proofErr w:type="spellStart"/>
      <w:r w:rsidRPr="00D37CDB">
        <w:rPr>
          <w:rFonts w:ascii="Nirmala UI" w:hAnsi="Nirmala UI" w:cs="Nirmala UI"/>
        </w:rPr>
        <w:t>මිනිස්</w:t>
      </w:r>
      <w:proofErr w:type="spellEnd"/>
      <w:r w:rsidRPr="00065914">
        <w:t xml:space="preserve"> </w:t>
      </w:r>
      <w:proofErr w:type="spellStart"/>
      <w:r w:rsidRPr="00D37CDB">
        <w:rPr>
          <w:rFonts w:ascii="Nirmala UI" w:hAnsi="Nirmala UI" w:cs="Nirmala UI"/>
        </w:rPr>
        <w:t>සිතේ</w:t>
      </w:r>
      <w:proofErr w:type="spellEnd"/>
      <w:r w:rsidRPr="00065914">
        <w:t xml:space="preserve"> </w:t>
      </w:r>
      <w:proofErr w:type="spellStart"/>
      <w:r w:rsidRPr="00D37CDB">
        <w:rPr>
          <w:rFonts w:ascii="Nirmala UI" w:hAnsi="Nirmala UI" w:cs="Nirmala UI"/>
        </w:rPr>
        <w:t>සංකීර්ණත්වය</w:t>
      </w:r>
      <w:proofErr w:type="spellEnd"/>
      <w:r w:rsidRPr="00065914">
        <w:t xml:space="preserve"> </w:t>
      </w:r>
      <w:proofErr w:type="spellStart"/>
      <w:r w:rsidRPr="00D37CDB">
        <w:rPr>
          <w:rFonts w:ascii="Nirmala UI" w:hAnsi="Nirmala UI" w:cs="Nirmala UI"/>
        </w:rPr>
        <w:t>අවබෝධ</w:t>
      </w:r>
      <w:proofErr w:type="spellEnd"/>
      <w:r w:rsidRPr="00065914">
        <w:t xml:space="preserve"> </w:t>
      </w:r>
      <w:proofErr w:type="spellStart"/>
      <w:r w:rsidRPr="00D37CDB">
        <w:rPr>
          <w:rFonts w:ascii="Nirmala UI" w:hAnsi="Nirmala UI" w:cs="Nirmala UI"/>
        </w:rPr>
        <w:t>වේ</w:t>
      </w:r>
      <w:proofErr w:type="spellEnd"/>
      <w:r w:rsidRPr="00D37CDB">
        <w:rPr>
          <w:rFonts w:ascii="Nirmala UI" w:hAnsi="Nirmala UI" w:cs="Nirmala UI"/>
        </w:rPr>
        <w:t>.</w:t>
      </w:r>
    </w:p>
    <w:p w14:paraId="0C362238" w14:textId="77777777" w:rsidR="00D37CDB" w:rsidRDefault="00D37CDB" w:rsidP="00D37CDB"/>
    <w:p w14:paraId="13CB7B30" w14:textId="77777777" w:rsidR="00D37CDB" w:rsidRPr="00072899" w:rsidRDefault="00D37CDB" w:rsidP="00D37CDB">
      <w:pPr>
        <w:pStyle w:val="ListParagraph"/>
        <w:numPr>
          <w:ilvl w:val="0"/>
          <w:numId w:val="1"/>
        </w:numPr>
      </w:pPr>
      <w:proofErr w:type="spellStart"/>
      <w:r w:rsidRPr="00D37CDB">
        <w:rPr>
          <w:rFonts w:ascii="Nirmala UI" w:hAnsi="Nirmala UI" w:cs="Nirmala UI"/>
        </w:rPr>
        <w:t>ගෝලීයකරණය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හමුවේ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දේශීය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අනන්</w:t>
      </w:r>
      <w:r w:rsidRPr="00C46337">
        <w:t>‍</w:t>
      </w:r>
      <w:r w:rsidRPr="00D37CDB">
        <w:rPr>
          <w:rFonts w:ascii="Nirmala UI" w:hAnsi="Nirmala UI" w:cs="Nirmala UI"/>
        </w:rPr>
        <w:t>යතාවය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සුරැකීම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යනු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හුදෙක්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අතීතයට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පසුබැසීමක්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නොව</w:t>
      </w:r>
      <w:proofErr w:type="spellEnd"/>
      <w:r w:rsidRPr="00C46337">
        <w:t xml:space="preserve">, </w:t>
      </w:r>
      <w:proofErr w:type="spellStart"/>
      <w:r w:rsidRPr="00D37CDB">
        <w:rPr>
          <w:rFonts w:ascii="Nirmala UI" w:hAnsi="Nirmala UI" w:cs="Nirmala UI"/>
        </w:rPr>
        <w:t>නවීන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තාක්ෂණය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හා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බටහිර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සංකල්ප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සමඟ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අපේ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සංස්කෘතික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මූලධර්ම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සුසංයෝග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කරමින්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නව්</w:t>
      </w:r>
      <w:r w:rsidRPr="00C46337">
        <w:t>‍</w:t>
      </w:r>
      <w:r w:rsidRPr="00D37CDB">
        <w:rPr>
          <w:rFonts w:ascii="Nirmala UI" w:hAnsi="Nirmala UI" w:cs="Nirmala UI"/>
        </w:rPr>
        <w:t>යකරණය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වූ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ජාතික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චින්තනයක්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ගොඩනැගීමේ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අසීරු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අභියෝගයයි</w:t>
      </w:r>
      <w:proofErr w:type="spellEnd"/>
      <w:r w:rsidRPr="00D37CDB">
        <w:rPr>
          <w:rFonts w:ascii="Nirmala UI" w:hAnsi="Nirmala UI" w:cs="Nirmala UI"/>
        </w:rPr>
        <w:t>.</w:t>
      </w:r>
    </w:p>
    <w:p w14:paraId="0041A6CD" w14:textId="77777777" w:rsidR="00D37CDB" w:rsidRDefault="00D37CDB" w:rsidP="00D37CDB"/>
    <w:p w14:paraId="71A8A916" w14:textId="77777777" w:rsidR="00D37CDB" w:rsidRDefault="00D37CDB" w:rsidP="00D37CDB">
      <w:pPr>
        <w:pStyle w:val="ListParagraph"/>
        <w:numPr>
          <w:ilvl w:val="0"/>
          <w:numId w:val="1"/>
        </w:numPr>
      </w:pPr>
      <w:proofErr w:type="spellStart"/>
      <w:r w:rsidRPr="00D37CDB">
        <w:rPr>
          <w:rFonts w:ascii="Nirmala UI" w:hAnsi="Nirmala UI" w:cs="Nirmala UI"/>
        </w:rPr>
        <w:t>දේශීය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නිෂ්පාදන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ආර්ථිකයක්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ශක්තිමත්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කිරීමේදී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හුදෙක්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ආනයන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සීමා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කිරීම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පමණක්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ප්</w:t>
      </w:r>
      <w:r w:rsidRPr="00C46337">
        <w:t>‍</w:t>
      </w:r>
      <w:r w:rsidRPr="00D37CDB">
        <w:rPr>
          <w:rFonts w:ascii="Nirmala UI" w:hAnsi="Nirmala UI" w:cs="Nirmala UI"/>
        </w:rPr>
        <w:t>රමාණවත්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නොවන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අතර</w:t>
      </w:r>
      <w:proofErr w:type="spellEnd"/>
      <w:r w:rsidRPr="00C46337">
        <w:t xml:space="preserve">, </w:t>
      </w:r>
      <w:proofErr w:type="spellStart"/>
      <w:r w:rsidRPr="00D37CDB">
        <w:rPr>
          <w:rFonts w:ascii="Nirmala UI" w:hAnsi="Nirmala UI" w:cs="Nirmala UI"/>
        </w:rPr>
        <w:t>ජාත්</w:t>
      </w:r>
      <w:r w:rsidRPr="00C46337">
        <w:t>‍</w:t>
      </w:r>
      <w:r w:rsidRPr="00D37CDB">
        <w:rPr>
          <w:rFonts w:ascii="Nirmala UI" w:hAnsi="Nirmala UI" w:cs="Nirmala UI"/>
        </w:rPr>
        <w:t>යන්තර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වෙළඳපොළේ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පවතින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තරඟකාරීත්වයට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මුහුණ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දිය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හැකි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උසස්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ප්</w:t>
      </w:r>
      <w:r w:rsidRPr="00C46337">
        <w:t>‍</w:t>
      </w:r>
      <w:r w:rsidRPr="00D37CDB">
        <w:rPr>
          <w:rFonts w:ascii="Nirmala UI" w:hAnsi="Nirmala UI" w:cs="Nirmala UI"/>
        </w:rPr>
        <w:t>රමිතියෙන්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යුත්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භාණ්ඩ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නිෂ්පාදනය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සඳහා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නව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නිපැයුම්කරුවන්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දිරිමත්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කිරීමේ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ජාතික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ප්</w:t>
      </w:r>
      <w:r w:rsidRPr="00C46337">
        <w:t>‍</w:t>
      </w:r>
      <w:r w:rsidRPr="00D37CDB">
        <w:rPr>
          <w:rFonts w:ascii="Nirmala UI" w:hAnsi="Nirmala UI" w:cs="Nirmala UI"/>
        </w:rPr>
        <w:t>රතිපත්තියක්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තිබිය</w:t>
      </w:r>
      <w:proofErr w:type="spellEnd"/>
      <w:r w:rsidRPr="00C46337">
        <w:t xml:space="preserve"> </w:t>
      </w:r>
      <w:proofErr w:type="spellStart"/>
      <w:r w:rsidRPr="00D37CDB">
        <w:rPr>
          <w:rFonts w:ascii="Nirmala UI" w:hAnsi="Nirmala UI" w:cs="Nirmala UI"/>
        </w:rPr>
        <w:t>යුතුය</w:t>
      </w:r>
      <w:proofErr w:type="spellEnd"/>
      <w:r w:rsidRPr="00D37CDB">
        <w:rPr>
          <w:rFonts w:ascii="Nirmala UI" w:hAnsi="Nirmala UI" w:cs="Nirmala UI"/>
        </w:rPr>
        <w:t>.</w:t>
      </w:r>
    </w:p>
    <w:p w14:paraId="6E6BAE0C" w14:textId="77777777" w:rsidR="00D37CDB" w:rsidRDefault="00D37CDB" w:rsidP="00D37CDB"/>
    <w:p w14:paraId="3400F0BB" w14:textId="77777777" w:rsidR="00D37CDB" w:rsidRPr="00D37CDB" w:rsidRDefault="00D37CDB" w:rsidP="00D37CDB">
      <w:pPr>
        <w:pStyle w:val="ListParagraph"/>
        <w:numPr>
          <w:ilvl w:val="0"/>
          <w:numId w:val="1"/>
        </w:numPr>
        <w:rPr>
          <w:rFonts w:ascii="Nirmala UI" w:hAnsi="Nirmala UI" w:cs="Nirmala UI"/>
        </w:rPr>
      </w:pPr>
      <w:proofErr w:type="spellStart"/>
      <w:r w:rsidRPr="00D37CDB">
        <w:rPr>
          <w:rFonts w:ascii="Nirmala UI" w:hAnsi="Nirmala UI" w:cs="Nirmala UI"/>
        </w:rPr>
        <w:t>කෘතිම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බුද්ධිය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වැනි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තාක්ෂණික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මෙවලම්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මිනිස්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ජීවිතය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පහසු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කළද</w:t>
      </w:r>
      <w:proofErr w:type="spellEnd"/>
      <w:r w:rsidRPr="003F7F74">
        <w:t xml:space="preserve">, </w:t>
      </w:r>
      <w:proofErr w:type="spellStart"/>
      <w:r w:rsidRPr="00D37CDB">
        <w:rPr>
          <w:rFonts w:ascii="Nirmala UI" w:hAnsi="Nirmala UI" w:cs="Nirmala UI"/>
        </w:rPr>
        <w:t>එමඟින්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මානව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සබඳතා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සහ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නිර්මාණශීලී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චින්තනය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යටපත්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නොවීමටත්</w:t>
      </w:r>
      <w:proofErr w:type="spellEnd"/>
      <w:r w:rsidRPr="003F7F74">
        <w:t xml:space="preserve">, </w:t>
      </w:r>
      <w:proofErr w:type="spellStart"/>
      <w:r w:rsidRPr="00D37CDB">
        <w:rPr>
          <w:rFonts w:ascii="Nirmala UI" w:hAnsi="Nirmala UI" w:cs="Nirmala UI"/>
        </w:rPr>
        <w:t>තාක්ෂණය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සදාචාරාත්මක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සීමාවන්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තුළ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භාවිතා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කිරීමටත්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අවශ්</w:t>
      </w:r>
      <w:r w:rsidRPr="003F7F74">
        <w:t>‍</w:t>
      </w:r>
      <w:r w:rsidRPr="00D37CDB">
        <w:rPr>
          <w:rFonts w:ascii="Nirmala UI" w:hAnsi="Nirmala UI" w:cs="Nirmala UI"/>
        </w:rPr>
        <w:t>ය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නීතිමය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හා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ආචාරධර්මීය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පදනමක්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සකස්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කළ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යුතුය</w:t>
      </w:r>
      <w:proofErr w:type="spellEnd"/>
      <w:r w:rsidRPr="00D37CDB">
        <w:rPr>
          <w:rFonts w:ascii="Nirmala UI" w:hAnsi="Nirmala UI" w:cs="Nirmala UI"/>
        </w:rPr>
        <w:t>.</w:t>
      </w:r>
    </w:p>
    <w:p w14:paraId="231FFED7" w14:textId="77777777" w:rsidR="00D37CDB" w:rsidRDefault="00D37CDB" w:rsidP="00D37CDB">
      <w:pPr>
        <w:rPr>
          <w:rFonts w:ascii="Nirmala UI" w:hAnsi="Nirmala UI" w:cs="Nirmala UI"/>
        </w:rPr>
      </w:pPr>
    </w:p>
    <w:p w14:paraId="1D804DD5" w14:textId="77777777" w:rsidR="00D37CDB" w:rsidRDefault="00D37CDB" w:rsidP="00D37CDB">
      <w:pPr>
        <w:pStyle w:val="ListParagraph"/>
        <w:numPr>
          <w:ilvl w:val="0"/>
          <w:numId w:val="1"/>
        </w:numPr>
      </w:pPr>
      <w:proofErr w:type="spellStart"/>
      <w:r w:rsidRPr="00D37CDB">
        <w:rPr>
          <w:rFonts w:ascii="Nirmala UI" w:hAnsi="Nirmala UI" w:cs="Nirmala UI"/>
        </w:rPr>
        <w:t>වර්තමාන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ඩිජිටල්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මාධ්</w:t>
      </w:r>
      <w:r w:rsidRPr="003F7F74">
        <w:t>‍</w:t>
      </w:r>
      <w:r w:rsidRPr="00D37CDB">
        <w:rPr>
          <w:rFonts w:ascii="Nirmala UI" w:hAnsi="Nirmala UI" w:cs="Nirmala UI"/>
        </w:rPr>
        <w:t>ය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අවකාශය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තුළ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ප්</w:t>
      </w:r>
      <w:r w:rsidRPr="003F7F74">
        <w:t>‍</w:t>
      </w:r>
      <w:r w:rsidRPr="00D37CDB">
        <w:rPr>
          <w:rFonts w:ascii="Nirmala UI" w:hAnsi="Nirmala UI" w:cs="Nirmala UI"/>
        </w:rPr>
        <w:t>රකාශ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වන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තොරතුරුවල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සත්</w:t>
      </w:r>
      <w:r w:rsidRPr="003F7F74">
        <w:t>‍</w:t>
      </w:r>
      <w:r w:rsidRPr="00D37CDB">
        <w:rPr>
          <w:rFonts w:ascii="Nirmala UI" w:hAnsi="Nirmala UI" w:cs="Nirmala UI"/>
        </w:rPr>
        <w:t>යතාවය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තහවුරු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කර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ගැනීම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සඳහා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පාඨකයා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සතුව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විචාරාත්මක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සාක්ෂරතාවයක්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තිබිය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යුතු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අතර</w:t>
      </w:r>
      <w:proofErr w:type="spellEnd"/>
      <w:r w:rsidRPr="003F7F74">
        <w:t xml:space="preserve">, </w:t>
      </w:r>
      <w:proofErr w:type="spellStart"/>
      <w:r w:rsidRPr="00D37CDB">
        <w:rPr>
          <w:rFonts w:ascii="Nirmala UI" w:hAnsi="Nirmala UI" w:cs="Nirmala UI"/>
        </w:rPr>
        <w:t>අසත්</w:t>
      </w:r>
      <w:r w:rsidRPr="003F7F74">
        <w:t>‍</w:t>
      </w:r>
      <w:r w:rsidRPr="00D37CDB">
        <w:rPr>
          <w:rFonts w:ascii="Nirmala UI" w:hAnsi="Nirmala UI" w:cs="Nirmala UI"/>
        </w:rPr>
        <w:t>ය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ප්</w:t>
      </w:r>
      <w:r w:rsidRPr="003F7F74">
        <w:t>‍</w:t>
      </w:r>
      <w:r w:rsidRPr="00D37CDB">
        <w:rPr>
          <w:rFonts w:ascii="Nirmala UI" w:hAnsi="Nirmala UI" w:cs="Nirmala UI"/>
        </w:rPr>
        <w:t>රචාර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මඟින්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සමාජ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සංහිඳියාව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බිඳ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දැමීමට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උත්සාහ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කරන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බලවේග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හඳුනා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ගැනීමට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බුද්ධිමත්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විය</w:t>
      </w:r>
      <w:proofErr w:type="spellEnd"/>
      <w:r w:rsidRPr="003F7F74">
        <w:t xml:space="preserve"> </w:t>
      </w:r>
      <w:proofErr w:type="spellStart"/>
      <w:r w:rsidRPr="00D37CDB">
        <w:rPr>
          <w:rFonts w:ascii="Nirmala UI" w:hAnsi="Nirmala UI" w:cs="Nirmala UI"/>
        </w:rPr>
        <w:t>යුතුය</w:t>
      </w:r>
      <w:proofErr w:type="spellEnd"/>
      <w:r w:rsidRPr="00D37CDB">
        <w:rPr>
          <w:rFonts w:ascii="Nirmala UI" w:hAnsi="Nirmala UI" w:cs="Nirmala UI"/>
        </w:rPr>
        <w:t>.</w:t>
      </w:r>
    </w:p>
    <w:p w14:paraId="5E36A20B" w14:textId="77777777" w:rsidR="00D37CDB" w:rsidRDefault="00D37CDB" w:rsidP="00D37CDB"/>
    <w:p w14:paraId="70F36CA4" w14:textId="77777777" w:rsidR="00D37CDB" w:rsidRPr="00D37CDB" w:rsidRDefault="00D37CDB" w:rsidP="00D37CDB">
      <w:pPr>
        <w:pStyle w:val="ListParagraph"/>
        <w:numPr>
          <w:ilvl w:val="0"/>
          <w:numId w:val="1"/>
        </w:numPr>
        <w:rPr>
          <w:rFonts w:ascii="Nirmala UI" w:hAnsi="Nirmala UI" w:cs="Nirmala UI"/>
        </w:rPr>
      </w:pPr>
      <w:proofErr w:type="spellStart"/>
      <w:r w:rsidRPr="00D37CDB">
        <w:rPr>
          <w:rFonts w:ascii="Nirmala UI" w:hAnsi="Nirmala UI" w:cs="Nirmala UI"/>
        </w:rPr>
        <w:t>ජන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සමූහයකගේ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හැසිරීම්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සහ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ආකල්ප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කෙරෙහි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බලපාන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සමාජ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මනෝවිද්</w:t>
      </w:r>
      <w:r w:rsidRPr="00211BF5">
        <w:t>‍</w:t>
      </w:r>
      <w:r w:rsidRPr="00D37CDB">
        <w:rPr>
          <w:rFonts w:ascii="Nirmala UI" w:hAnsi="Nirmala UI" w:cs="Nirmala UI"/>
        </w:rPr>
        <w:t>යාත්මක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සාධක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විශ්ලේෂණය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කිරීමෙන්</w:t>
      </w:r>
      <w:proofErr w:type="spellEnd"/>
      <w:r w:rsidRPr="00211BF5">
        <w:t xml:space="preserve">, </w:t>
      </w:r>
      <w:proofErr w:type="spellStart"/>
      <w:r w:rsidRPr="00D37CDB">
        <w:rPr>
          <w:rFonts w:ascii="Nirmala UI" w:hAnsi="Nirmala UI" w:cs="Nirmala UI"/>
        </w:rPr>
        <w:t>රටක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පවතින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සංස්කෘතික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ගැටලු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සහ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වාර්ගික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අසමගිය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ඇතිවීමට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බලපාන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මූලික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හේතු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හඳුනාගෙන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ඒවාට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ස්ථිරසාර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විසඳුම්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සෙවීමට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මග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පෑදේ</w:t>
      </w:r>
      <w:proofErr w:type="spellEnd"/>
      <w:r w:rsidRPr="00D37CDB">
        <w:rPr>
          <w:rFonts w:ascii="Nirmala UI" w:hAnsi="Nirmala UI" w:cs="Nirmala UI"/>
        </w:rPr>
        <w:t>.</w:t>
      </w:r>
    </w:p>
    <w:p w14:paraId="459BB7F4" w14:textId="77777777" w:rsidR="00D37CDB" w:rsidRDefault="00D37CDB" w:rsidP="00D37CDB">
      <w:pPr>
        <w:rPr>
          <w:rFonts w:ascii="Nirmala UI" w:hAnsi="Nirmala UI" w:cs="Nirmala UI"/>
        </w:rPr>
      </w:pPr>
    </w:p>
    <w:p w14:paraId="01ECE688" w14:textId="77777777" w:rsidR="00D37CDB" w:rsidRPr="00D37CDB" w:rsidRDefault="00D37CDB" w:rsidP="00D37CDB">
      <w:pPr>
        <w:pStyle w:val="ListParagraph"/>
        <w:numPr>
          <w:ilvl w:val="0"/>
          <w:numId w:val="1"/>
        </w:numPr>
        <w:rPr>
          <w:rFonts w:ascii="Nirmala UI" w:hAnsi="Nirmala UI" w:cs="Nirmala UI"/>
        </w:rPr>
      </w:pPr>
      <w:proofErr w:type="spellStart"/>
      <w:r w:rsidRPr="00D37CDB">
        <w:rPr>
          <w:rFonts w:ascii="Nirmala UI" w:hAnsi="Nirmala UI" w:cs="Nirmala UI"/>
        </w:rPr>
        <w:t>භාෂා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ප්</w:t>
      </w:r>
      <w:r w:rsidRPr="00211BF5">
        <w:t>‍</w:t>
      </w:r>
      <w:r w:rsidRPr="00D37CDB">
        <w:rPr>
          <w:rFonts w:ascii="Nirmala UI" w:hAnsi="Nirmala UI" w:cs="Nirmala UI"/>
        </w:rPr>
        <w:t>රවීණත්වය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යනු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හුදෙක්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වචන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සහ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ව්</w:t>
      </w:r>
      <w:r w:rsidRPr="00211BF5">
        <w:t>‍</w:t>
      </w:r>
      <w:r w:rsidRPr="00D37CDB">
        <w:rPr>
          <w:rFonts w:ascii="Nirmala UI" w:hAnsi="Nirmala UI" w:cs="Nirmala UI"/>
        </w:rPr>
        <w:t>යාකරණ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දැනුම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පමණක්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නොව</w:t>
      </w:r>
      <w:proofErr w:type="spellEnd"/>
      <w:r w:rsidRPr="00211BF5">
        <w:t xml:space="preserve">, </w:t>
      </w:r>
      <w:proofErr w:type="spellStart"/>
      <w:r w:rsidRPr="00D37CDB">
        <w:rPr>
          <w:rFonts w:ascii="Nirmala UI" w:hAnsi="Nirmala UI" w:cs="Nirmala UI"/>
        </w:rPr>
        <w:t>එය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ලෝකය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දෙස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විවිධ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දෘෂ්ටිකෝණවලින්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බැලීමටත්</w:t>
      </w:r>
      <w:proofErr w:type="spellEnd"/>
      <w:r w:rsidRPr="00211BF5">
        <w:t xml:space="preserve">, </w:t>
      </w:r>
      <w:proofErr w:type="spellStart"/>
      <w:r w:rsidRPr="00D37CDB">
        <w:rPr>
          <w:rFonts w:ascii="Nirmala UI" w:hAnsi="Nirmala UI" w:cs="Nirmala UI"/>
        </w:rPr>
        <w:t>සංකීර්ණ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ගැටලු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විශ්ලේෂණය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කිරීමටත්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අවශ්</w:t>
      </w:r>
      <w:r w:rsidRPr="00211BF5">
        <w:t>‍</w:t>
      </w:r>
      <w:r w:rsidRPr="00D37CDB">
        <w:rPr>
          <w:rFonts w:ascii="Nirmala UI" w:hAnsi="Nirmala UI" w:cs="Nirmala UI"/>
        </w:rPr>
        <w:t>ය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කරන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සාකල්</w:t>
      </w:r>
      <w:r w:rsidRPr="00211BF5">
        <w:t>‍</w:t>
      </w:r>
      <w:r w:rsidRPr="00D37CDB">
        <w:rPr>
          <w:rFonts w:ascii="Nirmala UI" w:hAnsi="Nirmala UI" w:cs="Nirmala UI"/>
        </w:rPr>
        <w:t>ය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බුද්ධිය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වර්ධනය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කිරීමේ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මූලික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මෙවලමකි</w:t>
      </w:r>
      <w:proofErr w:type="spellEnd"/>
      <w:r w:rsidRPr="00D37CDB">
        <w:rPr>
          <w:rFonts w:ascii="Nirmala UI" w:hAnsi="Nirmala UI" w:cs="Nirmala UI"/>
        </w:rPr>
        <w:t>.</w:t>
      </w:r>
    </w:p>
    <w:p w14:paraId="7854AF8B" w14:textId="77777777" w:rsidR="00D37CDB" w:rsidRDefault="00D37CDB" w:rsidP="00D37CDB">
      <w:pPr>
        <w:rPr>
          <w:rFonts w:ascii="Nirmala UI" w:hAnsi="Nirmala UI" w:cs="Nirmala UI"/>
        </w:rPr>
      </w:pPr>
    </w:p>
    <w:p w14:paraId="63DF53EB" w14:textId="77777777" w:rsidR="00D37CDB" w:rsidRDefault="00D37CDB" w:rsidP="00D37CDB">
      <w:pPr>
        <w:pStyle w:val="ListParagraph"/>
        <w:numPr>
          <w:ilvl w:val="0"/>
          <w:numId w:val="1"/>
        </w:numPr>
      </w:pPr>
      <w:proofErr w:type="spellStart"/>
      <w:r w:rsidRPr="00D37CDB">
        <w:rPr>
          <w:rFonts w:ascii="Nirmala UI" w:hAnsi="Nirmala UI" w:cs="Nirmala UI"/>
        </w:rPr>
        <w:t>නවීන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කාව්</w:t>
      </w:r>
      <w:r w:rsidRPr="00211BF5">
        <w:t>‍</w:t>
      </w:r>
      <w:r w:rsidRPr="00D37CDB">
        <w:rPr>
          <w:rFonts w:ascii="Nirmala UI" w:hAnsi="Nirmala UI" w:cs="Nirmala UI"/>
        </w:rPr>
        <w:t>ය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නිර්මාණකරුවන්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සම්ප්</w:t>
      </w:r>
      <w:r w:rsidRPr="00211BF5">
        <w:t>‍</w:t>
      </w:r>
      <w:r w:rsidRPr="00D37CDB">
        <w:rPr>
          <w:rFonts w:ascii="Nirmala UI" w:hAnsi="Nirmala UI" w:cs="Nirmala UI"/>
        </w:rPr>
        <w:t>රදායික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රීතිවලින්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බැහැරව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නිදහස්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ආරකින්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නිර්මාණකරණයේ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යෙදුණද</w:t>
      </w:r>
      <w:proofErr w:type="spellEnd"/>
      <w:r w:rsidRPr="00211BF5">
        <w:t xml:space="preserve">, </w:t>
      </w:r>
      <w:proofErr w:type="spellStart"/>
      <w:r w:rsidRPr="00D37CDB">
        <w:rPr>
          <w:rFonts w:ascii="Nirmala UI" w:hAnsi="Nirmala UI" w:cs="Nirmala UI"/>
        </w:rPr>
        <w:t>ඔවුන්ගේ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පද්</w:t>
      </w:r>
      <w:r w:rsidRPr="00211BF5">
        <w:t>‍</w:t>
      </w:r>
      <w:r w:rsidRPr="00D37CDB">
        <w:rPr>
          <w:rFonts w:ascii="Nirmala UI" w:hAnsi="Nirmala UI" w:cs="Nirmala UI"/>
        </w:rPr>
        <w:t>ය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තුළ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අන්තර්ගත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වන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සංකේතාර්ථ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හා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රිද්මය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මඟින්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සමාජ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යථාර්ථය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පිළිබඳව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කරන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ලද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ප්</w:t>
      </w:r>
      <w:r w:rsidRPr="00211BF5">
        <w:t>‍</w:t>
      </w:r>
      <w:r w:rsidRPr="00D37CDB">
        <w:rPr>
          <w:rFonts w:ascii="Nirmala UI" w:hAnsi="Nirmala UI" w:cs="Nirmala UI"/>
        </w:rPr>
        <w:t>රබල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මැදිහත්වීම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අවතක්සේරු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කළ</w:t>
      </w:r>
      <w:proofErr w:type="spellEnd"/>
      <w:r w:rsidRPr="00211BF5">
        <w:t xml:space="preserve"> </w:t>
      </w:r>
      <w:proofErr w:type="spellStart"/>
      <w:r w:rsidRPr="00D37CDB">
        <w:rPr>
          <w:rFonts w:ascii="Nirmala UI" w:hAnsi="Nirmala UI" w:cs="Nirmala UI"/>
        </w:rPr>
        <w:t>නොහැකිය</w:t>
      </w:r>
      <w:proofErr w:type="spellEnd"/>
      <w:r w:rsidRPr="00D37CDB">
        <w:rPr>
          <w:rFonts w:ascii="Nirmala UI" w:hAnsi="Nirmala UI" w:cs="Nirmala UI"/>
        </w:rPr>
        <w:t>.</w:t>
      </w:r>
    </w:p>
    <w:p w14:paraId="09A348D9" w14:textId="77777777" w:rsidR="00D37CDB" w:rsidRDefault="00D37CDB" w:rsidP="00D37CDB"/>
    <w:p w14:paraId="582E6494" w14:textId="77777777" w:rsidR="00D37CDB" w:rsidRDefault="00D37CDB" w:rsidP="00D37CDB"/>
    <w:p w14:paraId="2EC0EA6D" w14:textId="77777777" w:rsidR="00D37CDB" w:rsidRDefault="00D37CDB" w:rsidP="00D37CDB">
      <w:pPr>
        <w:pStyle w:val="ListParagraph"/>
      </w:pPr>
    </w:p>
    <w:sectPr w:rsidR="00D37C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7C1AEE"/>
    <w:multiLevelType w:val="hybridMultilevel"/>
    <w:tmpl w:val="58E0E6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15351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9D0"/>
    <w:rsid w:val="00093AD6"/>
    <w:rsid w:val="000E2298"/>
    <w:rsid w:val="001C577C"/>
    <w:rsid w:val="00254515"/>
    <w:rsid w:val="00310FCB"/>
    <w:rsid w:val="00351E19"/>
    <w:rsid w:val="00361960"/>
    <w:rsid w:val="0058724D"/>
    <w:rsid w:val="00651358"/>
    <w:rsid w:val="00947663"/>
    <w:rsid w:val="00AA0DDD"/>
    <w:rsid w:val="00AE153D"/>
    <w:rsid w:val="00D37CDB"/>
    <w:rsid w:val="00DA39D0"/>
    <w:rsid w:val="00E306A4"/>
    <w:rsid w:val="00FE3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A5523"/>
  <w15:chartTrackingRefBased/>
  <w15:docId w15:val="{AC7A80F5-E77D-4C7E-9FEF-DFE4FBE39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39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39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39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39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39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39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39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39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39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39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39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39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39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39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39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39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39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39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39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39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39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39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39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39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39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39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39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39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39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409</Words>
  <Characters>2337</Characters>
  <Application>Microsoft Office Word</Application>
  <DocSecurity>0</DocSecurity>
  <Lines>19</Lines>
  <Paragraphs>5</Paragraphs>
  <ScaleCrop>false</ScaleCrop>
  <Company/>
  <LinksUpToDate>false</LinksUpToDate>
  <CharactersWithSpaces>2741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SADITH AMARASINHA</dc:creator>
  <cp:keywords/>
  <dc:description/>
  <cp:lastModifiedBy>SADITH AMARASINHA</cp:lastModifiedBy>
  <cp:revision>10</cp:revision>
  <dcterms:created xsi:type="dcterms:W3CDTF">2025-12-21T17:14:00Z</dcterms:created>
  <dcterms:modified xsi:type="dcterms:W3CDTF">2025-12-28T15:37:00Z</dcterms:modified>
</cp:coreProperties>
</file>