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THAILAND DATA CENTER PERMITTING GUIDE - NAVIGATION &amp; INDEX</w:t>
      </w:r>
    </w:p>
    <w:p>
      <w:r>
        <w:t>**Complete Permit Documentation Package for Hyperscale Data Center Development**</w:t>
      </w:r>
    </w:p>
    <w:p>
      <w:r>
        <w:t>---</w:t>
      </w:r>
    </w:p>
    <w:p>
      <w:pPr>
        <w:pStyle w:val="Heading1"/>
      </w:pPr>
      <w:r>
        <w:t>DOCUMENT OVERVIEW</w:t>
      </w:r>
    </w:p>
    <w:p>
      <w:r>
        <w:t>This package contains comprehensive guidance on all permits and approvals required for data center development in Thailand. Documents are organized by complexity and implementation detail level.</w:t>
      </w:r>
    </w:p>
    <w:p>
      <w:pPr>
        <w:pStyle w:val="Heading2"/>
      </w:pPr>
      <w:r>
        <w:t>Documents in This Package</w:t>
      </w:r>
    </w:p>
    <w:p>
      <w:r>
        <w:t>---</w:t>
      </w:r>
    </w:p>
    <w:p>
      <w:pPr>
        <w:pStyle w:val="Heading1"/>
      </w:pPr>
      <w:r>
        <w:t>WHERE TO START</w:t>
      </w:r>
    </w:p>
    <w:p>
      <w:pPr>
        <w:pStyle w:val="Heading2"/>
      </w:pPr>
      <w:r>
        <w:t>If you have 15 minutes: Quick Overview</w:t>
      </w:r>
    </w:p>
    <w:p>
      <w:r>
        <w:t>1. Read this document (Navigation Guide)</w:t>
      </w:r>
    </w:p>
    <w:p>
      <w:r>
        <w:t>2. Review "Typical Project Timeline" section below</w:t>
      </w:r>
    </w:p>
    <w:p>
      <w:r>
        <w:t>3. Check "Critical Permits by Project Phase" section</w:t>
      </w:r>
    </w:p>
    <w:p>
      <w:r>
        <w:t>**Outcome:** Understanding of which permits are needed and general sequence</w:t>
      </w:r>
    </w:p>
    <w:p>
      <w:pPr>
        <w:pStyle w:val="Heading2"/>
      </w:pPr>
      <w:r>
        <w:t>If you have 1 hour: Permit Screening</w:t>
      </w:r>
    </w:p>
    <w:p>
      <w:r>
        <w:t>1. Read MASTER Guide: Section 1 (BOI Overview)</w:t>
      </w:r>
    </w:p>
    <w:p>
      <w:r>
        <w:t>2. Read MASTER Guide: Section 2 (FBL Overview)</w:t>
      </w:r>
    </w:p>
    <w:p>
      <w:r>
        <w:t>3. Read MASTER Guide: Section 8 (EIA Overview)</w:t>
      </w:r>
    </w:p>
    <w:p>
      <w:r>
        <w:t>4. Review MASTER Guide: Section 11 (Timeline) and Section 12 (Costs)</w:t>
      </w:r>
    </w:p>
    <w:p>
      <w:r>
        <w:t>**Outcome:** Understanding of scope, timeline, and cost requirements</w:t>
      </w:r>
    </w:p>
    <w:p>
      <w:pPr>
        <w:pStyle w:val="Heading2"/>
      </w:pPr>
      <w:r>
        <w:t>If you are ready to implement: Deep Dive</w:t>
      </w:r>
    </w:p>
    <w:p>
      <w:r>
        <w:t>1. Start with MASTER Guide - read in full</w:t>
      </w:r>
    </w:p>
    <w:p>
      <w:r>
        <w:t>2. For each permit, reference the detailed guide:</w:t>
      </w:r>
    </w:p>
    <w:p>
      <w:r>
        <w:t xml:space="preserve">   - BOI: Review MASTER Part 1 + Detailed BOI section (in Master)</w:t>
      </w:r>
    </w:p>
    <w:p>
      <w:r>
        <w:t xml:space="preserve">   - FBL: Review `PERMIT_02_FOREIGN_BUSINESS_LICENSE_DETAILED.md`</w:t>
      </w:r>
    </w:p>
    <w:p>
      <w:r>
        <w:t xml:space="preserve">   - EIA: Review `PERMIT_03_ENVIRONMENTAL_IMPACT_ASSESSMENT_DETAILED.md`</w:t>
      </w:r>
    </w:p>
    <w:p>
      <w:r>
        <w:t>3. Create implementation project plan based on Section 11 (Timeline)</w:t>
      </w:r>
    </w:p>
    <w:p>
      <w:r>
        <w:t>4. Assign responsibilities and deadlines</w:t>
      </w:r>
    </w:p>
    <w:p>
      <w:r>
        <w:t>**Outcome:** Ready to begin permit applications with detailed guidance for each step</w:t>
      </w:r>
    </w:p>
    <w:p>
      <w:r>
        <w:t>---</w:t>
      </w:r>
    </w:p>
    <w:p>
      <w:pPr>
        <w:pStyle w:val="Heading1"/>
      </w:pPr>
      <w:r>
        <w:t>CRITICAL PERMITS BY PROJECT PHASE</w:t>
      </w:r>
    </w:p>
    <w:p>
      <w:pPr>
        <w:pStyle w:val="Heading2"/>
      </w:pPr>
      <w:r>
        <w:t>PHASE 1: PRE-INVESTMENT PLANNING (Months 0-2)</w:t>
      </w:r>
    </w:p>
    <w:p>
      <w:r>
        <w:t>**Primary Permits to Initiate:**</w:t>
      </w:r>
    </w:p>
    <w:p>
      <w:r>
        <w:t>1. **BOI Promotion Certificate** (Master: Part 1)</w:t>
      </w:r>
    </w:p>
    <w:p>
      <w:r>
        <w:t xml:space="preserve">   - Status: Critical path item</w:t>
      </w:r>
    </w:p>
    <w:p>
      <w:r>
        <w:t xml:space="preserve">   - Timeline: 16 weeks from application</w:t>
      </w:r>
    </w:p>
    <w:p>
      <w:r>
        <w:t xml:space="preserve">   - Start: Immediately</w:t>
      </w:r>
    </w:p>
    <w:p>
      <w:r>
        <w:t xml:space="preserve">   - Action: Begin preparing documents now</w:t>
      </w:r>
    </w:p>
    <w:p>
      <w:r>
        <w:t>2. **EIA Screening** (Master: Part 8 + Detailed Guide: Permit 03)</w:t>
      </w:r>
    </w:p>
    <w:p>
      <w:r>
        <w:t xml:space="preserve">   - Status: Critical path item</w:t>
      </w:r>
    </w:p>
    <w:p>
      <w:r>
        <w:t xml:space="preserve">   - Timeline: 6-8 months from screening approval</w:t>
      </w:r>
    </w:p>
    <w:p>
      <w:r>
        <w:t xml:space="preserve">   - Start: Month 1-2 (early site assessment)</w:t>
      </w:r>
    </w:p>
    <w:p>
      <w:r>
        <w:t xml:space="preserve">   - Action: Assess site sensitivity, determine if full EIA required</w:t>
      </w:r>
    </w:p>
    <w:p>
      <w:r>
        <w:t>3. **Company Registration &amp; Tax ID** (Master: Part 2)</w:t>
      </w:r>
    </w:p>
    <w:p>
      <w:r>
        <w:t xml:space="preserve">   - Status: Prerequisite for all other permits</w:t>
      </w:r>
    </w:p>
    <w:p>
      <w:r>
        <w:t xml:space="preserve">   - Timeline: 1-2 weeks</w:t>
      </w:r>
    </w:p>
    <w:p>
      <w:r>
        <w:t xml:space="preserve">   - Start: Week 1</w:t>
      </w:r>
    </w:p>
    <w:p>
      <w:r>
        <w:t xml:space="preserve">   - Action: Incorporate Thai company, get tax ID</w:t>
      </w:r>
    </w:p>
    <w:p>
      <w:r>
        <w:t>4. **Site/Land Preparation** (Master: Part 3)</w:t>
      </w:r>
    </w:p>
    <w:p>
      <w:r>
        <w:t xml:space="preserve">   - Status: Prerequisite for construction permits</w:t>
      </w:r>
    </w:p>
    <w:p>
      <w:r>
        <w:t xml:space="preserve">   - Timeline: 1-7 months (depends on ownership/lease status)</w:t>
      </w:r>
    </w:p>
    <w:p>
      <w:r>
        <w:t xml:space="preserve">   - Start: Month 1 (parallel with BOI application)</w:t>
      </w:r>
    </w:p>
    <w:p>
      <w:r>
        <w:t xml:space="preserve">   - Action: Acquire land/lease, obtain title documents</w:t>
      </w:r>
    </w:p>
    <w:p>
      <w:r>
        <w:t>**Key Decisions to Make in Phase 1:**</w:t>
      </w:r>
    </w:p>
    <w:p>
      <w:pPr>
        <w:pStyle w:val="ListBullet"/>
      </w:pPr>
      <w:r>
        <w:t>Foreign ownership structure (determines FBL requirement)</w:t>
      </w:r>
    </w:p>
    <w:p>
      <w:pPr>
        <w:pStyle w:val="ListBullet"/>
      </w:pPr>
      <w:r>
        <w:t>Data center category (8.2.1.1 vs. 8.2.1.2)</w:t>
      </w:r>
    </w:p>
    <w:p>
      <w:pPr>
        <w:pStyle w:val="ListBullet"/>
      </w:pPr>
      <w:r>
        <w:t>Preferred location (determines environmental requirements)</w:t>
      </w:r>
    </w:p>
    <w:p>
      <w:pPr>
        <w:pStyle w:val="ListBullet"/>
      </w:pPr>
      <w:r>
        <w:t>Capacity and technology specifications</w:t>
      </w:r>
    </w:p>
    <w:p>
      <w:r>
        <w:t>---</w:t>
      </w:r>
    </w:p>
    <w:p>
      <w:pPr>
        <w:pStyle w:val="Heading2"/>
      </w:pPr>
      <w:r>
        <w:t>PHASE 2: PRE-CONSTRUCTION (Months 3-8)</w:t>
      </w:r>
    </w:p>
    <w:p>
      <w:r>
        <w:t>**Primary Permits to Complete:**</w:t>
      </w:r>
    </w:p>
    <w:p>
      <w:r>
        <w:t>1. **BOI Promotion Certificate** (Continued from Phase 1)</w:t>
      </w:r>
    </w:p>
    <w:p>
      <w:r>
        <w:t xml:space="preserve">   - Status: Should be approved by Month 4-8</w:t>
      </w:r>
    </w:p>
    <w:p>
      <w:r>
        <w:t xml:space="preserve">   - Action: Finalize application, respond to information requests</w:t>
      </w:r>
    </w:p>
    <w:p>
      <w:r>
        <w:t>2. **Environmental Impact Assessment** (Continued from Phase 1)</w:t>
      </w:r>
    </w:p>
    <w:p>
      <w:r>
        <w:t xml:space="preserve">   - Status: Should be approved by Month 6-8 (if full EIA required)</w:t>
      </w:r>
    </w:p>
    <w:p>
      <w:r>
        <w:t xml:space="preserve">   - Action: Finalize EIA study, support public consultation</w:t>
      </w:r>
    </w:p>
    <w:p>
      <w:r>
        <w:t>3. **Foreign Business License** (Master: Part 2 + Detailed Guide: Permit 02)</w:t>
      </w:r>
    </w:p>
    <w:p>
      <w:r>
        <w:t xml:space="preserve">   - Status: Can start after BOI approval</w:t>
      </w:r>
    </w:p>
    <w:p>
      <w:r>
        <w:t xml:space="preserve">   - Timeline: 8-12 weeks from initiation</w:t>
      </w:r>
    </w:p>
    <w:p>
      <w:r>
        <w:t xml:space="preserve">   - Start: Month 4-5 (after BOI approval)</w:t>
      </w:r>
    </w:p>
    <w:p>
      <w:r>
        <w:t xml:space="preserve">   - Action: Prepare FBL application with BOI proof</w:t>
      </w:r>
    </w:p>
    <w:p>
      <w:r>
        <w:t>4. **Building Permit &amp; Zoning** (Master: Part 3)</w:t>
      </w:r>
    </w:p>
    <w:p>
      <w:r>
        <w:t xml:space="preserve">   - Status: Can start after EIA approval</w:t>
      </w:r>
    </w:p>
    <w:p>
      <w:r>
        <w:t xml:space="preserve">   - Timeline: 6-10 weeks</w:t>
      </w:r>
    </w:p>
    <w:p>
      <w:r>
        <w:t xml:space="preserve">   - Start: Month 6-7 (after EIA approval)</w:t>
      </w:r>
    </w:p>
    <w:p>
      <w:r>
        <w:t xml:space="preserve">   - Action: Finalize architectural designs, submit building permit</w:t>
      </w:r>
    </w:p>
    <w:p>
      <w:r>
        <w:t>---</w:t>
      </w:r>
    </w:p>
    <w:p>
      <w:pPr>
        <w:pStyle w:val="Heading2"/>
      </w:pPr>
      <w:r>
        <w:t>PHASE 3: CONSTRUCTION (Months 9-24)</w:t>
      </w:r>
    </w:p>
    <w:p>
      <w:r>
        <w:t>**Primary Permits to Obtain:**</w:t>
      </w:r>
    </w:p>
    <w:p>
      <w:r>
        <w:t>1. **Construction License** (Master: Part 3)</w:t>
      </w:r>
    </w:p>
    <w:p>
      <w:r>
        <w:t xml:space="preserve">   - Status: Prerequisite to construction start</w:t>
      </w:r>
    </w:p>
    <w:p>
      <w:r>
        <w:t xml:space="preserve">   - Timeline: 1-2 weeks (after contractor selection)</w:t>
      </w:r>
    </w:p>
    <w:p>
      <w:r>
        <w:t xml:space="preserve">   - Start: Month 8-9 (before construction)</w:t>
      </w:r>
    </w:p>
    <w:p>
      <w:r>
        <w:t xml:space="preserve">   - Action: Hire contractor, obtain construction license</w:t>
      </w:r>
    </w:p>
    <w:p>
      <w:r>
        <w:t>2. **Electrical Design Approval** (Master: Part 4)</w:t>
      </w:r>
    </w:p>
    <w:p>
      <w:r>
        <w:t xml:space="preserve">   - Status: Before electrical installation</w:t>
      </w:r>
    </w:p>
    <w:p>
      <w:r>
        <w:t xml:space="preserve">   - Timeline: 4-8 weeks</w:t>
      </w:r>
    </w:p>
    <w:p>
      <w:r>
        <w:t xml:space="preserve">   - Start: Month 8-9</w:t>
      </w:r>
    </w:p>
    <w:p>
      <w:r>
        <w:t xml:space="preserve">   - Action: Submit electrical designs to authorities</w:t>
      </w:r>
    </w:p>
    <w:p>
      <w:r>
        <w:t>3. **Power Utility Connection** (Master: Part 4)</w:t>
      </w:r>
    </w:p>
    <w:p>
      <w:r>
        <w:t xml:space="preserve">   - Status: Arrange during construction, activate before operations</w:t>
      </w:r>
    </w:p>
    <w:p>
      <w:r>
        <w:t xml:space="preserve">   - Timeline: 8-16 weeks (can be concurrent with construction)</w:t>
      </w:r>
    </w:p>
    <w:p>
      <w:r>
        <w:t xml:space="preserve">   - Start: Month 6-7</w:t>
      </w:r>
    </w:p>
    <w:p>
      <w:r>
        <w:t xml:space="preserve">   - Action: Submit connection request, arrange infrastructure upgrades</w:t>
      </w:r>
    </w:p>
    <w:p>
      <w:r>
        <w:t>4. **Water Connection &amp; Wastewater Permits** (Master: Part 5)</w:t>
      </w:r>
    </w:p>
    <w:p>
      <w:r>
        <w:t xml:space="preserve">   - Status: Arrange during construction, activate before operations</w:t>
      </w:r>
    </w:p>
    <w:p>
      <w:r>
        <w:t xml:space="preserve">   - Timeline: 6-10 weeks</w:t>
      </w:r>
    </w:p>
    <w:p>
      <w:r>
        <w:t xml:space="preserve">   - Start: Month 7-8</w:t>
      </w:r>
    </w:p>
    <w:p>
      <w:r>
        <w:t xml:space="preserve">   - Action: Request water connection, obtain wastewater permit</w:t>
      </w:r>
    </w:p>
    <w:p>
      <w:r>
        <w:t>5. **Generator License** (Master: Part 4)</w:t>
      </w:r>
    </w:p>
    <w:p>
      <w:r>
        <w:t xml:space="preserve">   - Status: Before generator installation</w:t>
      </w:r>
    </w:p>
    <w:p>
      <w:r>
        <w:t xml:space="preserve">   - Timeline: 4-8 weeks</w:t>
      </w:r>
    </w:p>
    <w:p>
      <w:r>
        <w:t xml:space="preserve">   - Start: Month 9-10</w:t>
      </w:r>
    </w:p>
    <w:p>
      <w:r>
        <w:t xml:space="preserve">   - Action: Submit generator specifications for licensing</w:t>
      </w:r>
    </w:p>
    <w:p>
      <w:r>
        <w:t>6. **Work Permits for Foreign Staff** (Master: Part 7)</w:t>
      </w:r>
    </w:p>
    <w:p>
      <w:r>
        <w:t xml:space="preserve">   - Status: Before foreign employees arrive</w:t>
      </w:r>
    </w:p>
    <w:p>
      <w:r>
        <w:t xml:space="preserve">   - Timeline: 1-2 weeks per employee</w:t>
      </w:r>
    </w:p>
    <w:p>
      <w:r>
        <w:t xml:space="preserve">   - Start: Month 8 (before staff relocation)</w:t>
      </w:r>
    </w:p>
    <w:p>
      <w:r>
        <w:t xml:space="preserve">   - Action: Initiate work permit applications for key personnel</w:t>
      </w:r>
    </w:p>
    <w:p>
      <w:r>
        <w:t>---</w:t>
      </w:r>
    </w:p>
    <w:p>
      <w:pPr>
        <w:pStyle w:val="Heading2"/>
      </w:pPr>
      <w:r>
        <w:t>PHASE 4: PRE-OPERATIONS (Months 24-30)</w:t>
      </w:r>
    </w:p>
    <w:p>
      <w:r>
        <w:t>**Primary Permits/Certifications to Complete:**</w:t>
      </w:r>
    </w:p>
    <w:p>
      <w:r>
        <w:t>1. **Final Fire Safety Certification** (Master: Part 3)</w:t>
      </w:r>
    </w:p>
    <w:p>
      <w:r>
        <w:t xml:space="preserve">   - Status: Before occupancy</w:t>
      </w:r>
    </w:p>
    <w:p>
      <w:r>
        <w:t xml:space="preserve">   - Timeline: 1-2 weeks (final inspection)</w:t>
      </w:r>
    </w:p>
    <w:p>
      <w:r>
        <w:t xml:space="preserve">   - Start: Month 28-29</w:t>
      </w:r>
    </w:p>
    <w:p>
      <w:r>
        <w:t xml:space="preserve">   - Action: Request final fire safety inspection</w:t>
      </w:r>
    </w:p>
    <w:p>
      <w:r>
        <w:t>2. **Electrical Final Certification** (Master: Part 4)</w:t>
      </w:r>
    </w:p>
    <w:p>
      <w:r>
        <w:t xml:space="preserve">   - Status: Before operations</w:t>
      </w:r>
    </w:p>
    <w:p>
      <w:r>
        <w:t xml:space="preserve">   - Timeline: 1-2 weeks (final inspection)</w:t>
      </w:r>
    </w:p>
    <w:p>
      <w:r>
        <w:t xml:space="preserve">   - Start: Month 28-29</w:t>
      </w:r>
    </w:p>
    <w:p>
      <w:r>
        <w:t xml:space="preserve">   - Action: Request final electrical inspection</w:t>
      </w:r>
    </w:p>
    <w:p>
      <w:r>
        <w:t>3. **Occupancy Permit** (Master: Part 3)</w:t>
      </w:r>
    </w:p>
    <w:p>
      <w:r>
        <w:t xml:space="preserve">   - Status: Before commencing operations</w:t>
      </w:r>
    </w:p>
    <w:p>
      <w:r>
        <w:t xml:space="preserve">   - Timeline: 1-2 weeks</w:t>
      </w:r>
    </w:p>
    <w:p>
      <w:r>
        <w:t xml:space="preserve">   - Start: Month 29</w:t>
      </w:r>
    </w:p>
    <w:p>
      <w:r>
        <w:t xml:space="preserve">   - Action: Apply for occupancy permit from local authority</w:t>
      </w:r>
    </w:p>
    <w:p>
      <w:r>
        <w:t>4. **Utility Activation** (Master: Part 4-5)</w:t>
      </w:r>
    </w:p>
    <w:p>
      <w:r>
        <w:t xml:space="preserve">   - Status: Before operations</w:t>
      </w:r>
    </w:p>
    <w:p>
      <w:r>
        <w:t xml:space="preserve">   - Timeline: Varies (depends on infrastructure readiness)</w:t>
      </w:r>
    </w:p>
    <w:p>
      <w:r>
        <w:t xml:space="preserve">   - Start: Month 28-29</w:t>
      </w:r>
    </w:p>
    <w:p>
      <w:r>
        <w:t xml:space="preserve">   - Action: Activate electricity, water, telecom services</w:t>
      </w:r>
    </w:p>
    <w:p>
      <w:r>
        <w:t>---</w:t>
      </w:r>
    </w:p>
    <w:p>
      <w:pPr>
        <w:pStyle w:val="Heading2"/>
      </w:pPr>
      <w:r>
        <w:t>PHASE 5: ONGOING OPERATIONS (Month 30+)</w:t>
      </w:r>
    </w:p>
    <w:p>
      <w:r>
        <w:t>**Continuous Compliance &amp; Reporting:**</w:t>
      </w:r>
    </w:p>
    <w:p>
      <w:r>
        <w:t>1. **BOI Annual Reporting** (Master: Part 1, Section 1.16)</w:t>
      </w:r>
    </w:p>
    <w:p>
      <w:r>
        <w:t xml:space="preserve">   - Frequency: Annually</w:t>
      </w:r>
    </w:p>
    <w:p>
      <w:r>
        <w:t xml:space="preserve">   - Requirement: Compliance reporting to BOI</w:t>
      </w:r>
    </w:p>
    <w:p>
      <w:r>
        <w:t xml:space="preserve">   - Documents: Financial statements, investment progress, environmental status</w:t>
      </w:r>
    </w:p>
    <w:p>
      <w:r>
        <w:t>2. **Environmental Monitoring &amp; Reporting** (Master: Part 5, Section 5.5)</w:t>
      </w:r>
    </w:p>
    <w:p>
      <w:r>
        <w:t xml:space="preserve">   - Frequency: Monthly (Year 1), Quarterly (Years 2-5), Annual (Year 6+)</w:t>
      </w:r>
    </w:p>
    <w:p>
      <w:r>
        <w:t xml:space="preserve">   - Requirement: Monitoring reports to pollution control agencies</w:t>
      </w:r>
    </w:p>
    <w:p>
      <w:r>
        <w:t xml:space="preserve">   - Documents: Water/air quality test results, emissions reports</w:t>
      </w:r>
    </w:p>
    <w:p>
      <w:r>
        <w:t>3. **Work Permit Renewals** (Master: Part 7)</w:t>
      </w:r>
    </w:p>
    <w:p>
      <w:r>
        <w:t xml:space="preserve">   - Frequency: Annually per employee</w:t>
      </w:r>
    </w:p>
    <w:p>
      <w:r>
        <w:t xml:space="preserve">   - Requirement: Renewal applications for foreign staff</w:t>
      </w:r>
    </w:p>
    <w:p>
      <w:r>
        <w:t xml:space="preserve">   - Documents: Updated employment contracts, salary documentation</w:t>
      </w:r>
    </w:p>
    <w:p>
      <w:r>
        <w:t>4. **Facility Certifications** (Master: Part 3)</w:t>
      </w:r>
    </w:p>
    <w:p>
      <w:r>
        <w:t xml:space="preserve">   - Frequency: Annually</w:t>
      </w:r>
    </w:p>
    <w:p>
      <w:r>
        <w:t xml:space="preserve">   - Requirement: Fire safety, electrical safety certifications</w:t>
      </w:r>
    </w:p>
    <w:p>
      <w:r>
        <w:t xml:space="preserve">   - Documents: Inspection reports, maintenance records</w:t>
      </w:r>
    </w:p>
    <w:p>
      <w:r>
        <w:t>5. **Tax Compliance** (Master: Part 12)</w:t>
      </w:r>
    </w:p>
    <w:p>
      <w:r>
        <w:t xml:space="preserve">   - Frequency: Annually</w:t>
      </w:r>
    </w:p>
    <w:p>
      <w:r>
        <w:t xml:space="preserve">   - Requirement: Tax returns, BOI-related tax declarations</w:t>
      </w:r>
    </w:p>
    <w:p>
      <w:r>
        <w:t xml:space="preserve">   - Documents: Audited financial statements, tax returns</w:t>
      </w:r>
    </w:p>
    <w:p>
      <w:r>
        <w:t>---</w:t>
      </w:r>
    </w:p>
    <w:p>
      <w:pPr>
        <w:pStyle w:val="Heading1"/>
      </w:pPr>
      <w:r>
        <w:t>PERMIT DEPENDENCY MAP</w:t>
      </w:r>
    </w:p>
    <w:p>
      <w:r>
        <w:t>```</w:t>
      </w:r>
    </w:p>
    <w:p>
      <w:r>
        <w:t>MONTH 0-2: FOUNDATION</w:t>
      </w:r>
    </w:p>
    <w:p>
      <w:r>
        <w:t>├─ Company Registration (1-2 weeks)</w:t>
      </w:r>
    </w:p>
    <w:p>
      <w:r>
        <w:t>├─ Tax ID Registration (immediately)</w:t>
      </w:r>
    </w:p>
    <w:p>
      <w:r>
        <w:t>├─ Site Assessment &amp; Acquisition (1-7 months)</w:t>
      </w:r>
    </w:p>
    <w:p>
      <w:r>
        <w:t>├─ BOI Preliminary Consultation ✓</w:t>
      </w:r>
    </w:p>
    <w:p>
      <w:r>
        <w:t>└─ EIA Screening Assessment ✓</w:t>
      </w:r>
    </w:p>
    <w:p>
      <w:r>
        <w:t>MONTH 2-8: PRE-CONSTRUCTION</w:t>
      </w:r>
    </w:p>
    <w:p>
      <w:r>
        <w:t>├─ BOI Application &amp; Approval (4-8 months from filing) ✓</w:t>
      </w:r>
    </w:p>
    <w:p>
      <w:r>
        <w:t>├─ EIA Study &amp; Approval (6-8 months from TOR)</w:t>
      </w:r>
    </w:p>
    <w:p>
      <w:r>
        <w:t>│  └─ Prerequisite: EIA Screening Certificate</w:t>
      </w:r>
    </w:p>
    <w:p>
      <w:r>
        <w:t>├─ FBL Application &amp; Approval (8-12 weeks from filing)</w:t>
      </w:r>
    </w:p>
    <w:p>
      <w:r>
        <w:t>│  └─ Prerequisite: BOI Approval Certificate</w:t>
      </w:r>
    </w:p>
    <w:p>
      <w:r>
        <w:t>├─ Building Permit Application (6-10 weeks from submission)</w:t>
      </w:r>
    </w:p>
    <w:p>
      <w:r>
        <w:t>│  └─ Prerequisite: EIA Approval Certificate</w:t>
      </w:r>
    </w:p>
    <w:p>
      <w:r>
        <w:t>└─ Land Title/Lease Finalization</w:t>
      </w:r>
    </w:p>
    <w:p>
      <w:r>
        <w:t>MONTH 8-14: PRE-CONSTRUCTION CONTINUATION</w:t>
      </w:r>
    </w:p>
    <w:p>
      <w:r>
        <w:t>├─ Construction License (1-2 weeks from contractor selection)</w:t>
      </w:r>
    </w:p>
    <w:p>
      <w:r>
        <w:t>├─ Electrical Design Approval (4-8 weeks)</w:t>
      </w:r>
    </w:p>
    <w:p>
      <w:r>
        <w:t>├─ Power Utility Connection (8-16 weeks)</w:t>
      </w:r>
    </w:p>
    <w:p>
      <w:r>
        <w:t>├─ Water Connection &amp; Permits (6-10 weeks)</w:t>
      </w:r>
    </w:p>
    <w:p>
      <w:r>
        <w:t>├─ Generator License (4-8 weeks)</w:t>
      </w:r>
    </w:p>
    <w:p>
      <w:r>
        <w:t>├─ Telecom/Network Permits (if applicable)</w:t>
      </w:r>
    </w:p>
    <w:p>
      <w:r>
        <w:t>└─ Work Permits for Foreign Staff (1-2 weeks per employee)</w:t>
      </w:r>
    </w:p>
    <w:p>
      <w:r>
        <w:t>MONTH 14-28: CONSTRUCTION</w:t>
      </w:r>
    </w:p>
    <w:p>
      <w:r>
        <w:t>├─ Construction Supervision &amp; Compliance</w:t>
      </w:r>
    </w:p>
    <w:p>
      <w:r>
        <w:t>├─ Environmental Monitoring (monthly during construction)</w:t>
      </w:r>
    </w:p>
    <w:p>
      <w:r>
        <w:t>├─ Utility Infrastructure Installation</w:t>
      </w:r>
    </w:p>
    <w:p>
      <w:r>
        <w:t>├─ Safety &amp; Fire System Installation</w:t>
      </w:r>
    </w:p>
    <w:p>
      <w:r>
        <w:t>└─ Systems Integration &amp; Testing</w:t>
      </w:r>
    </w:p>
    <w:p>
      <w:r>
        <w:t>MONTH 28-30: PRE-OPERATIONS</w:t>
      </w:r>
    </w:p>
    <w:p>
      <w:r>
        <w:t>├─ Final Fire Safety Inspection &amp; Certification</w:t>
      </w:r>
    </w:p>
    <w:p>
      <w:r>
        <w:t>├─ Final Electrical Inspection &amp; Certification</w:t>
      </w:r>
    </w:p>
    <w:p>
      <w:r>
        <w:t>├─ Final Environmental Clearance</w:t>
      </w:r>
    </w:p>
    <w:p>
      <w:r>
        <w:t>├─ Occupancy Permit</w:t>
      </w:r>
    </w:p>
    <w:p>
      <w:r>
        <w:t>├─ Utility Activation</w:t>
      </w:r>
    </w:p>
    <w:p>
      <w:r>
        <w:t>└─ Staff Training &amp; Readiness</w:t>
      </w:r>
    </w:p>
    <w:p>
      <w:r>
        <w:t>MONTH 30+: OPERATIONS &amp; COMPLIANCE</w:t>
      </w:r>
    </w:p>
    <w:p>
      <w:r>
        <w:t>├─ Annual BOI Reporting</w:t>
      </w:r>
    </w:p>
    <w:p>
      <w:r>
        <w:t>├─ Environmental Monitoring &amp; Reporting</w:t>
      </w:r>
    </w:p>
    <w:p>
      <w:r>
        <w:t>├─ Work Permit Renewals</w:t>
      </w:r>
    </w:p>
    <w:p>
      <w:r>
        <w:t>├─ Annual Facility Certifications</w:t>
      </w:r>
    </w:p>
    <w:p>
      <w:r>
        <w:t>└─ Tax Compliance &amp; Reporting</w:t>
      </w:r>
    </w:p>
    <w:p>
      <w:r>
        <w:t>```</w:t>
      </w:r>
    </w:p>
    <w:p>
      <w:r>
        <w:t>---</w:t>
      </w:r>
    </w:p>
    <w:p>
      <w:pPr>
        <w:pStyle w:val="Heading1"/>
      </w:pPr>
      <w:r>
        <w:t>CRITICAL PATH ANALYSIS</w:t>
      </w:r>
    </w:p>
    <w:p>
      <w:r>
        <w:t>**Longest Duration Items (Determine Overall Project Timeline):**</w:t>
      </w:r>
    </w:p>
    <w:p>
      <w:r>
        <w:t>1. **EIA Approval** (6-8 months)</w:t>
      </w:r>
    </w:p>
    <w:p>
      <w:r>
        <w:t xml:space="preserve">   - Cannot start: Building Permit</w:t>
      </w:r>
    </w:p>
    <w:p>
      <w:r>
        <w:t xml:space="preserve">   - Cannot start: Construction</w:t>
      </w:r>
    </w:p>
    <w:p>
      <w:r>
        <w:t xml:space="preserve">   - Mitigation: Start EIA screening immediately (Month 1)</w:t>
      </w:r>
    </w:p>
    <w:p>
      <w:r>
        <w:t>2. **BOI Approval** (4-8 months)</w:t>
      </w:r>
    </w:p>
    <w:p>
      <w:r>
        <w:t xml:space="preserve">   - Cannot start: FBL Application, Utility Connections</w:t>
      </w:r>
    </w:p>
    <w:p>
      <w:r>
        <w:t xml:space="preserve">   - Mitigation: Start BOI preparation immediately (Month 1)</w:t>
      </w:r>
    </w:p>
    <w:p>
      <w:r>
        <w:t>3. **Construction** (12-18 months)</w:t>
      </w:r>
    </w:p>
    <w:p>
      <w:r>
        <w:t xml:space="preserve">   - Dependent on: Building Permit, Construction License</w:t>
      </w:r>
    </w:p>
    <w:p>
      <w:r>
        <w:t xml:space="preserve">   - Mitigation: Finalize designs early, secure contractor early</w:t>
      </w:r>
    </w:p>
    <w:p>
      <w:r>
        <w:t>4. **Building Permit** (6-10 weeks)</w:t>
      </w:r>
    </w:p>
    <w:p>
      <w:r>
        <w:t xml:space="preserve">   - Dependent on: EIA Approval</w:t>
      </w:r>
    </w:p>
    <w:p>
      <w:r>
        <w:t xml:space="preserve">   - Mitigation: Prepare designs in parallel with EIA</w:t>
      </w:r>
    </w:p>
    <w:p>
      <w:r>
        <w:t>**Critical Path = EIA → Building Permit → Construction**</w:t>
      </w:r>
    </w:p>
    <w:p>
      <w:r>
        <w:t>**Parallel Fast Track = BOI + FBL Processing during EIA**</w:t>
      </w:r>
    </w:p>
    <w:p>
      <w:r>
        <w:t>**Typical Total Project Duration:** 24-32 months from first step to operations</w:t>
      </w:r>
    </w:p>
    <w:p>
      <w:r>
        <w:t>---</w:t>
      </w:r>
    </w:p>
    <w:p>
      <w:pPr>
        <w:pStyle w:val="Heading1"/>
      </w:pPr>
      <w:r>
        <w:t>KEY CONTACTS QUICK REFERENCE</w:t>
      </w:r>
    </w:p>
    <w:p>
      <w:pPr>
        <w:pStyle w:val="Heading2"/>
      </w:pPr>
      <w:r>
        <w:t>Government Agencies</w:t>
      </w:r>
    </w:p>
    <w:p>
      <w:r>
        <w:t>---</w:t>
      </w:r>
    </w:p>
    <w:p>
      <w:pPr>
        <w:pStyle w:val="Heading1"/>
      </w:pPr>
      <w:r>
        <w:t>DOCUMENT-BY-DOCUMENT READING GUIDE</w:t>
      </w:r>
    </w:p>
    <w:p>
      <w:pPr>
        <w:pStyle w:val="Heading2"/>
      </w:pPr>
      <w:r>
        <w:t>For BOI Application Process</w:t>
      </w:r>
    </w:p>
    <w:p>
      <w:r>
        <w:t>**Read in This Order:**</w:t>
      </w:r>
    </w:p>
    <w:p>
      <w:r>
        <w:t>1. MASTER Guide, Part 1: BOI Overview (15 min)</w:t>
      </w:r>
    </w:p>
    <w:p>
      <w:r>
        <w:t>2. MASTER Guide, Part 1, Sections 1.8-1.10: Application Process &amp; Documents (30 min)</w:t>
      </w:r>
    </w:p>
    <w:p>
      <w:r>
        <w:t>3. MASTER Guide, Part 1, Sections 1.11-1.13: Technical &amp; Timeline (20 min)</w:t>
      </w:r>
    </w:p>
    <w:p>
      <w:r>
        <w:t>4. MASTER Guide, Part 1, Sections 1.17-1.19: Common Issues &amp; FAQs (15 min)</w:t>
      </w:r>
    </w:p>
    <w:p>
      <w:r>
        <w:t>**Then for Detailed Implementation:**</w:t>
      </w:r>
    </w:p>
    <w:p>
      <w:pPr>
        <w:pStyle w:val="ListBullet"/>
      </w:pPr>
      <w:r>
        <w:t>Refer back to MASTER Part 1 for each step as you prepare documents</w:t>
      </w:r>
    </w:p>
    <w:p>
      <w:pPr>
        <w:pStyle w:val="ListBullet"/>
      </w:pPr>
      <w:r>
        <w:t>Use Section 1.10 (Document Checklist) as your daily tracker</w:t>
      </w:r>
    </w:p>
    <w:p>
      <w:pPr>
        <w:pStyle w:val="ListBullet"/>
      </w:pPr>
      <w:r>
        <w:t>Use Section 1.8 (Step-by-Step Process) as your playbook</w:t>
      </w:r>
    </w:p>
    <w:p>
      <w:r>
        <w:t>**Timeline:** Allow 16 weeks minimum from application to approval</w:t>
      </w:r>
    </w:p>
    <w:p>
      <w:r>
        <w:t>---</w:t>
      </w:r>
    </w:p>
    <w:p>
      <w:pPr>
        <w:pStyle w:val="Heading2"/>
      </w:pPr>
      <w:r>
        <w:t>For FBL Application Process</w:t>
      </w:r>
    </w:p>
    <w:p>
      <w:r>
        <w:t>**Read in This Order:**</w:t>
      </w:r>
    </w:p>
    <w:p>
      <w:r>
        <w:t>1. MASTER Guide, Part 2: FBL Overview (10 min)</w:t>
      </w:r>
    </w:p>
    <w:p>
      <w:r>
        <w:t>2. PERMIT_02 Detailed Guide, Section 1-2: Legal Framework &amp; Eligibility (15 min)</w:t>
      </w:r>
    </w:p>
    <w:p>
      <w:r>
        <w:t>3. PERMIT_02 Detailed Guide, Section 3: Step-by-Step Application (45 min)</w:t>
      </w:r>
    </w:p>
    <w:p>
      <w:r>
        <w:t>4. PERMIT_02 Detailed Guide, Sections 4-6: Forms, Checklist &amp; Timeline (30 min)</w:t>
      </w:r>
    </w:p>
    <w:p>
      <w:r>
        <w:t>**Then for Detailed Implementation:**</w:t>
      </w:r>
    </w:p>
    <w:p>
      <w:pPr>
        <w:pStyle w:val="ListBullet"/>
      </w:pPr>
      <w:r>
        <w:t>Use PERMIT_02 Section 3 as your step-by-step implementation guide</w:t>
      </w:r>
    </w:p>
    <w:p>
      <w:pPr>
        <w:pStyle w:val="ListBullet"/>
      </w:pPr>
      <w:r>
        <w:t>Use Section 8 Quick Checklist as your daily task list</w:t>
      </w:r>
    </w:p>
    <w:p>
      <w:pPr>
        <w:pStyle w:val="ListBullet"/>
      </w:pPr>
      <w:r>
        <w:t>Refer to Section 5 for common issues as you encounter them</w:t>
      </w:r>
    </w:p>
    <w:p>
      <w:r>
        <w:t>**Timeline:** Allow 8-12 weeks from company registration to FBL approval</w:t>
      </w:r>
    </w:p>
    <w:p>
      <w:r>
        <w:t>**Note:** FBL cannot start until after BOI approval (or approximately Month 5-6 of project)</w:t>
      </w:r>
    </w:p>
    <w:p>
      <w:r>
        <w:t>---</w:t>
      </w:r>
    </w:p>
    <w:p>
      <w:pPr>
        <w:pStyle w:val="Heading2"/>
      </w:pPr>
      <w:r>
        <w:t>For EIA Process</w:t>
      </w:r>
    </w:p>
    <w:p>
      <w:r>
        <w:t>**Read in This Order:**</w:t>
      </w:r>
    </w:p>
    <w:p>
      <w:r>
        <w:t>1. MASTER Guide, Part 8: EIA Overview (20 min)</w:t>
      </w:r>
    </w:p>
    <w:p>
      <w:r>
        <w:t>2. PERMIT_03 Detailed Guide, Section 1: Legal Framework (15 min)</w:t>
      </w:r>
    </w:p>
    <w:p>
      <w:r>
        <w:t>3. PERMIT_03 Detailed Guide, Section 2: Full EIA Process (60 min) - This is crucial</w:t>
      </w:r>
    </w:p>
    <w:p>
      <w:r>
        <w:t>4. PERMIT_03 Detailed Guide, Sections 4-6: Costs, Parameters &amp; Common Issues (30 min)</w:t>
      </w:r>
    </w:p>
    <w:p>
      <w:r>
        <w:t>**Then for Detailed Implementation:**</w:t>
      </w:r>
    </w:p>
    <w:p>
      <w:pPr>
        <w:pStyle w:val="ListBullet"/>
      </w:pPr>
      <w:r>
        <w:t>Start with PERMIT_03 Section 1 to confirm EIA requirement</w:t>
      </w:r>
    </w:p>
    <w:p>
      <w:pPr>
        <w:pStyle w:val="ListBullet"/>
      </w:pPr>
      <w:r>
        <w:t>Engage consultant and use PERMIT_03 Section 2 to brief them</w:t>
      </w:r>
    </w:p>
    <w:p>
      <w:pPr>
        <w:pStyle w:val="ListBullet"/>
      </w:pPr>
      <w:r>
        <w:t>Use PERMIT_03 Section 3 (Costs) for budget planning</w:t>
      </w:r>
    </w:p>
    <w:p>
      <w:pPr>
        <w:pStyle w:val="ListBullet"/>
      </w:pPr>
      <w:r>
        <w:t>Refer to Section 5 (Common Issues) during EIA development</w:t>
      </w:r>
    </w:p>
    <w:p>
      <w:r>
        <w:t>**Timeline:** Allow 6-8 months from EIA screening to final approval</w:t>
      </w:r>
    </w:p>
    <w:p>
      <w:r>
        <w:t>**Critical:** Start EIA work in parallel with BOI application (Month 1-2) to avoid timeline delays</w:t>
      </w:r>
    </w:p>
    <w:p>
      <w:r>
        <w:t>---</w:t>
      </w:r>
    </w:p>
    <w:p>
      <w:pPr>
        <w:pStyle w:val="Heading2"/>
      </w:pPr>
      <w:r>
        <w:t>For Construction &amp; Infrastructure Permits</w:t>
      </w:r>
    </w:p>
    <w:p>
      <w:r>
        <w:t>**Permits Covered in MASTER Guide:**</w:t>
      </w:r>
    </w:p>
    <w:p>
      <w:pPr>
        <w:pStyle w:val="ListBullet"/>
      </w:pPr>
      <w:r>
        <w:t>Part 3: Land, Building &amp; Construction (Sections 3.1-3.9)</w:t>
      </w:r>
    </w:p>
    <w:p>
      <w:pPr>
        <w:pStyle w:val="ListBullet"/>
      </w:pPr>
      <w:r>
        <w:t>Part 4: Electrical &amp; Power (Sections 4.1-4.5)</w:t>
      </w:r>
    </w:p>
    <w:p>
      <w:pPr>
        <w:pStyle w:val="ListBullet"/>
      </w:pPr>
      <w:r>
        <w:t>Part 5: Water &amp; Environmental (Sections 5.1-5.5)</w:t>
      </w:r>
    </w:p>
    <w:p>
      <w:r>
        <w:t>**Reading Sequence:**</w:t>
      </w:r>
    </w:p>
    <w:p>
      <w:r>
        <w:t>1. Applicable section overview (5-10 min)</w:t>
      </w:r>
    </w:p>
    <w:p>
      <w:r>
        <w:t>2. Application process for your specific permit (10-20 min)</w:t>
      </w:r>
    </w:p>
    <w:p>
      <w:r>
        <w:t>3. Document checklist (5 min)</w:t>
      </w:r>
    </w:p>
    <w:p>
      <w:r>
        <w:t>4. Timeline and cost information (5 min)</w:t>
      </w:r>
    </w:p>
    <w:p>
      <w:r>
        <w:t>**Implementation Strategy:**</w:t>
      </w:r>
    </w:p>
    <w:p>
      <w:pPr>
        <w:pStyle w:val="ListBullet"/>
      </w:pPr>
      <w:r>
        <w:t>Read permits in order: Building → Electrical → Water</w:t>
      </w:r>
    </w:p>
    <w:p>
      <w:pPr>
        <w:pStyle w:val="ListBullet"/>
      </w:pPr>
      <w:r>
        <w:t>Coordinate with design engineers (architectural, MEP, structural)</w:t>
      </w:r>
    </w:p>
    <w:p>
      <w:pPr>
        <w:pStyle w:val="ListBullet"/>
      </w:pPr>
      <w:r>
        <w:t>Ensure designs finalized before permit applications</w:t>
      </w:r>
    </w:p>
    <w:p>
      <w:pPr>
        <w:pStyle w:val="ListBullet"/>
      </w:pPr>
      <w:r>
        <w:t>Allow parallel processing (electrical and water permits can be applied simultaneously)</w:t>
      </w:r>
    </w:p>
    <w:p>
      <w:r>
        <w:t>---</w:t>
      </w:r>
    </w:p>
    <w:p>
      <w:pPr>
        <w:pStyle w:val="Heading2"/>
      </w:pPr>
      <w:r>
        <w:t>For Operations &amp; Compliance</w:t>
      </w:r>
    </w:p>
    <w:p>
      <w:r>
        <w:t>**Covered in MASTER Guide:**</w:t>
      </w:r>
    </w:p>
    <w:p>
      <w:pPr>
        <w:pStyle w:val="ListBullet"/>
      </w:pPr>
      <w:r>
        <w:t>Part 10: Compliance, Reporting &amp; Annual Obligations (Sections 10.1-10.4)</w:t>
      </w:r>
    </w:p>
    <w:p>
      <w:pPr>
        <w:pStyle w:val="ListBullet"/>
      </w:pPr>
      <w:r>
        <w:t>Part 1, Section 1.16: BOI Reporting &amp; Compliance</w:t>
      </w:r>
    </w:p>
    <w:p>
      <w:r>
        <w:t>**Key Documents to Maintain:**</w:t>
      </w:r>
    </w:p>
    <w:p>
      <w:pPr>
        <w:pStyle w:val="ListBullet"/>
      </w:pPr>
      <w:r>
        <w:t>BOI documents and annual reports (throughout tax holiday + 3 years after)</w:t>
      </w:r>
    </w:p>
    <w:p>
      <w:pPr>
        <w:pStyle w:val="ListBullet"/>
      </w:pPr>
      <w:r>
        <w:t>Environmental monitoring results (5-7 years)</w:t>
      </w:r>
    </w:p>
    <w:p>
      <w:pPr>
        <w:pStyle w:val="ListBullet"/>
      </w:pPr>
      <w:r>
        <w:t>Financial records (7 years per Thai law)</w:t>
      </w:r>
    </w:p>
    <w:p>
      <w:pPr>
        <w:pStyle w:val="ListBullet"/>
      </w:pPr>
      <w:r>
        <w:t>Employee work permits and training records (2-5 years)</w:t>
      </w:r>
    </w:p>
    <w:p>
      <w:r>
        <w:t>**Annual Calendar (Post-Opening):**</w:t>
      </w:r>
    </w:p>
    <w:p>
      <w:pPr>
        <w:pStyle w:val="ListBullet"/>
      </w:pPr>
      <w:r>
        <w:t>Q1: BOI annual report due</w:t>
      </w:r>
    </w:p>
    <w:p>
      <w:pPr>
        <w:pStyle w:val="ListBullet"/>
      </w:pPr>
      <w:r>
        <w:t>Q2: Environmental monitoring reports due</w:t>
      </w:r>
    </w:p>
    <w:p>
      <w:pPr>
        <w:pStyle w:val="ListBullet"/>
      </w:pPr>
      <w:r>
        <w:t>Q3: Work permit renewals due</w:t>
      </w:r>
    </w:p>
    <w:p>
      <w:pPr>
        <w:pStyle w:val="ListBullet"/>
      </w:pPr>
      <w:r>
        <w:t>Q4: Tax compliance and audits</w:t>
      </w:r>
    </w:p>
    <w:p>
      <w:r>
        <w:t>---</w:t>
      </w:r>
    </w:p>
    <w:p>
      <w:pPr>
        <w:pStyle w:val="Heading1"/>
      </w:pPr>
      <w:r>
        <w:t>COST SUMMARY BY PERMIT</w:t>
      </w:r>
    </w:p>
    <w:p>
      <w:pPr>
        <w:pStyle w:val="Heading2"/>
      </w:pPr>
      <w:r>
        <w:t>Fixed Government Fees</w:t>
      </w:r>
    </w:p>
    <w:p>
      <w:pPr>
        <w:pStyle w:val="Heading2"/>
      </w:pPr>
      <w:r>
        <w:t>Professional Services Costs</w:t>
      </w:r>
    </w:p>
    <w:p>
      <w:pPr>
        <w:pStyle w:val="Heading2"/>
      </w:pPr>
      <w:r>
        <w:t>Monthly Ongoing Costs (Post-Opening)</w:t>
      </w:r>
    </w:p>
    <w:p>
      <w:r>
        <w:t>---</w:t>
      </w:r>
    </w:p>
    <w:p>
      <w:pPr>
        <w:pStyle w:val="Heading1"/>
      </w:pPr>
      <w:r>
        <w:t>FREQUENTLY ASKED QUESTIONS</w:t>
      </w:r>
    </w:p>
    <w:p>
      <w:pPr>
        <w:pStyle w:val="Heading2"/>
      </w:pPr>
      <w:r>
        <w:t>Q: Can I start construction before BOI approval?</w:t>
      </w:r>
    </w:p>
    <w:p>
      <w:r>
        <w:t>**A:** No. While BOI approval is not technically a construction permit, many other permits (FBL, work permits) require BOI approval. More importantly, without BOI approval, you lose valuable tax incentives and utility connection priority. Recommended: Wait for BOI approval before construction starts (or at minimum, before significant expenditure).</w:t>
      </w:r>
    </w:p>
    <w:p>
      <w:pPr>
        <w:pStyle w:val="Heading2"/>
      </w:pPr>
      <w:r>
        <w:t>Q: Can I start building permit applications before EIA approval?</w:t>
      </w:r>
    </w:p>
    <w:p>
      <w:r>
        <w:t>**A:** No. EIA approval is mandatory prerequisite to building permit in Thailand. You can prepare designs in parallel with EIA, but building permit application cannot be formally submitted until EIA is approved.</w:t>
      </w:r>
    </w:p>
    <w:p>
      <w:pPr>
        <w:pStyle w:val="Heading2"/>
      </w:pPr>
      <w:r>
        <w:t>Q: How long is the entire permitting process?</w:t>
      </w:r>
    </w:p>
    <w:p>
      <w:r>
        <w:t>**A:** Minimum 24 months from first step to operations. Typical: 28-32 months. With delays: 36+ months. Critical path: EIA approval (6-8 mo) → Building permit (6-10 weeks) → Construction (12-18 mo).</w:t>
      </w:r>
    </w:p>
    <w:p>
      <w:pPr>
        <w:pStyle w:val="Heading2"/>
      </w:pPr>
      <w:r>
        <w:t>Q: What's the difference between 8.2.1.1 and 8.2.1.2 BOI categories?</w:t>
      </w:r>
    </w:p>
    <w:p>
      <w:r>
        <w:t>**A:** Category 8.2.1.1 is for data centers serving only the investor's internal business. Category 8.2.1.2 is for commercial colocation/hosting for external customers. 8.2.1.2 receives longer tax holidays and more benefits, but requires FBL and stricter environmental compliance.</w:t>
      </w:r>
    </w:p>
    <w:p>
      <w:pPr>
        <w:pStyle w:val="Heading2"/>
      </w:pPr>
      <w:r>
        <w:t>Q: Do I need FBL if I have BOI approval?</w:t>
      </w:r>
    </w:p>
    <w:p>
      <w:r>
        <w:t>**A:** Depends on foreign ownership and business model. If &gt;50% foreign owned AND providing colocation services to external customers, yes FBL required. If purely internal use or Thai-owned, may not need FBL. Consult DBD early.</w:t>
      </w:r>
    </w:p>
    <w:p>
      <w:pPr>
        <w:pStyle w:val="Heading2"/>
      </w:pPr>
      <w:r>
        <w:t>Q: What if my project changes after BOI approval?</w:t>
      </w:r>
    </w:p>
    <w:p>
      <w:r>
        <w:t>**A:** Capacity changes ±10% can be handled with BOI amendment (THB 2,000-5,000 fee). Larger changes or location/technology changes may require new application. Avoid major changes; finalize design before BOI application.</w:t>
      </w:r>
    </w:p>
    <w:p>
      <w:pPr>
        <w:pStyle w:val="Heading2"/>
      </w:pPr>
      <w:r>
        <w:t>Q: Who pays for environmental mitigation?</w:t>
      </w:r>
    </w:p>
    <w:p>
      <w:r>
        <w:t>**A:** The developer/operator. All mitigation measures become conditions of operation. Costs are typically included in project budget (1-5% of construction cost for environmental systems).</w:t>
      </w:r>
    </w:p>
    <w:p>
      <w:pPr>
        <w:pStyle w:val="Heading2"/>
      </w:pPr>
      <w:r>
        <w:t>Q: What happens if I don't comply with EIA conditions?</w:t>
      </w:r>
    </w:p>
    <w:p>
      <w:r>
        <w:t>**A:** ONEP can impose fines (THB 100K-500K+), require remediation, suspend permits, or escalate to criminal prosecution. Significant violations can result in project closure. Compliance is critical.</w:t>
      </w:r>
    </w:p>
    <w:p>
      <w:pPr>
        <w:pStyle w:val="Heading2"/>
      </w:pPr>
      <w:r>
        <w:t>Q: Can I hire a local consultant to manage permits?</w:t>
      </w:r>
    </w:p>
    <w:p>
      <w:r>
        <w:t>**A:** Highly recommended. Local consultants understand Thai bureaucracy, have relationships with government agencies, and can often expedite processes. Cost: THB 100,000-200,000 for full permitting support.</w:t>
      </w:r>
    </w:p>
    <w:p>
      <w:r>
        <w:t>---</w:t>
      </w:r>
    </w:p>
    <w:p>
      <w:pPr>
        <w:pStyle w:val="Heading1"/>
      </w:pPr>
      <w:r>
        <w:t>PROJECT MANAGEMENT CHECKLIST</w:t>
      </w:r>
    </w:p>
    <w:p>
      <w:pPr>
        <w:pStyle w:val="Heading2"/>
      </w:pPr>
      <w:r>
        <w:t>Pre-Project (Month -1-0)</w:t>
      </w:r>
    </w:p>
    <w:p>
      <w:pPr>
        <w:pStyle w:val="ListBullet"/>
      </w:pPr>
      <w:r>
        <w:t>[ ] Confirm BOI category eligibility (8.2.1.1 vs 8.2.1.2)</w:t>
      </w:r>
    </w:p>
    <w:p>
      <w:pPr>
        <w:pStyle w:val="ListBullet"/>
      </w:pPr>
      <w:r>
        <w:t>[ ] Confirm FBL requirement with DBD</w:t>
      </w:r>
    </w:p>
    <w:p>
      <w:pPr>
        <w:pStyle w:val="ListBullet"/>
      </w:pPr>
      <w:r>
        <w:t>[ ] Assess site environmental sensitivity</w:t>
      </w:r>
    </w:p>
    <w:p>
      <w:pPr>
        <w:pStyle w:val="ListBullet"/>
      </w:pPr>
      <w:r>
        <w:t>[ ] Estimate project capacity and timeline</w:t>
      </w:r>
    </w:p>
    <w:p>
      <w:pPr>
        <w:pStyle w:val="ListBullet"/>
      </w:pPr>
      <w:r>
        <w:t>[ ] Identify team and consultants needed</w:t>
      </w:r>
    </w:p>
    <w:p>
      <w:pPr>
        <w:pStyle w:val="ListBullet"/>
      </w:pPr>
      <w:r>
        <w:t>[ ] Prepare preliminary budget</w:t>
      </w:r>
    </w:p>
    <w:p>
      <w:pPr>
        <w:pStyle w:val="Heading2"/>
      </w:pPr>
      <w:r>
        <w:t>Month 1-2: Foundation</w:t>
      </w:r>
    </w:p>
    <w:p>
      <w:pPr>
        <w:pStyle w:val="ListBullet"/>
      </w:pPr>
      <w:r>
        <w:t>[ ] Incorporate Thai company</w:t>
      </w:r>
    </w:p>
    <w:p>
      <w:pPr>
        <w:pStyle w:val="ListBullet"/>
      </w:pPr>
      <w:r>
        <w:t>[ ] Obtain Tax ID</w:t>
      </w:r>
    </w:p>
    <w:p>
      <w:pPr>
        <w:pStyle w:val="ListBullet"/>
      </w:pPr>
      <w:r>
        <w:t>[ ] Begin BOI document preparation</w:t>
      </w:r>
    </w:p>
    <w:p>
      <w:pPr>
        <w:pStyle w:val="ListBullet"/>
      </w:pPr>
      <w:r>
        <w:t>[ ] Commission Phase 1 environmental site assessment</w:t>
      </w:r>
    </w:p>
    <w:p>
      <w:pPr>
        <w:pStyle w:val="ListBullet"/>
      </w:pPr>
      <w:r>
        <w:t>[ ] Engage EIA consultant</w:t>
      </w:r>
    </w:p>
    <w:p>
      <w:pPr>
        <w:pStyle w:val="ListBullet"/>
      </w:pPr>
      <w:r>
        <w:t>[ ] Submit EIA screening request</w:t>
      </w:r>
    </w:p>
    <w:p>
      <w:pPr>
        <w:pStyle w:val="Heading2"/>
      </w:pPr>
      <w:r>
        <w:t>Month 2-4: Applications</w:t>
      </w:r>
    </w:p>
    <w:p>
      <w:pPr>
        <w:pStyle w:val="ListBullet"/>
      </w:pPr>
      <w:r>
        <w:t>[ ] Complete and submit BOI application</w:t>
      </w:r>
    </w:p>
    <w:p>
      <w:pPr>
        <w:pStyle w:val="ListBullet"/>
      </w:pPr>
      <w:r>
        <w:t>[ ] Finalize land acquisition/lease</w:t>
      </w:r>
    </w:p>
    <w:p>
      <w:pPr>
        <w:pStyle w:val="ListBullet"/>
      </w:pPr>
      <w:r>
        <w:t>[ ] Begin FBL document preparation (in parallel)</w:t>
      </w:r>
    </w:p>
    <w:p>
      <w:pPr>
        <w:pStyle w:val="ListBullet"/>
      </w:pPr>
      <w:r>
        <w:t>[ ] Continue EIA study (TOR phase)</w:t>
      </w:r>
    </w:p>
    <w:p>
      <w:pPr>
        <w:pStyle w:val="Heading2"/>
      </w:pPr>
      <w:r>
        <w:t>Month 4-8: Approvals</w:t>
      </w:r>
    </w:p>
    <w:p>
      <w:pPr>
        <w:pStyle w:val="ListBullet"/>
      </w:pPr>
      <w:r>
        <w:t>[ ] Pursue BOI approval (expected Month 4-8)</w:t>
      </w:r>
    </w:p>
    <w:p>
      <w:pPr>
        <w:pStyle w:val="ListBullet"/>
      </w:pPr>
      <w:r>
        <w:t>[ ] EIA TOR approval (expected Month 6-8)</w:t>
      </w:r>
    </w:p>
    <w:p>
      <w:pPr>
        <w:pStyle w:val="ListBullet"/>
      </w:pPr>
      <w:r>
        <w:t>[ ] Begin FBL application (after BOI approval)</w:t>
      </w:r>
    </w:p>
    <w:p>
      <w:pPr>
        <w:pStyle w:val="ListBullet"/>
      </w:pPr>
      <w:r>
        <w:t>[ ] Finalize architectural designs</w:t>
      </w:r>
    </w:p>
    <w:p>
      <w:pPr>
        <w:pStyle w:val="ListBullet"/>
      </w:pPr>
      <w:r>
        <w:t>[ ] Commence EIA field studies</w:t>
      </w:r>
    </w:p>
    <w:p>
      <w:pPr>
        <w:pStyle w:val="Heading2"/>
      </w:pPr>
      <w:r>
        <w:t>Month 6-10: Pre-Construction</w:t>
      </w:r>
    </w:p>
    <w:p>
      <w:pPr>
        <w:pStyle w:val="ListBullet"/>
      </w:pPr>
      <w:r>
        <w:t>[ ] EIA completion and ONEP approval (expected Month 8-9)</w:t>
      </w:r>
    </w:p>
    <w:p>
      <w:pPr>
        <w:pStyle w:val="ListBullet"/>
      </w:pPr>
      <w:r>
        <w:t>[ ] Receive BOI certificate (expected Month 8)</w:t>
      </w:r>
    </w:p>
    <w:p>
      <w:pPr>
        <w:pStyle w:val="ListBullet"/>
      </w:pPr>
      <w:r>
        <w:t>[ ] Receive FBL approval (expected Month 9)</w:t>
      </w:r>
    </w:p>
    <w:p>
      <w:pPr>
        <w:pStyle w:val="ListBullet"/>
      </w:pPr>
      <w:r>
        <w:t>[ ] Submit building permit application</w:t>
      </w:r>
    </w:p>
    <w:p>
      <w:pPr>
        <w:pStyle w:val="ListBullet"/>
      </w:pPr>
      <w:r>
        <w:t>[ ] Secure construction contractor</w:t>
      </w:r>
    </w:p>
    <w:p>
      <w:pPr>
        <w:pStyle w:val="ListBullet"/>
      </w:pPr>
      <w:r>
        <w:t>[ ] Obtain construction license</w:t>
      </w:r>
    </w:p>
    <w:p>
      <w:pPr>
        <w:pStyle w:val="Heading2"/>
      </w:pPr>
      <w:r>
        <w:t>Month 10-14: Infrastructure Permits</w:t>
      </w:r>
    </w:p>
    <w:p>
      <w:pPr>
        <w:pStyle w:val="ListBullet"/>
      </w:pPr>
      <w:r>
        <w:t>[ ] Electrical design approval</w:t>
      </w:r>
    </w:p>
    <w:p>
      <w:pPr>
        <w:pStyle w:val="ListBullet"/>
      </w:pPr>
      <w:r>
        <w:t>[ ] Power utility connection request</w:t>
      </w:r>
    </w:p>
    <w:p>
      <w:pPr>
        <w:pStyle w:val="ListBullet"/>
      </w:pPr>
      <w:r>
        <w:t>[ ] Water connection request</w:t>
      </w:r>
    </w:p>
    <w:p>
      <w:pPr>
        <w:pStyle w:val="ListBullet"/>
      </w:pPr>
      <w:r>
        <w:t>[ ] Wastewater permit application</w:t>
      </w:r>
    </w:p>
    <w:p>
      <w:pPr>
        <w:pStyle w:val="ListBullet"/>
      </w:pPr>
      <w:r>
        <w:t>[ ] Generator license</w:t>
      </w:r>
    </w:p>
    <w:p>
      <w:pPr>
        <w:pStyle w:val="ListBullet"/>
      </w:pPr>
      <w:r>
        <w:t>[ ] Telecom coordination (if applicable)</w:t>
      </w:r>
    </w:p>
    <w:p>
      <w:pPr>
        <w:pStyle w:val="ListBullet"/>
      </w:pPr>
      <w:r>
        <w:t>[ ] Work permit applications for key foreign staff</w:t>
      </w:r>
    </w:p>
    <w:p>
      <w:pPr>
        <w:pStyle w:val="Heading2"/>
      </w:pPr>
      <w:r>
        <w:t>Month 14-28: Construction</w:t>
      </w:r>
    </w:p>
    <w:p>
      <w:pPr>
        <w:pStyle w:val="ListBullet"/>
      </w:pPr>
      <w:r>
        <w:t>[ ] Conduct monthly environmental monitoring</w:t>
      </w:r>
    </w:p>
    <w:p>
      <w:pPr>
        <w:pStyle w:val="ListBullet"/>
      </w:pPr>
      <w:r>
        <w:t>[ ] Respond to environmental monitoring data</w:t>
      </w:r>
    </w:p>
    <w:p>
      <w:pPr>
        <w:pStyle w:val="ListBullet"/>
      </w:pPr>
      <w:r>
        <w:t>[ ] Complete building construction</w:t>
      </w:r>
    </w:p>
    <w:p>
      <w:pPr>
        <w:pStyle w:val="ListBullet"/>
      </w:pPr>
      <w:r>
        <w:t>[ ] Install MEP systems</w:t>
      </w:r>
    </w:p>
    <w:p>
      <w:pPr>
        <w:pStyle w:val="ListBullet"/>
      </w:pPr>
      <w:r>
        <w:t>[ ] Install IT infrastructure</w:t>
      </w:r>
    </w:p>
    <w:p>
      <w:pPr>
        <w:pStyle w:val="ListBullet"/>
      </w:pPr>
      <w:r>
        <w:t>[ ] Commission systems</w:t>
      </w:r>
    </w:p>
    <w:p>
      <w:pPr>
        <w:pStyle w:val="Heading2"/>
      </w:pPr>
      <w:r>
        <w:t>Month 28-30: Pre-Operations</w:t>
      </w:r>
    </w:p>
    <w:p>
      <w:pPr>
        <w:pStyle w:val="ListBullet"/>
      </w:pPr>
      <w:r>
        <w:t>[ ] Request final fire safety inspection</w:t>
      </w:r>
    </w:p>
    <w:p>
      <w:pPr>
        <w:pStyle w:val="ListBullet"/>
      </w:pPr>
      <w:r>
        <w:t>[ ] Request final electrical inspection</w:t>
      </w:r>
    </w:p>
    <w:p>
      <w:pPr>
        <w:pStyle w:val="ListBullet"/>
      </w:pPr>
      <w:r>
        <w:t>[ ] Request occupancy permit</w:t>
      </w:r>
    </w:p>
    <w:p>
      <w:pPr>
        <w:pStyle w:val="ListBullet"/>
      </w:pPr>
      <w:r>
        <w:t>[ ] Activate utilities (electricity, water, telecom)</w:t>
      </w:r>
    </w:p>
    <w:p>
      <w:pPr>
        <w:pStyle w:val="ListBullet"/>
      </w:pPr>
      <w:r>
        <w:t>[ ] Staff training and readiness</w:t>
      </w:r>
    </w:p>
    <w:p>
      <w:pPr>
        <w:pStyle w:val="ListBullet"/>
      </w:pPr>
      <w:r>
        <w:t>[ ] Final system testing</w:t>
      </w:r>
    </w:p>
    <w:p>
      <w:pPr>
        <w:pStyle w:val="Heading2"/>
      </w:pPr>
      <w:r>
        <w:t>Month 30+: Operations</w:t>
      </w:r>
    </w:p>
    <w:p>
      <w:pPr>
        <w:pStyle w:val="ListBullet"/>
      </w:pPr>
      <w:r>
        <w:t>[ ] Begin operations</w:t>
      </w:r>
    </w:p>
    <w:p>
      <w:pPr>
        <w:pStyle w:val="ListBullet"/>
      </w:pPr>
      <w:r>
        <w:t>[ ] Establish environmental monitoring schedule</w:t>
      </w:r>
    </w:p>
    <w:p>
      <w:pPr>
        <w:pStyle w:val="ListBullet"/>
      </w:pPr>
      <w:r>
        <w:t>[ ] Set up BOI annual reporting process</w:t>
      </w:r>
    </w:p>
    <w:p>
      <w:pPr>
        <w:pStyle w:val="ListBullet"/>
      </w:pPr>
      <w:r>
        <w:t>[ ] Schedule work permit renewals</w:t>
      </w:r>
    </w:p>
    <w:p>
      <w:pPr>
        <w:pStyle w:val="ListBullet"/>
      </w:pPr>
      <w:r>
        <w:t>[ ] Maintain all environmental permits and compliance</w:t>
      </w:r>
    </w:p>
    <w:p>
      <w:pPr>
        <w:pStyle w:val="ListBullet"/>
      </w:pPr>
      <w:r>
        <w:t>[ ] Conduct annual facility inspections</w:t>
      </w:r>
    </w:p>
    <w:p>
      <w:r>
        <w:t>---</w:t>
      </w:r>
    </w:p>
    <w:p>
      <w:pPr>
        <w:pStyle w:val="Heading1"/>
      </w:pPr>
      <w:r>
        <w:t>WHEN TO CONTACT GOVERNMENT AGENCIES</w:t>
      </w:r>
    </w:p>
    <w:p>
      <w:pPr>
        <w:pStyle w:val="Heading2"/>
      </w:pPr>
      <w:r>
        <w:t>Board of Investment (BOI)</w:t>
      </w:r>
    </w:p>
    <w:p>
      <w:pPr>
        <w:pStyle w:val="ListBullet"/>
      </w:pPr>
      <w:r>
        <w:t>**Month 1:** Preliminary consultation on category and requirements</w:t>
      </w:r>
    </w:p>
    <w:p>
      <w:pPr>
        <w:pStyle w:val="ListBullet"/>
      </w:pPr>
      <w:r>
        <w:t>**Month 2:** Submit BOI application</w:t>
      </w:r>
    </w:p>
    <w:p>
      <w:pPr>
        <w:pStyle w:val="ListBullet"/>
      </w:pPr>
      <w:r>
        <w:t>**Month 8-12:** Annual BOI compliance reporting</w:t>
      </w:r>
    </w:p>
    <w:p>
      <w:pPr>
        <w:pStyle w:val="Heading2"/>
      </w:pPr>
      <w:r>
        <w:t>ONEP (Environmental)</w:t>
      </w:r>
    </w:p>
    <w:p>
      <w:pPr>
        <w:pStyle w:val="ListBullet"/>
      </w:pPr>
      <w:r>
        <w:t>**Month 1-2:** EIA screening request</w:t>
      </w:r>
    </w:p>
    <w:p>
      <w:pPr>
        <w:pStyle w:val="ListBullet"/>
      </w:pPr>
      <w:r>
        <w:t>**Month 5:** Submit TOR for approval</w:t>
      </w:r>
    </w:p>
    <w:p>
      <w:pPr>
        <w:pStyle w:val="ListBullet"/>
      </w:pPr>
      <w:r>
        <w:t>**Month 11-12:** Submit draft EIA report</w:t>
      </w:r>
    </w:p>
    <w:p>
      <w:pPr>
        <w:pStyle w:val="ListBullet"/>
      </w:pPr>
      <w:r>
        <w:t>**Month 13-18:** Support public consultation</w:t>
      </w:r>
    </w:p>
    <w:p>
      <w:pPr>
        <w:pStyle w:val="ListBullet"/>
      </w:pPr>
      <w:r>
        <w:t>**Month 18-24:** Respond to ONEP comments</w:t>
      </w:r>
    </w:p>
    <w:p>
      <w:pPr>
        <w:pStyle w:val="ListBullet"/>
      </w:pPr>
      <w:r>
        <w:t>**Year 2+:** Annual environmental monitoring reports</w:t>
      </w:r>
    </w:p>
    <w:p>
      <w:pPr>
        <w:pStyle w:val="Heading2"/>
      </w:pPr>
      <w:r>
        <w:t>Department of Business Development (DBD)</w:t>
      </w:r>
    </w:p>
    <w:p>
      <w:pPr>
        <w:pStyle w:val="ListBullet"/>
      </w:pPr>
      <w:r>
        <w:t>**Month 1:** Confirm FBL requirement</w:t>
      </w:r>
    </w:p>
    <w:p>
      <w:pPr>
        <w:pStyle w:val="ListBullet"/>
      </w:pPr>
      <w:r>
        <w:t>**Month 5-6:** FBL application (after BOI approval)</w:t>
      </w:r>
    </w:p>
    <w:p>
      <w:pPr>
        <w:pStyle w:val="ListBullet"/>
      </w:pPr>
      <w:r>
        <w:t>**Month 12+:** Annual FBL renewals</w:t>
      </w:r>
    </w:p>
    <w:p>
      <w:pPr>
        <w:pStyle w:val="Heading2"/>
      </w:pPr>
      <w:r>
        <w:t>Local Authority (Municipality)</w:t>
      </w:r>
    </w:p>
    <w:p>
      <w:pPr>
        <w:pStyle w:val="ListBullet"/>
      </w:pPr>
      <w:r>
        <w:t>**Month 8-9:** Submit building permit application</w:t>
      </w:r>
    </w:p>
    <w:p>
      <w:pPr>
        <w:pStyle w:val="ListBullet"/>
      </w:pPr>
      <w:r>
        <w:t>**Month 10-11:** Final building permit and construction license</w:t>
      </w:r>
    </w:p>
    <w:p>
      <w:pPr>
        <w:pStyle w:val="ListBullet"/>
      </w:pPr>
      <w:r>
        <w:t>**Month 28-29:** Occupancy permit</w:t>
      </w:r>
    </w:p>
    <w:p>
      <w:pPr>
        <w:pStyle w:val="Heading2"/>
      </w:pPr>
      <w:r>
        <w:t>Electricity Authority (PEA/MEA)</w:t>
      </w:r>
    </w:p>
    <w:p>
      <w:pPr>
        <w:pStyle w:val="ListBullet"/>
      </w:pPr>
      <w:r>
        <w:t>**Month 6-7:** Power connection request</w:t>
      </w:r>
    </w:p>
    <w:p>
      <w:pPr>
        <w:pStyle w:val="ListBullet"/>
      </w:pPr>
      <w:r>
        <w:t>**Month 28-29:** Final connection and activation</w:t>
      </w:r>
    </w:p>
    <w:p>
      <w:r>
        <w:t>---</w:t>
      </w:r>
    </w:p>
    <w:p>
      <w:pPr>
        <w:pStyle w:val="Heading1"/>
      </w:pPr>
      <w:r>
        <w:t>FINAL RECOMMENDATIONS</w:t>
      </w:r>
    </w:p>
    <w:p>
      <w:pPr>
        <w:pStyle w:val="Heading2"/>
      </w:pPr>
      <w:r>
        <w:t>Before You Start</w:t>
      </w:r>
    </w:p>
    <w:p>
      <w:r>
        <w:t>1. **Clarify your business model** - Internal use (8.2.1.1) vs. Commercial colocation (8.2.1.2)</w:t>
      </w:r>
    </w:p>
    <w:p>
      <w:r>
        <w:t>2. **Engage local expertise** - Hire experienced BOI and FBL consultant (ROI is positive)</w:t>
      </w:r>
    </w:p>
    <w:p>
      <w:r>
        <w:t>3. **Get early ONEP consultation** - Confirm EIA requirement before major site commitment</w:t>
      </w:r>
    </w:p>
    <w:p>
      <w:r>
        <w:t>4. **Plan for 24-32 months** - Permitting timeline is much longer than construction budget implies</w:t>
      </w:r>
    </w:p>
    <w:p>
      <w:r>
        <w:t>5. **Budget conservatively** - Add 20-30% contingency for permit delays and environmental requirements</w:t>
      </w:r>
    </w:p>
    <w:p>
      <w:pPr>
        <w:pStyle w:val="Heading2"/>
      </w:pPr>
      <w:r>
        <w:t>Project Governance</w:t>
      </w:r>
    </w:p>
    <w:p>
      <w:r>
        <w:t>1. **Assign permit manager** - Single person accountable for permit timeline and compliance</w:t>
      </w:r>
    </w:p>
    <w:p>
      <w:r>
        <w:t>2. **Create critical path schedule** - Identify which permits determine project timeline</w:t>
      </w:r>
    </w:p>
    <w:p>
      <w:r>
        <w:t>3. **Build in 10-20% buffer** - Permits often take longer than estimated</w:t>
      </w:r>
    </w:p>
    <w:p>
      <w:r>
        <w:t>4. **Monthly compliance review** - Track actual vs. planned progress on all permits</w:t>
      </w:r>
    </w:p>
    <w:p>
      <w:r>
        <w:t>5. **Escalation procedure** - Define who approves responses to government requests</w:t>
      </w:r>
    </w:p>
    <w:p>
      <w:pPr>
        <w:pStyle w:val="Heading2"/>
      </w:pPr>
      <w:r>
        <w:t>Common Pitfalls to Avoid</w:t>
      </w:r>
    </w:p>
    <w:p>
      <w:r>
        <w:t>1. **Starting construction before EIA approval** - Illegal and results in project stoppage</w:t>
      </w:r>
    </w:p>
    <w:p>
      <w:r>
        <w:t>2. **Underestimating environmental sensitivity** - Early assessment critical</w:t>
      </w:r>
    </w:p>
    <w:p>
      <w:r>
        <w:t>3. **Incomplete permit applications** - Causes 2-4 week delays per missing document</w:t>
      </w:r>
    </w:p>
    <w:p>
      <w:r>
        <w:t>4. **Not engaging professional consultants** - False economy; consultants often save time and money</w:t>
      </w:r>
    </w:p>
    <w:p>
      <w:r>
        <w:t>5. **Changing project design after BOI approval** - Causes major delays and rework</w:t>
      </w:r>
    </w:p>
    <w:p>
      <w:r>
        <w:t>6. **Ignoring compliance requirements after approval** - Creates legal and operational risk</w:t>
      </w:r>
    </w:p>
    <w:p>
      <w:r>
        <w:t>---</w:t>
      </w:r>
    </w:p>
    <w:p>
      <w:r>
        <w:t>**NEXT STEP:** Begin with reading the MASTER Guide, then dive into detailed guides for your specific permits.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