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456" w:rsidRPr="00516456" w:rsidRDefault="00516456" w:rsidP="00516456">
      <w:pPr>
        <w:ind w:left="720" w:firstLine="720"/>
        <w:rPr>
          <w:rFonts w:ascii="Arial" w:hAnsi="Arial" w:cs="Arial"/>
          <w:b/>
          <w:color w:val="76923C" w:themeColor="accent3" w:themeShade="BF"/>
          <w:u w:val="single"/>
        </w:rPr>
      </w:pPr>
      <w:r w:rsidRPr="00516456">
        <w:rPr>
          <w:rFonts w:ascii="Arial" w:hAnsi="Arial" w:cs="Arial"/>
          <w:b/>
          <w:color w:val="76923C" w:themeColor="accent3" w:themeShade="BF"/>
          <w:u w:val="single"/>
        </w:rPr>
        <w:t>Lead Scoring Case Study Subjective Question and Answers</w:t>
      </w:r>
    </w:p>
    <w:p w:rsidR="00516456" w:rsidRDefault="00516456" w:rsidP="009C271A">
      <w:pPr>
        <w:rPr>
          <w:rFonts w:ascii="Arial" w:hAnsi="Arial" w:cs="Arial"/>
          <w:b/>
          <w:color w:val="76923C" w:themeColor="accent3" w:themeShade="BF"/>
        </w:rPr>
      </w:pPr>
    </w:p>
    <w:p w:rsidR="00D93EEE" w:rsidRPr="00516456" w:rsidRDefault="009C271A" w:rsidP="00516456">
      <w:pPr>
        <w:pStyle w:val="ListParagraph"/>
        <w:numPr>
          <w:ilvl w:val="0"/>
          <w:numId w:val="1"/>
        </w:numPr>
        <w:rPr>
          <w:rFonts w:ascii="Arial" w:hAnsi="Arial" w:cs="Arial"/>
          <w:b/>
          <w:color w:val="76923C" w:themeColor="accent3" w:themeShade="BF"/>
          <w:lang w:val="en-IN"/>
        </w:rPr>
      </w:pPr>
      <w:r w:rsidRPr="00516456">
        <w:rPr>
          <w:rFonts w:ascii="Arial" w:hAnsi="Arial" w:cs="Arial"/>
          <w:b/>
          <w:color w:val="76923C" w:themeColor="accent3" w:themeShade="BF"/>
        </w:rPr>
        <w:t>Which are the top three variables in your model which contribute most towards the probability of a lead getting converted?</w:t>
      </w:r>
    </w:p>
    <w:p w:rsidR="009C271A" w:rsidRPr="00FD2889" w:rsidRDefault="00AD423D" w:rsidP="009C271A">
      <w:pPr>
        <w:ind w:left="720"/>
        <w:rPr>
          <w:rFonts w:ascii="Arial" w:hAnsi="Arial" w:cs="Arial"/>
          <w:color w:val="000000" w:themeColor="text1"/>
          <w:lang w:val="en-IN"/>
        </w:rPr>
      </w:pPr>
      <w:r w:rsidRPr="00FD2889">
        <w:rPr>
          <w:rFonts w:ascii="Arial" w:hAnsi="Arial" w:cs="Arial"/>
          <w:color w:val="000000" w:themeColor="text1"/>
          <w:lang w:val="en-IN"/>
        </w:rPr>
        <w:t>Based on coefficient values and VIF of different variables, top three variables that contribute most in getting lead score probability are:</w:t>
      </w:r>
    </w:p>
    <w:p w:rsidR="00AD423D" w:rsidRPr="00FD2889" w:rsidRDefault="00AD423D" w:rsidP="00FD2889">
      <w:pPr>
        <w:pStyle w:val="ListParagraph"/>
        <w:numPr>
          <w:ilvl w:val="0"/>
          <w:numId w:val="5"/>
        </w:numPr>
        <w:rPr>
          <w:rFonts w:ascii="Arial" w:hAnsi="Arial" w:cs="Arial"/>
          <w:color w:val="000000" w:themeColor="text1"/>
          <w:lang w:val="en-IN"/>
        </w:rPr>
      </w:pPr>
      <w:proofErr w:type="spellStart"/>
      <w:r w:rsidRPr="00FD2889">
        <w:rPr>
          <w:rFonts w:ascii="Arial" w:hAnsi="Arial" w:cs="Arial"/>
          <w:bCs/>
          <w:color w:val="000000"/>
        </w:rPr>
        <w:t>Tags_Lost</w:t>
      </w:r>
      <w:proofErr w:type="spellEnd"/>
      <w:r w:rsidRPr="00FD2889">
        <w:rPr>
          <w:rFonts w:ascii="Arial" w:hAnsi="Arial" w:cs="Arial"/>
          <w:bCs/>
          <w:color w:val="000000"/>
        </w:rPr>
        <w:t xml:space="preserve"> to EINS</w:t>
      </w:r>
    </w:p>
    <w:p w:rsidR="00AD423D" w:rsidRPr="00FD2889" w:rsidRDefault="00AD423D" w:rsidP="00FD2889">
      <w:pPr>
        <w:pStyle w:val="ListParagraph"/>
        <w:numPr>
          <w:ilvl w:val="0"/>
          <w:numId w:val="5"/>
        </w:numPr>
        <w:rPr>
          <w:rFonts w:ascii="Arial" w:hAnsi="Arial" w:cs="Arial"/>
          <w:color w:val="000000" w:themeColor="text1"/>
          <w:lang w:val="en-IN"/>
        </w:rPr>
      </w:pPr>
      <w:proofErr w:type="spellStart"/>
      <w:r w:rsidRPr="00FD2889">
        <w:rPr>
          <w:rFonts w:ascii="Arial" w:hAnsi="Arial" w:cs="Arial"/>
          <w:bCs/>
          <w:color w:val="000000"/>
        </w:rPr>
        <w:t>Tags_Closed</w:t>
      </w:r>
      <w:proofErr w:type="spellEnd"/>
      <w:r w:rsidRPr="00FD2889">
        <w:rPr>
          <w:rFonts w:ascii="Arial" w:hAnsi="Arial" w:cs="Arial"/>
          <w:bCs/>
          <w:color w:val="000000"/>
        </w:rPr>
        <w:t xml:space="preserve"> by </w:t>
      </w:r>
      <w:proofErr w:type="spellStart"/>
      <w:r w:rsidRPr="00FD2889">
        <w:rPr>
          <w:rFonts w:ascii="Arial" w:hAnsi="Arial" w:cs="Arial"/>
          <w:bCs/>
          <w:color w:val="000000"/>
        </w:rPr>
        <w:t>Horizzon</w:t>
      </w:r>
      <w:proofErr w:type="spellEnd"/>
    </w:p>
    <w:p w:rsidR="00AD423D" w:rsidRPr="00FD2889" w:rsidRDefault="00AD423D" w:rsidP="00FD2889">
      <w:pPr>
        <w:pStyle w:val="ListParagraph"/>
        <w:numPr>
          <w:ilvl w:val="0"/>
          <w:numId w:val="5"/>
        </w:numPr>
        <w:rPr>
          <w:rFonts w:ascii="Arial" w:hAnsi="Arial" w:cs="Arial"/>
          <w:color w:val="000000" w:themeColor="text1"/>
          <w:lang w:val="en-IN"/>
        </w:rPr>
      </w:pPr>
      <w:proofErr w:type="spellStart"/>
      <w:r w:rsidRPr="00FD2889">
        <w:rPr>
          <w:rFonts w:ascii="Arial" w:hAnsi="Arial" w:cs="Arial"/>
          <w:bCs/>
          <w:color w:val="000000"/>
        </w:rPr>
        <w:t>Tags_Will</w:t>
      </w:r>
      <w:proofErr w:type="spellEnd"/>
      <w:r w:rsidRPr="00FD2889">
        <w:rPr>
          <w:rFonts w:ascii="Arial" w:hAnsi="Arial" w:cs="Arial"/>
          <w:bCs/>
          <w:color w:val="000000"/>
        </w:rPr>
        <w:t xml:space="preserve"> revert after reading the email</w:t>
      </w:r>
    </w:p>
    <w:p w:rsidR="00FD2889" w:rsidRPr="00D24E26" w:rsidRDefault="00FD2889" w:rsidP="00D24E26">
      <w:pPr>
        <w:ind w:left="720"/>
        <w:rPr>
          <w:rFonts w:ascii="Arial" w:hAnsi="Arial" w:cs="Arial"/>
          <w:color w:val="000000" w:themeColor="text1"/>
          <w:lang w:val="en-IN"/>
        </w:rPr>
      </w:pPr>
      <w:r>
        <w:rPr>
          <w:rFonts w:ascii="Arial" w:hAnsi="Arial" w:cs="Arial"/>
          <w:color w:val="000000" w:themeColor="text1"/>
          <w:lang w:val="en-IN"/>
        </w:rPr>
        <w:t>Following are the coefficient values</w:t>
      </w:r>
      <w:r w:rsidR="00D24E26">
        <w:rPr>
          <w:rFonts w:ascii="Arial" w:hAnsi="Arial" w:cs="Arial"/>
          <w:color w:val="000000" w:themeColor="text1"/>
          <w:lang w:val="en-IN"/>
        </w:rPr>
        <w:t xml:space="preserve"> and VIFs of the selected features:</w:t>
      </w:r>
    </w:p>
    <w:tbl>
      <w:tblPr>
        <w:tblStyle w:val="MediumShading1-Accent3"/>
        <w:tblpPr w:leftFromText="180" w:rightFromText="180" w:vertAnchor="text" w:horzAnchor="page" w:tblpX="3172" w:tblpY="2"/>
        <w:tblW w:w="0" w:type="auto"/>
        <w:tblLayout w:type="fixed"/>
        <w:tblLook w:val="04A0"/>
      </w:tblPr>
      <w:tblGrid>
        <w:gridCol w:w="3794"/>
        <w:gridCol w:w="1843"/>
        <w:gridCol w:w="1559"/>
      </w:tblGrid>
      <w:tr w:rsidR="00FD2889" w:rsidRPr="00FD2889" w:rsidTr="00FD2889">
        <w:trPr>
          <w:cnfStyle w:val="100000000000"/>
        </w:trPr>
        <w:tc>
          <w:tcPr>
            <w:cnfStyle w:val="001000000000"/>
            <w:tcW w:w="3794" w:type="dxa"/>
          </w:tcPr>
          <w:p w:rsidR="00FD2889" w:rsidRPr="00FD2889" w:rsidRDefault="00FD2889" w:rsidP="00FD2889">
            <w:pPr>
              <w:pStyle w:val="ListParagraph"/>
              <w:ind w:left="0"/>
              <w:rPr>
                <w:rFonts w:ascii="Arial" w:hAnsi="Arial" w:cs="Arial"/>
                <w:b w:val="0"/>
                <w:color w:val="000000" w:themeColor="text1"/>
                <w:lang w:val="en-IN"/>
              </w:rPr>
            </w:pPr>
            <w:r w:rsidRPr="00FD2889">
              <w:rPr>
                <w:rFonts w:ascii="Arial" w:hAnsi="Arial" w:cs="Arial"/>
                <w:b w:val="0"/>
                <w:color w:val="000000" w:themeColor="text1"/>
                <w:lang w:val="en-IN"/>
              </w:rPr>
              <w:t>Feature Name</w:t>
            </w:r>
          </w:p>
        </w:tc>
        <w:tc>
          <w:tcPr>
            <w:tcW w:w="1843" w:type="dxa"/>
          </w:tcPr>
          <w:p w:rsidR="00FD2889" w:rsidRPr="00FD2889" w:rsidRDefault="00FD2889" w:rsidP="00FD2889">
            <w:pPr>
              <w:pStyle w:val="ListParagraph"/>
              <w:ind w:left="0"/>
              <w:cnfStyle w:val="100000000000"/>
              <w:rPr>
                <w:rFonts w:ascii="Arial" w:hAnsi="Arial" w:cs="Arial"/>
                <w:b w:val="0"/>
                <w:color w:val="000000" w:themeColor="text1"/>
                <w:lang w:val="en-IN"/>
              </w:rPr>
            </w:pPr>
            <w:r w:rsidRPr="00FD2889">
              <w:rPr>
                <w:rFonts w:ascii="Arial" w:hAnsi="Arial" w:cs="Arial"/>
                <w:b w:val="0"/>
                <w:color w:val="000000" w:themeColor="text1"/>
                <w:lang w:val="en-IN"/>
              </w:rPr>
              <w:t>Coefficient value</w:t>
            </w:r>
          </w:p>
        </w:tc>
        <w:tc>
          <w:tcPr>
            <w:tcW w:w="1559" w:type="dxa"/>
          </w:tcPr>
          <w:p w:rsidR="00FD2889" w:rsidRPr="00FD2889" w:rsidRDefault="00FD2889" w:rsidP="00FD2889">
            <w:pPr>
              <w:pStyle w:val="ListParagraph"/>
              <w:ind w:left="0"/>
              <w:cnfStyle w:val="100000000000"/>
              <w:rPr>
                <w:rFonts w:ascii="Arial" w:hAnsi="Arial" w:cs="Arial"/>
                <w:b w:val="0"/>
                <w:color w:val="000000" w:themeColor="text1"/>
                <w:lang w:val="en-IN"/>
              </w:rPr>
            </w:pPr>
            <w:r w:rsidRPr="00FD2889">
              <w:rPr>
                <w:rFonts w:ascii="Arial" w:hAnsi="Arial" w:cs="Arial"/>
                <w:b w:val="0"/>
                <w:color w:val="000000" w:themeColor="text1"/>
                <w:lang w:val="en-IN"/>
              </w:rPr>
              <w:t>VIF value</w:t>
            </w:r>
          </w:p>
        </w:tc>
      </w:tr>
      <w:tr w:rsidR="00FD2889" w:rsidRPr="00FD2889" w:rsidTr="00FD2889">
        <w:trPr>
          <w:cnfStyle w:val="000000100000"/>
          <w:trHeight w:val="289"/>
        </w:trPr>
        <w:tc>
          <w:tcPr>
            <w:cnfStyle w:val="001000000000"/>
            <w:tcW w:w="3794" w:type="dxa"/>
          </w:tcPr>
          <w:p w:rsidR="00FD2889" w:rsidRPr="00FD2889" w:rsidRDefault="00FD2889" w:rsidP="00FD2889">
            <w:pPr>
              <w:rPr>
                <w:rFonts w:ascii="Arial" w:hAnsi="Arial" w:cs="Arial"/>
                <w:color w:val="000000" w:themeColor="text1"/>
                <w:sz w:val="20"/>
                <w:szCs w:val="20"/>
                <w:lang w:val="en-IN"/>
              </w:rPr>
            </w:pPr>
            <w:proofErr w:type="spellStart"/>
            <w:r w:rsidRPr="00FD2889">
              <w:rPr>
                <w:rFonts w:ascii="Arial" w:hAnsi="Arial" w:cs="Arial"/>
                <w:color w:val="000000"/>
                <w:sz w:val="20"/>
                <w:szCs w:val="20"/>
              </w:rPr>
              <w:t>Tags_Lost</w:t>
            </w:r>
            <w:proofErr w:type="spellEnd"/>
            <w:r w:rsidRPr="00FD2889">
              <w:rPr>
                <w:rFonts w:ascii="Arial" w:hAnsi="Arial" w:cs="Arial"/>
                <w:color w:val="000000"/>
                <w:sz w:val="20"/>
                <w:szCs w:val="20"/>
              </w:rPr>
              <w:t xml:space="preserve"> to EINS</w:t>
            </w:r>
          </w:p>
        </w:tc>
        <w:tc>
          <w:tcPr>
            <w:tcW w:w="1843" w:type="dxa"/>
          </w:tcPr>
          <w:p w:rsidR="00FD2889" w:rsidRPr="00FD2889" w:rsidRDefault="00FD2889" w:rsidP="00FD2889">
            <w:pPr>
              <w:cnfStyle w:val="000000100000"/>
            </w:pPr>
            <w:r w:rsidRPr="00FD2889">
              <w:t>7.2832</w:t>
            </w:r>
          </w:p>
        </w:tc>
        <w:tc>
          <w:tcPr>
            <w:tcW w:w="1559" w:type="dxa"/>
          </w:tcPr>
          <w:p w:rsidR="00FD2889" w:rsidRPr="00FD2889" w:rsidRDefault="00FD2889" w:rsidP="00FD2889">
            <w:pPr>
              <w:cnfStyle w:val="000000100000"/>
            </w:pPr>
            <w:r w:rsidRPr="00FD2889">
              <w:t>1.06</w:t>
            </w:r>
          </w:p>
        </w:tc>
      </w:tr>
      <w:tr w:rsidR="00FD2889" w:rsidRPr="00FD2889" w:rsidTr="00FD2889">
        <w:trPr>
          <w:cnfStyle w:val="000000010000"/>
        </w:trPr>
        <w:tc>
          <w:tcPr>
            <w:cnfStyle w:val="001000000000"/>
            <w:tcW w:w="3794" w:type="dxa"/>
          </w:tcPr>
          <w:p w:rsidR="00FD2889" w:rsidRPr="00FD2889" w:rsidRDefault="00FD2889" w:rsidP="00FD2889">
            <w:pPr>
              <w:rPr>
                <w:rFonts w:ascii="Arial" w:hAnsi="Arial" w:cs="Arial"/>
                <w:sz w:val="20"/>
                <w:szCs w:val="20"/>
              </w:rPr>
            </w:pPr>
            <w:proofErr w:type="spellStart"/>
            <w:r w:rsidRPr="00FD2889">
              <w:rPr>
                <w:rFonts w:ascii="Arial" w:hAnsi="Arial" w:cs="Arial"/>
                <w:sz w:val="20"/>
                <w:szCs w:val="20"/>
              </w:rPr>
              <w:t>Tags_Closed</w:t>
            </w:r>
            <w:proofErr w:type="spellEnd"/>
            <w:r w:rsidRPr="00FD2889">
              <w:rPr>
                <w:rFonts w:ascii="Arial" w:hAnsi="Arial" w:cs="Arial"/>
                <w:sz w:val="20"/>
                <w:szCs w:val="20"/>
              </w:rPr>
              <w:t xml:space="preserve"> by </w:t>
            </w:r>
            <w:proofErr w:type="spellStart"/>
            <w:r w:rsidRPr="00FD2889">
              <w:rPr>
                <w:rFonts w:ascii="Arial" w:hAnsi="Arial" w:cs="Arial"/>
                <w:sz w:val="20"/>
                <w:szCs w:val="20"/>
              </w:rPr>
              <w:t>Horizzon</w:t>
            </w:r>
            <w:proofErr w:type="spellEnd"/>
          </w:p>
          <w:p w:rsidR="00FD2889" w:rsidRPr="00FD2889" w:rsidRDefault="00FD2889" w:rsidP="00FD2889">
            <w:pPr>
              <w:pStyle w:val="ListParagraph"/>
              <w:ind w:left="0"/>
              <w:rPr>
                <w:rFonts w:ascii="Arial" w:hAnsi="Arial" w:cs="Arial"/>
                <w:color w:val="000000" w:themeColor="text1"/>
                <w:lang w:val="en-IN"/>
              </w:rPr>
            </w:pPr>
          </w:p>
        </w:tc>
        <w:tc>
          <w:tcPr>
            <w:tcW w:w="1843" w:type="dxa"/>
          </w:tcPr>
          <w:p w:rsidR="00FD2889" w:rsidRPr="00FD2889" w:rsidRDefault="00FD2889" w:rsidP="00FD2889">
            <w:pPr>
              <w:cnfStyle w:val="000000010000"/>
            </w:pPr>
            <w:r w:rsidRPr="00FD2889">
              <w:t>6.3230</w:t>
            </w:r>
          </w:p>
        </w:tc>
        <w:tc>
          <w:tcPr>
            <w:tcW w:w="1559" w:type="dxa"/>
          </w:tcPr>
          <w:p w:rsidR="00FD2889" w:rsidRPr="00FD2889" w:rsidRDefault="00FD2889" w:rsidP="00FD2889">
            <w:pPr>
              <w:cnfStyle w:val="000000010000"/>
            </w:pPr>
            <w:r w:rsidRPr="00FD2889">
              <w:t>1.22</w:t>
            </w:r>
          </w:p>
        </w:tc>
      </w:tr>
      <w:tr w:rsidR="00FD2889" w:rsidRPr="00FD2889" w:rsidTr="00FD2889">
        <w:trPr>
          <w:cnfStyle w:val="000000100000"/>
        </w:trPr>
        <w:tc>
          <w:tcPr>
            <w:cnfStyle w:val="001000000000"/>
            <w:tcW w:w="3794" w:type="dxa"/>
          </w:tcPr>
          <w:p w:rsidR="00FD2889" w:rsidRPr="00FD2889" w:rsidRDefault="00FD2889" w:rsidP="00FD2889">
            <w:pPr>
              <w:rPr>
                <w:rFonts w:ascii="Arial" w:hAnsi="Arial" w:cs="Arial"/>
                <w:sz w:val="20"/>
              </w:rPr>
            </w:pPr>
            <w:proofErr w:type="spellStart"/>
            <w:r w:rsidRPr="00FD2889">
              <w:rPr>
                <w:rFonts w:ascii="Arial" w:hAnsi="Arial" w:cs="Arial"/>
                <w:sz w:val="20"/>
              </w:rPr>
              <w:t>Tags_Will</w:t>
            </w:r>
            <w:proofErr w:type="spellEnd"/>
            <w:r w:rsidRPr="00FD2889">
              <w:rPr>
                <w:rFonts w:ascii="Arial" w:hAnsi="Arial" w:cs="Arial"/>
                <w:sz w:val="20"/>
              </w:rPr>
              <w:t xml:space="preserve"> revert after reading the email</w:t>
            </w:r>
          </w:p>
          <w:p w:rsidR="00FD2889" w:rsidRPr="00FD2889" w:rsidRDefault="00FD2889" w:rsidP="00FD2889">
            <w:pPr>
              <w:pStyle w:val="ListParagraph"/>
              <w:ind w:left="0"/>
              <w:rPr>
                <w:rFonts w:ascii="Arial" w:hAnsi="Arial" w:cs="Arial"/>
                <w:color w:val="000000" w:themeColor="text1"/>
                <w:lang w:val="en-IN"/>
              </w:rPr>
            </w:pPr>
          </w:p>
        </w:tc>
        <w:tc>
          <w:tcPr>
            <w:tcW w:w="1843" w:type="dxa"/>
          </w:tcPr>
          <w:p w:rsidR="00FD2889" w:rsidRPr="00FD2889" w:rsidRDefault="00FD2889" w:rsidP="00FD2889">
            <w:pPr>
              <w:cnfStyle w:val="000000100000"/>
            </w:pPr>
            <w:r w:rsidRPr="00FD2889">
              <w:t>4.6731</w:t>
            </w:r>
          </w:p>
        </w:tc>
        <w:tc>
          <w:tcPr>
            <w:tcW w:w="1559" w:type="dxa"/>
          </w:tcPr>
          <w:p w:rsidR="00FD2889" w:rsidRPr="00FD2889" w:rsidRDefault="00FD2889" w:rsidP="00FD2889">
            <w:pPr>
              <w:cnfStyle w:val="000000100000"/>
            </w:pPr>
            <w:r w:rsidRPr="00FD2889">
              <w:t>0.06</w:t>
            </w:r>
          </w:p>
        </w:tc>
      </w:tr>
    </w:tbl>
    <w:p w:rsidR="00FD2889" w:rsidRPr="00FD2889" w:rsidRDefault="00FD2889" w:rsidP="00FD2889">
      <w:pPr>
        <w:rPr>
          <w:rFonts w:ascii="Arial" w:hAnsi="Arial" w:cs="Arial"/>
          <w:color w:val="000000" w:themeColor="text1"/>
          <w:lang w:val="en-IN"/>
        </w:rPr>
      </w:pPr>
    </w:p>
    <w:p w:rsidR="00FD2889" w:rsidRDefault="00FD2889" w:rsidP="00FD2889">
      <w:pPr>
        <w:pStyle w:val="ListParagraph"/>
        <w:ind w:left="1080"/>
        <w:rPr>
          <w:rFonts w:ascii="Arial" w:hAnsi="Arial" w:cs="Arial"/>
          <w:color w:val="000000" w:themeColor="text1"/>
          <w:lang w:val="en-IN"/>
        </w:rPr>
      </w:pPr>
    </w:p>
    <w:p w:rsidR="00D24E26" w:rsidRDefault="00D24E26" w:rsidP="00FD2889">
      <w:pPr>
        <w:pStyle w:val="ListParagraph"/>
        <w:ind w:left="1080"/>
        <w:rPr>
          <w:rFonts w:ascii="Arial" w:hAnsi="Arial" w:cs="Arial"/>
          <w:color w:val="000000" w:themeColor="text1"/>
          <w:lang w:val="en-IN"/>
        </w:rPr>
      </w:pPr>
    </w:p>
    <w:p w:rsidR="00D24E26" w:rsidRDefault="00D24E26" w:rsidP="00FD2889">
      <w:pPr>
        <w:pStyle w:val="ListParagraph"/>
        <w:ind w:left="1080"/>
        <w:rPr>
          <w:rFonts w:ascii="Arial" w:hAnsi="Arial" w:cs="Arial"/>
          <w:color w:val="000000" w:themeColor="text1"/>
          <w:lang w:val="en-IN"/>
        </w:rPr>
      </w:pPr>
    </w:p>
    <w:p w:rsidR="00D24E26" w:rsidRDefault="00D24E26" w:rsidP="00FD2889">
      <w:pPr>
        <w:pStyle w:val="ListParagraph"/>
        <w:ind w:left="1080"/>
        <w:rPr>
          <w:rFonts w:ascii="Arial" w:hAnsi="Arial" w:cs="Arial"/>
          <w:color w:val="000000" w:themeColor="text1"/>
          <w:lang w:val="en-IN"/>
        </w:rPr>
      </w:pPr>
    </w:p>
    <w:p w:rsidR="00D24E26" w:rsidRDefault="00D24E26" w:rsidP="00FD2889">
      <w:pPr>
        <w:pStyle w:val="ListParagraph"/>
        <w:ind w:left="1080"/>
        <w:rPr>
          <w:rFonts w:ascii="Arial" w:hAnsi="Arial" w:cs="Arial"/>
          <w:color w:val="000000" w:themeColor="text1"/>
          <w:lang w:val="en-IN"/>
        </w:rPr>
      </w:pPr>
    </w:p>
    <w:p w:rsidR="00D24E26" w:rsidRDefault="00D24E26" w:rsidP="00D24E26">
      <w:pPr>
        <w:rPr>
          <w:rFonts w:ascii="Arial" w:hAnsi="Arial" w:cs="Arial"/>
          <w:color w:val="000000" w:themeColor="text1"/>
          <w:lang w:val="en-IN"/>
        </w:rPr>
      </w:pPr>
    </w:p>
    <w:p w:rsidR="00CE7302" w:rsidRDefault="00CE7302" w:rsidP="00D24E26">
      <w:pPr>
        <w:rPr>
          <w:rFonts w:ascii="Arial" w:hAnsi="Arial" w:cs="Arial"/>
          <w:color w:val="000000" w:themeColor="text1"/>
          <w:lang w:val="en-IN"/>
        </w:rPr>
      </w:pPr>
    </w:p>
    <w:p w:rsidR="00D24E26" w:rsidRDefault="00D24E26" w:rsidP="00D24E26">
      <w:pPr>
        <w:pStyle w:val="ListParagraph"/>
        <w:numPr>
          <w:ilvl w:val="0"/>
          <w:numId w:val="1"/>
        </w:numPr>
        <w:spacing w:after="0"/>
        <w:rPr>
          <w:b/>
          <w:color w:val="76923C" w:themeColor="accent3" w:themeShade="BF"/>
        </w:rPr>
      </w:pPr>
      <w:r w:rsidRPr="007F29A6">
        <w:rPr>
          <w:b/>
          <w:color w:val="76923C" w:themeColor="accent3" w:themeShade="BF"/>
        </w:rPr>
        <w:t>What are the top 3 categorical/dummy variables in the model which should be focused the most on in order to increase the probability of lead conversion?</w:t>
      </w:r>
    </w:p>
    <w:p w:rsidR="00516456" w:rsidRPr="007F29A6" w:rsidRDefault="00516456" w:rsidP="00516456">
      <w:pPr>
        <w:pStyle w:val="ListParagraph"/>
        <w:spacing w:after="0"/>
        <w:rPr>
          <w:b/>
          <w:color w:val="76923C" w:themeColor="accent3" w:themeShade="BF"/>
        </w:rPr>
      </w:pPr>
    </w:p>
    <w:p w:rsidR="00D24E26" w:rsidRDefault="00D24E26" w:rsidP="00D24E26">
      <w:pPr>
        <w:pStyle w:val="ListParagraph"/>
        <w:spacing w:after="0"/>
        <w:rPr>
          <w:color w:val="000000" w:themeColor="text1"/>
        </w:rPr>
      </w:pPr>
      <w:r>
        <w:rPr>
          <w:color w:val="000000" w:themeColor="text1"/>
        </w:rPr>
        <w:t>Like mentioned in previous solution following features are the top 3 categorical features that should be focused most in order to increase the probability of lead conversion:</w:t>
      </w:r>
    </w:p>
    <w:p w:rsidR="00D24E26" w:rsidRPr="00FD2889" w:rsidRDefault="00D24E26" w:rsidP="00D24E26">
      <w:pPr>
        <w:pStyle w:val="ListParagraph"/>
        <w:numPr>
          <w:ilvl w:val="0"/>
          <w:numId w:val="5"/>
        </w:numPr>
        <w:rPr>
          <w:rFonts w:ascii="Arial" w:hAnsi="Arial" w:cs="Arial"/>
          <w:color w:val="000000" w:themeColor="text1"/>
          <w:lang w:val="en-IN"/>
        </w:rPr>
      </w:pPr>
      <w:proofErr w:type="spellStart"/>
      <w:r w:rsidRPr="00FD2889">
        <w:rPr>
          <w:rFonts w:ascii="Arial" w:hAnsi="Arial" w:cs="Arial"/>
          <w:bCs/>
          <w:color w:val="000000"/>
        </w:rPr>
        <w:t>Tags_Lost</w:t>
      </w:r>
      <w:proofErr w:type="spellEnd"/>
      <w:r w:rsidRPr="00FD2889">
        <w:rPr>
          <w:rFonts w:ascii="Arial" w:hAnsi="Arial" w:cs="Arial"/>
          <w:bCs/>
          <w:color w:val="000000"/>
        </w:rPr>
        <w:t xml:space="preserve"> to EINS</w:t>
      </w:r>
    </w:p>
    <w:p w:rsidR="00D24E26" w:rsidRPr="00FD2889" w:rsidRDefault="00D24E26" w:rsidP="00D24E26">
      <w:pPr>
        <w:pStyle w:val="ListParagraph"/>
        <w:numPr>
          <w:ilvl w:val="0"/>
          <w:numId w:val="5"/>
        </w:numPr>
        <w:rPr>
          <w:rFonts w:ascii="Arial" w:hAnsi="Arial" w:cs="Arial"/>
          <w:color w:val="000000" w:themeColor="text1"/>
          <w:lang w:val="en-IN"/>
        </w:rPr>
      </w:pPr>
      <w:proofErr w:type="spellStart"/>
      <w:r w:rsidRPr="00FD2889">
        <w:rPr>
          <w:rFonts w:ascii="Arial" w:hAnsi="Arial" w:cs="Arial"/>
          <w:bCs/>
          <w:color w:val="000000"/>
        </w:rPr>
        <w:t>Tags_Closed</w:t>
      </w:r>
      <w:proofErr w:type="spellEnd"/>
      <w:r w:rsidRPr="00FD2889">
        <w:rPr>
          <w:rFonts w:ascii="Arial" w:hAnsi="Arial" w:cs="Arial"/>
          <w:bCs/>
          <w:color w:val="000000"/>
        </w:rPr>
        <w:t xml:space="preserve"> by </w:t>
      </w:r>
      <w:proofErr w:type="spellStart"/>
      <w:r w:rsidRPr="00FD2889">
        <w:rPr>
          <w:rFonts w:ascii="Arial" w:hAnsi="Arial" w:cs="Arial"/>
          <w:bCs/>
          <w:color w:val="000000"/>
        </w:rPr>
        <w:t>Horizzon</w:t>
      </w:r>
      <w:proofErr w:type="spellEnd"/>
    </w:p>
    <w:p w:rsidR="00D24E26" w:rsidRPr="00417AC8" w:rsidRDefault="00D24E26" w:rsidP="00D24E26">
      <w:pPr>
        <w:pStyle w:val="ListParagraph"/>
        <w:numPr>
          <w:ilvl w:val="0"/>
          <w:numId w:val="5"/>
        </w:numPr>
        <w:rPr>
          <w:rFonts w:ascii="Arial" w:hAnsi="Arial" w:cs="Arial"/>
          <w:color w:val="000000" w:themeColor="text1"/>
          <w:lang w:val="en-IN"/>
        </w:rPr>
      </w:pPr>
      <w:proofErr w:type="spellStart"/>
      <w:r w:rsidRPr="00FD2889">
        <w:rPr>
          <w:rFonts w:ascii="Arial" w:hAnsi="Arial" w:cs="Arial"/>
          <w:bCs/>
          <w:color w:val="000000"/>
        </w:rPr>
        <w:t>Tags_Will</w:t>
      </w:r>
      <w:proofErr w:type="spellEnd"/>
      <w:r w:rsidRPr="00FD2889">
        <w:rPr>
          <w:rFonts w:ascii="Arial" w:hAnsi="Arial" w:cs="Arial"/>
          <w:bCs/>
          <w:color w:val="000000"/>
        </w:rPr>
        <w:t xml:space="preserve"> revert after reading the email</w:t>
      </w:r>
    </w:p>
    <w:p w:rsidR="00CE7302" w:rsidRDefault="00CE7302" w:rsidP="00417AC8"/>
    <w:p w:rsidR="00417AC8" w:rsidRPr="00516456" w:rsidRDefault="00417AC8" w:rsidP="00417AC8">
      <w:pPr>
        <w:pStyle w:val="ListParagraph"/>
        <w:numPr>
          <w:ilvl w:val="0"/>
          <w:numId w:val="1"/>
        </w:numPr>
        <w:rPr>
          <w:rFonts w:ascii="Arial" w:hAnsi="Arial" w:cs="Arial"/>
          <w:b/>
          <w:color w:val="76923C" w:themeColor="accent3" w:themeShade="BF"/>
          <w:lang w:val="en-IN"/>
        </w:rPr>
      </w:pPr>
      <w:r w:rsidRPr="007F29A6">
        <w:rPr>
          <w:b/>
          <w:color w:val="76923C" w:themeColor="accent3" w:themeShade="BF"/>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516456" w:rsidRPr="007F29A6" w:rsidRDefault="00516456" w:rsidP="00516456">
      <w:pPr>
        <w:pStyle w:val="ListParagraph"/>
        <w:rPr>
          <w:rFonts w:ascii="Arial" w:hAnsi="Arial" w:cs="Arial"/>
          <w:b/>
          <w:color w:val="76923C" w:themeColor="accent3" w:themeShade="BF"/>
          <w:lang w:val="en-IN"/>
        </w:rPr>
      </w:pPr>
    </w:p>
    <w:p w:rsidR="00417AC8" w:rsidRPr="00417AC8" w:rsidRDefault="00417AC8" w:rsidP="00417AC8">
      <w:pPr>
        <w:pStyle w:val="ListParagraph"/>
        <w:rPr>
          <w:rFonts w:ascii="Arial" w:hAnsi="Arial" w:cs="Arial"/>
          <w:color w:val="000000" w:themeColor="text1"/>
          <w:sz w:val="20"/>
          <w:szCs w:val="20"/>
          <w:lang w:val="en-IN"/>
        </w:rPr>
      </w:pPr>
      <w:r w:rsidRPr="00417AC8">
        <w:rPr>
          <w:rFonts w:ascii="Arial" w:hAnsi="Arial" w:cs="Arial"/>
          <w:color w:val="000000" w:themeColor="text1"/>
          <w:sz w:val="20"/>
          <w:szCs w:val="20"/>
          <w:lang w:val="en-IN"/>
        </w:rPr>
        <w:lastRenderedPageBreak/>
        <w:t>We have included specificity and sensitivity in our model validation metrics, which if focus</w:t>
      </w:r>
      <w:r w:rsidR="00CE7302">
        <w:rPr>
          <w:rFonts w:ascii="Arial" w:hAnsi="Arial" w:cs="Arial"/>
          <w:color w:val="000000" w:themeColor="text1"/>
          <w:sz w:val="20"/>
          <w:szCs w:val="20"/>
          <w:lang w:val="en-IN"/>
        </w:rPr>
        <w:t>ed</w:t>
      </w:r>
      <w:r w:rsidRPr="00417AC8">
        <w:rPr>
          <w:rFonts w:ascii="Arial" w:hAnsi="Arial" w:cs="Arial"/>
          <w:color w:val="000000" w:themeColor="text1"/>
          <w:sz w:val="20"/>
          <w:szCs w:val="20"/>
          <w:lang w:val="en-IN"/>
        </w:rPr>
        <w:t xml:space="preserve"> on will be a game changer in getting more conversions.</w:t>
      </w:r>
    </w:p>
    <w:p w:rsidR="00417AC8" w:rsidRDefault="00862FDE" w:rsidP="00417AC8">
      <w:pPr>
        <w:pStyle w:val="ListParagraph"/>
        <w:rPr>
          <w:rFonts w:ascii="Arial" w:hAnsi="Arial" w:cs="Arial"/>
          <w:color w:val="000000" w:themeColor="text1"/>
          <w:sz w:val="20"/>
          <w:szCs w:val="20"/>
          <w:lang w:val="en-IN"/>
        </w:rPr>
      </w:pPr>
      <w:r>
        <w:rPr>
          <w:rFonts w:ascii="Arial" w:hAnsi="Arial" w:cs="Arial"/>
          <w:color w:val="000000" w:themeColor="text1"/>
          <w:sz w:val="20"/>
          <w:szCs w:val="20"/>
          <w:lang w:val="en-IN"/>
        </w:rPr>
        <w:t>In consideration of our model, Sensitivity</w:t>
      </w:r>
      <w:r w:rsidR="00417AC8" w:rsidRPr="00417AC8">
        <w:rPr>
          <w:rFonts w:ascii="Arial" w:hAnsi="Arial" w:cs="Arial"/>
          <w:color w:val="000000" w:themeColor="text1"/>
          <w:sz w:val="20"/>
          <w:szCs w:val="20"/>
          <w:lang w:val="en-IN"/>
        </w:rPr>
        <w:t xml:space="preserve"> is the ratio of tota</w:t>
      </w:r>
      <w:r>
        <w:rPr>
          <w:rFonts w:ascii="Arial" w:hAnsi="Arial" w:cs="Arial"/>
          <w:color w:val="000000" w:themeColor="text1"/>
          <w:sz w:val="20"/>
          <w:szCs w:val="20"/>
          <w:lang w:val="en-IN"/>
        </w:rPr>
        <w:t xml:space="preserve">l number of actual </w:t>
      </w:r>
      <w:r w:rsidR="00417AC8" w:rsidRPr="00417AC8">
        <w:rPr>
          <w:rFonts w:ascii="Arial" w:hAnsi="Arial" w:cs="Arial"/>
          <w:color w:val="000000" w:themeColor="text1"/>
          <w:sz w:val="20"/>
          <w:szCs w:val="20"/>
          <w:lang w:val="en-IN"/>
        </w:rPr>
        <w:t>conversions correctl</w:t>
      </w:r>
      <w:r>
        <w:rPr>
          <w:rFonts w:ascii="Arial" w:hAnsi="Arial" w:cs="Arial"/>
          <w:color w:val="000000" w:themeColor="text1"/>
          <w:sz w:val="20"/>
          <w:szCs w:val="20"/>
          <w:lang w:val="en-IN"/>
        </w:rPr>
        <w:t xml:space="preserve">y predicted as total number </w:t>
      </w:r>
      <w:proofErr w:type="gramStart"/>
      <w:r w:rsidR="00417AC8" w:rsidRPr="00417AC8">
        <w:rPr>
          <w:rFonts w:ascii="Arial" w:hAnsi="Arial" w:cs="Arial"/>
          <w:color w:val="000000" w:themeColor="text1"/>
          <w:sz w:val="20"/>
          <w:szCs w:val="20"/>
          <w:lang w:val="en-IN"/>
        </w:rPr>
        <w:t>conversions(</w:t>
      </w:r>
      <w:proofErr w:type="gramEnd"/>
      <w:r>
        <w:rPr>
          <w:rFonts w:ascii="Arial" w:hAnsi="Arial" w:cs="Arial"/>
          <w:color w:val="000000" w:themeColor="text1"/>
          <w:sz w:val="20"/>
          <w:szCs w:val="20"/>
          <w:lang w:val="en-IN"/>
        </w:rPr>
        <w:t>True Positives</w:t>
      </w:r>
      <w:r w:rsidR="00417AC8" w:rsidRPr="00417AC8">
        <w:rPr>
          <w:rFonts w:ascii="Arial" w:hAnsi="Arial" w:cs="Arial"/>
          <w:color w:val="000000" w:themeColor="text1"/>
          <w:sz w:val="20"/>
          <w:szCs w:val="20"/>
          <w:lang w:val="en-IN"/>
        </w:rPr>
        <w:t>)</w:t>
      </w:r>
      <w:r w:rsidR="00417AC8">
        <w:rPr>
          <w:rFonts w:ascii="Arial" w:hAnsi="Arial" w:cs="Arial"/>
          <w:color w:val="000000" w:themeColor="text1"/>
          <w:sz w:val="20"/>
          <w:szCs w:val="20"/>
          <w:lang w:val="en-IN"/>
        </w:rPr>
        <w:t xml:space="preserve">. On the other hand </w:t>
      </w:r>
      <w:r>
        <w:rPr>
          <w:rFonts w:ascii="Arial" w:hAnsi="Arial" w:cs="Arial"/>
          <w:color w:val="000000" w:themeColor="text1"/>
          <w:sz w:val="20"/>
          <w:szCs w:val="20"/>
          <w:lang w:val="en-IN"/>
        </w:rPr>
        <w:t>Specificity</w:t>
      </w:r>
      <w:r w:rsidR="00417AC8">
        <w:rPr>
          <w:rFonts w:ascii="Arial" w:hAnsi="Arial" w:cs="Arial"/>
          <w:color w:val="000000" w:themeColor="text1"/>
          <w:sz w:val="20"/>
          <w:szCs w:val="20"/>
          <w:lang w:val="en-IN"/>
        </w:rPr>
        <w:t xml:space="preserve"> can be defined as total number of actual </w:t>
      </w:r>
      <w:r>
        <w:rPr>
          <w:rFonts w:ascii="Arial" w:hAnsi="Arial" w:cs="Arial"/>
          <w:color w:val="000000" w:themeColor="text1"/>
          <w:sz w:val="20"/>
          <w:szCs w:val="20"/>
          <w:lang w:val="en-IN"/>
        </w:rPr>
        <w:t>non-</w:t>
      </w:r>
      <w:r w:rsidR="00417AC8">
        <w:rPr>
          <w:rFonts w:ascii="Arial" w:hAnsi="Arial" w:cs="Arial"/>
          <w:color w:val="000000" w:themeColor="text1"/>
          <w:sz w:val="20"/>
          <w:szCs w:val="20"/>
          <w:lang w:val="en-IN"/>
        </w:rPr>
        <w:t xml:space="preserve">conversions predicted as </w:t>
      </w:r>
      <w:r>
        <w:rPr>
          <w:rFonts w:ascii="Arial" w:hAnsi="Arial" w:cs="Arial"/>
          <w:color w:val="000000" w:themeColor="text1"/>
          <w:sz w:val="20"/>
          <w:szCs w:val="20"/>
          <w:lang w:val="en-IN"/>
        </w:rPr>
        <w:t>actual-</w:t>
      </w:r>
      <w:proofErr w:type="gramStart"/>
      <w:r w:rsidR="00417AC8">
        <w:rPr>
          <w:rFonts w:ascii="Arial" w:hAnsi="Arial" w:cs="Arial"/>
          <w:color w:val="000000" w:themeColor="text1"/>
          <w:sz w:val="20"/>
          <w:szCs w:val="20"/>
          <w:lang w:val="en-IN"/>
        </w:rPr>
        <w:t>conversions(</w:t>
      </w:r>
      <w:proofErr w:type="gramEnd"/>
      <w:r>
        <w:rPr>
          <w:rFonts w:ascii="Arial" w:hAnsi="Arial" w:cs="Arial"/>
          <w:color w:val="000000" w:themeColor="text1"/>
          <w:sz w:val="20"/>
          <w:szCs w:val="20"/>
          <w:lang w:val="en-IN"/>
        </w:rPr>
        <w:t>True Negatives</w:t>
      </w:r>
      <w:r w:rsidR="00417AC8">
        <w:rPr>
          <w:rFonts w:ascii="Arial" w:hAnsi="Arial" w:cs="Arial"/>
          <w:color w:val="000000" w:themeColor="text1"/>
          <w:sz w:val="20"/>
          <w:szCs w:val="20"/>
          <w:lang w:val="en-IN"/>
        </w:rPr>
        <w:t>).</w:t>
      </w:r>
    </w:p>
    <w:p w:rsidR="00862FDE" w:rsidRDefault="00862FDE" w:rsidP="00417AC8">
      <w:pPr>
        <w:pStyle w:val="ListParagraph"/>
        <w:rPr>
          <w:rFonts w:ascii="Arial" w:hAnsi="Arial" w:cs="Arial"/>
          <w:color w:val="000000" w:themeColor="text1"/>
          <w:sz w:val="20"/>
          <w:szCs w:val="20"/>
          <w:lang w:val="en-IN"/>
        </w:rPr>
      </w:pPr>
    </w:p>
    <w:p w:rsidR="00417AC8" w:rsidRDefault="00CE7302" w:rsidP="00417AC8">
      <w:pPr>
        <w:pStyle w:val="ListParagraph"/>
        <w:rPr>
          <w:rFonts w:ascii="Arial" w:hAnsi="Arial" w:cs="Arial"/>
          <w:color w:val="000000" w:themeColor="text1"/>
          <w:sz w:val="20"/>
          <w:szCs w:val="20"/>
          <w:lang w:val="en-IN"/>
        </w:rPr>
      </w:pPr>
      <w:r>
        <w:rPr>
          <w:rFonts w:ascii="Arial" w:hAnsi="Arial" w:cs="Arial"/>
          <w:color w:val="000000" w:themeColor="text1"/>
          <w:sz w:val="20"/>
          <w:szCs w:val="20"/>
          <w:lang w:val="en-IN"/>
        </w:rPr>
        <w:t>If anyone from specificity and sensitivity increases other will decrease</w:t>
      </w:r>
      <w:r w:rsidR="00417AC8">
        <w:rPr>
          <w:rFonts w:ascii="Arial" w:hAnsi="Arial" w:cs="Arial"/>
          <w:color w:val="000000" w:themeColor="text1"/>
          <w:sz w:val="20"/>
          <w:szCs w:val="20"/>
          <w:lang w:val="en-IN"/>
        </w:rPr>
        <w:t xml:space="preserve"> </w:t>
      </w:r>
      <w:r>
        <w:rPr>
          <w:rFonts w:ascii="Arial" w:hAnsi="Arial" w:cs="Arial"/>
          <w:color w:val="000000" w:themeColor="text1"/>
          <w:sz w:val="20"/>
          <w:szCs w:val="20"/>
          <w:lang w:val="en-IN"/>
        </w:rPr>
        <w:t>and this happens because of change in the cut</w:t>
      </w:r>
      <w:r w:rsidR="00862FDE">
        <w:rPr>
          <w:rFonts w:ascii="Arial" w:hAnsi="Arial" w:cs="Arial"/>
          <w:color w:val="000000" w:themeColor="text1"/>
          <w:sz w:val="20"/>
          <w:szCs w:val="20"/>
          <w:lang w:val="en-IN"/>
        </w:rPr>
        <w:t>-</w:t>
      </w:r>
      <w:r>
        <w:rPr>
          <w:rFonts w:ascii="Arial" w:hAnsi="Arial" w:cs="Arial"/>
          <w:color w:val="000000" w:themeColor="text1"/>
          <w:sz w:val="20"/>
          <w:szCs w:val="20"/>
          <w:lang w:val="en-IN"/>
        </w:rPr>
        <w:t>off threshold that is chosen. We plotted one graph to describe this scenario.</w:t>
      </w:r>
    </w:p>
    <w:p w:rsidR="00CE7302" w:rsidRDefault="00CE7302" w:rsidP="00417AC8">
      <w:pPr>
        <w:pStyle w:val="ListParagraph"/>
        <w:rPr>
          <w:rFonts w:ascii="Arial" w:hAnsi="Arial" w:cs="Arial"/>
          <w:color w:val="000000" w:themeColor="text1"/>
          <w:sz w:val="20"/>
          <w:szCs w:val="20"/>
          <w:lang w:val="en-IN"/>
        </w:rPr>
      </w:pPr>
      <w:r>
        <w:rPr>
          <w:rFonts w:ascii="Arial" w:hAnsi="Arial" w:cs="Arial"/>
          <w:noProof/>
          <w:color w:val="000000" w:themeColor="text1"/>
          <w:sz w:val="20"/>
          <w:szCs w:val="20"/>
        </w:rPr>
        <w:drawing>
          <wp:inline distT="0" distB="0" distL="0" distR="0">
            <wp:extent cx="3448427" cy="165678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57308" cy="1661051"/>
                    </a:xfrm>
                    <a:prstGeom prst="rect">
                      <a:avLst/>
                    </a:prstGeom>
                    <a:noFill/>
                    <a:ln w="9525">
                      <a:noFill/>
                      <a:miter lim="800000"/>
                      <a:headEnd/>
                      <a:tailEnd/>
                    </a:ln>
                  </pic:spPr>
                </pic:pic>
              </a:graphicData>
            </a:graphic>
          </wp:inline>
        </w:drawing>
      </w:r>
    </w:p>
    <w:p w:rsidR="00CE7302" w:rsidRDefault="00862FDE" w:rsidP="00417AC8">
      <w:pPr>
        <w:pStyle w:val="ListParagraph"/>
        <w:rPr>
          <w:rFonts w:ascii="Arial" w:hAnsi="Arial" w:cs="Arial"/>
          <w:color w:val="000000" w:themeColor="text1"/>
          <w:sz w:val="20"/>
          <w:szCs w:val="20"/>
          <w:lang w:val="en-IN"/>
        </w:rPr>
      </w:pPr>
      <w:r>
        <w:rPr>
          <w:rFonts w:ascii="Arial" w:hAnsi="Arial" w:cs="Arial"/>
          <w:color w:val="000000" w:themeColor="text1"/>
          <w:sz w:val="20"/>
          <w:szCs w:val="20"/>
          <w:lang w:val="en-IN"/>
        </w:rPr>
        <w:t>As we can see w</w:t>
      </w:r>
      <w:r w:rsidR="00CE7302">
        <w:rPr>
          <w:rFonts w:ascii="Arial" w:hAnsi="Arial" w:cs="Arial"/>
          <w:color w:val="000000" w:themeColor="text1"/>
          <w:sz w:val="20"/>
          <w:szCs w:val="20"/>
          <w:lang w:val="en-IN"/>
        </w:rPr>
        <w:t xml:space="preserve">hen the cut-off </w:t>
      </w:r>
      <w:r>
        <w:rPr>
          <w:rFonts w:ascii="Arial" w:hAnsi="Arial" w:cs="Arial"/>
          <w:color w:val="000000" w:themeColor="text1"/>
          <w:sz w:val="20"/>
          <w:szCs w:val="20"/>
          <w:lang w:val="en-IN"/>
        </w:rPr>
        <w:t xml:space="preserve">threshold </w:t>
      </w:r>
      <w:r w:rsidR="00CE7302">
        <w:rPr>
          <w:rFonts w:ascii="Arial" w:hAnsi="Arial" w:cs="Arial"/>
          <w:color w:val="000000" w:themeColor="text1"/>
          <w:sz w:val="20"/>
          <w:szCs w:val="20"/>
          <w:lang w:val="en-IN"/>
        </w:rPr>
        <w:t xml:space="preserve">is very low sensitivity is high while specificity is very low and with increase in cut-offs </w:t>
      </w:r>
      <w:r>
        <w:rPr>
          <w:rFonts w:ascii="Arial" w:hAnsi="Arial" w:cs="Arial"/>
          <w:color w:val="000000" w:themeColor="text1"/>
          <w:sz w:val="20"/>
          <w:szCs w:val="20"/>
          <w:lang w:val="en-IN"/>
        </w:rPr>
        <w:t xml:space="preserve">threshold </w:t>
      </w:r>
      <w:r w:rsidR="00CE7302">
        <w:rPr>
          <w:rFonts w:ascii="Arial" w:hAnsi="Arial" w:cs="Arial"/>
          <w:color w:val="000000" w:themeColor="text1"/>
          <w:sz w:val="20"/>
          <w:szCs w:val="20"/>
          <w:lang w:val="en-IN"/>
        </w:rPr>
        <w:t xml:space="preserve">sensitivity is getting low while specificity is getting higher. </w:t>
      </w:r>
    </w:p>
    <w:p w:rsidR="00862FDE" w:rsidRDefault="00862FDE" w:rsidP="00417AC8">
      <w:pPr>
        <w:pStyle w:val="ListParagraph"/>
        <w:rPr>
          <w:rFonts w:ascii="Arial" w:hAnsi="Arial" w:cs="Arial"/>
          <w:color w:val="000000" w:themeColor="text1"/>
          <w:sz w:val="20"/>
          <w:szCs w:val="20"/>
          <w:lang w:val="en-IN"/>
        </w:rPr>
      </w:pPr>
    </w:p>
    <w:p w:rsidR="00862FDE" w:rsidRDefault="00862FDE" w:rsidP="00417AC8">
      <w:pPr>
        <w:pStyle w:val="ListParagraph"/>
        <w:rPr>
          <w:rFonts w:ascii="Arial" w:hAnsi="Arial" w:cs="Arial"/>
          <w:color w:val="000000" w:themeColor="text1"/>
          <w:sz w:val="20"/>
          <w:szCs w:val="20"/>
          <w:lang w:val="en-IN"/>
        </w:rPr>
      </w:pPr>
      <w:r>
        <w:rPr>
          <w:rFonts w:ascii="Arial" w:hAnsi="Arial" w:cs="Arial"/>
          <w:color w:val="000000" w:themeColor="text1"/>
          <w:sz w:val="20"/>
          <w:szCs w:val="20"/>
          <w:lang w:val="en-IN"/>
        </w:rPr>
        <w:t>If our model has high sensitivity, then it will able to correctly identify all the leads that are likely to convert and this can be achieved by choosing a lower cut-off threshold.</w:t>
      </w:r>
    </w:p>
    <w:p w:rsidR="00862FDE" w:rsidRDefault="00862FDE" w:rsidP="00417AC8">
      <w:pPr>
        <w:pStyle w:val="ListParagraph"/>
        <w:rPr>
          <w:rFonts w:ascii="Arial" w:hAnsi="Arial" w:cs="Arial"/>
          <w:color w:val="000000" w:themeColor="text1"/>
          <w:sz w:val="20"/>
          <w:szCs w:val="20"/>
          <w:lang w:val="en-IN"/>
        </w:rPr>
      </w:pPr>
    </w:p>
    <w:p w:rsidR="00862FDE" w:rsidRDefault="00862FDE" w:rsidP="00417AC8">
      <w:pPr>
        <w:pStyle w:val="ListParagraph"/>
        <w:rPr>
          <w:rFonts w:ascii="Arial" w:hAnsi="Arial" w:cs="Arial"/>
          <w:color w:val="000000" w:themeColor="text1"/>
          <w:sz w:val="20"/>
          <w:szCs w:val="20"/>
          <w:lang w:val="en-IN"/>
        </w:rPr>
      </w:pPr>
      <w:r>
        <w:rPr>
          <w:rFonts w:ascii="Arial" w:hAnsi="Arial" w:cs="Arial"/>
          <w:color w:val="000000" w:themeColor="text1"/>
          <w:sz w:val="20"/>
          <w:szCs w:val="20"/>
          <w:lang w:val="en-IN"/>
        </w:rPr>
        <w:t>Now that we know X Education has greater manpower for 2 months they can reach out to all the leads predicted by our model as after decreasing the threshold which will in turn increase sensitivity then we will have large number of leads with higher chances of conversion.</w:t>
      </w:r>
      <w:r w:rsidR="007F29A6">
        <w:rPr>
          <w:rFonts w:ascii="Arial" w:hAnsi="Arial" w:cs="Arial"/>
          <w:color w:val="000000" w:themeColor="text1"/>
          <w:sz w:val="20"/>
          <w:szCs w:val="20"/>
          <w:lang w:val="en-IN"/>
        </w:rPr>
        <w:t xml:space="preserve"> This will ensure the increase in conversion rate if followed.</w:t>
      </w:r>
    </w:p>
    <w:p w:rsidR="007F29A6" w:rsidRDefault="007F29A6" w:rsidP="00417AC8">
      <w:pPr>
        <w:pStyle w:val="ListParagraph"/>
        <w:rPr>
          <w:rFonts w:ascii="Arial" w:hAnsi="Arial" w:cs="Arial"/>
          <w:color w:val="000000" w:themeColor="text1"/>
          <w:sz w:val="20"/>
          <w:szCs w:val="20"/>
          <w:lang w:val="en-IN"/>
        </w:rPr>
      </w:pPr>
    </w:p>
    <w:p w:rsidR="007F29A6" w:rsidRDefault="007F29A6" w:rsidP="007F29A6">
      <w:pPr>
        <w:pStyle w:val="ListParagraph"/>
        <w:numPr>
          <w:ilvl w:val="0"/>
          <w:numId w:val="1"/>
        </w:numPr>
        <w:spacing w:after="0"/>
        <w:rPr>
          <w:b/>
          <w:color w:val="76923C" w:themeColor="accent3" w:themeShade="BF"/>
        </w:rPr>
      </w:pPr>
      <w:r w:rsidRPr="007F29A6">
        <w:rPr>
          <w:b/>
          <w:color w:val="76923C" w:themeColor="accent3" w:themeShade="BF"/>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w:t>
      </w:r>
      <w:bookmarkStart w:id="0" w:name="_GoBack"/>
      <w:bookmarkEnd w:id="0"/>
      <w:r w:rsidRPr="007F29A6">
        <w:rPr>
          <w:b/>
          <w:color w:val="76923C" w:themeColor="accent3" w:themeShade="BF"/>
        </w:rPr>
        <w:t>e the rate of useless phone calls. Suggest a strategy they should employ at this stage.</w:t>
      </w:r>
    </w:p>
    <w:p w:rsidR="00516456" w:rsidRPr="007F29A6" w:rsidRDefault="00516456" w:rsidP="00516456">
      <w:pPr>
        <w:pStyle w:val="ListParagraph"/>
        <w:spacing w:after="0"/>
        <w:rPr>
          <w:b/>
          <w:color w:val="76923C" w:themeColor="accent3" w:themeShade="BF"/>
        </w:rPr>
      </w:pPr>
    </w:p>
    <w:p w:rsidR="007F29A6" w:rsidRPr="00417AC8" w:rsidRDefault="007F29A6" w:rsidP="00417AC8">
      <w:pPr>
        <w:pStyle w:val="ListParagraph"/>
        <w:rPr>
          <w:rFonts w:ascii="Arial" w:hAnsi="Arial" w:cs="Arial"/>
          <w:color w:val="000000" w:themeColor="text1"/>
          <w:sz w:val="20"/>
          <w:szCs w:val="20"/>
          <w:lang w:val="en-IN"/>
        </w:rPr>
      </w:pPr>
      <w:r>
        <w:rPr>
          <w:rFonts w:ascii="Arial" w:hAnsi="Arial" w:cs="Arial"/>
          <w:color w:val="000000" w:themeColor="text1"/>
          <w:sz w:val="20"/>
          <w:szCs w:val="20"/>
          <w:lang w:val="en-IN"/>
        </w:rPr>
        <w:t>Since the company has reached its target for the quarter and does not want to spend unnecessary time on phone calls which requires lower number of leads. For this we can with the reverse of the approach that we used in last solution. If we increase our model’s cut-of</w:t>
      </w:r>
      <w:r w:rsidR="00516456">
        <w:rPr>
          <w:rFonts w:ascii="Arial" w:hAnsi="Arial" w:cs="Arial"/>
          <w:color w:val="000000" w:themeColor="text1"/>
          <w:sz w:val="20"/>
          <w:szCs w:val="20"/>
          <w:lang w:val="en-IN"/>
        </w:rPr>
        <w:t>f</w:t>
      </w:r>
      <w:r>
        <w:rPr>
          <w:rFonts w:ascii="Arial" w:hAnsi="Arial" w:cs="Arial"/>
          <w:color w:val="000000" w:themeColor="text1"/>
          <w:sz w:val="20"/>
          <w:szCs w:val="20"/>
          <w:lang w:val="en-IN"/>
        </w:rPr>
        <w:t xml:space="preserve"> threshold then it will result in higher specificity which means</w:t>
      </w:r>
      <w:r w:rsidR="00516456">
        <w:rPr>
          <w:rFonts w:ascii="Arial" w:hAnsi="Arial" w:cs="Arial"/>
          <w:color w:val="000000" w:themeColor="text1"/>
          <w:sz w:val="20"/>
          <w:szCs w:val="20"/>
          <w:lang w:val="en-IN"/>
        </w:rPr>
        <w:t xml:space="preserve"> it will predict almost all the leads which are not likely to convert. As a result this will give lesser number of leads that have chances of converting, saving a lot of time and phone calls by the sales team.</w:t>
      </w:r>
    </w:p>
    <w:p w:rsidR="00D24E26" w:rsidRPr="00D24E26" w:rsidRDefault="00D24E26" w:rsidP="00D24E26">
      <w:pPr>
        <w:pStyle w:val="ListParagraph"/>
        <w:spacing w:after="0"/>
        <w:rPr>
          <w:color w:val="000000" w:themeColor="text1"/>
        </w:rPr>
      </w:pPr>
    </w:p>
    <w:p w:rsidR="00D24E26" w:rsidRPr="00D24E26" w:rsidRDefault="00D24E26" w:rsidP="00D24E26">
      <w:pPr>
        <w:ind w:left="360"/>
        <w:rPr>
          <w:rFonts w:ascii="Arial" w:hAnsi="Arial" w:cs="Arial"/>
          <w:color w:val="000000" w:themeColor="text1"/>
          <w:lang w:val="en-IN"/>
        </w:rPr>
      </w:pPr>
    </w:p>
    <w:sectPr w:rsidR="00D24E26" w:rsidRPr="00D24E26" w:rsidSect="00D93EEE">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153" w:rsidRDefault="00BB4153" w:rsidP="00516456">
      <w:pPr>
        <w:spacing w:after="0" w:line="240" w:lineRule="auto"/>
      </w:pPr>
      <w:r>
        <w:separator/>
      </w:r>
    </w:p>
  </w:endnote>
  <w:endnote w:type="continuationSeparator" w:id="0">
    <w:p w:rsidR="00BB4153" w:rsidRDefault="00BB4153" w:rsidP="005164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456" w:rsidRPr="00516456" w:rsidRDefault="00516456">
    <w:pPr>
      <w:pStyle w:val="Footer"/>
      <w:rPr>
        <w:sz w:val="16"/>
        <w:szCs w:val="16"/>
      </w:rPr>
    </w:pPr>
    <w:r w:rsidRPr="00516456">
      <w:rPr>
        <w:sz w:val="16"/>
        <w:szCs w:val="16"/>
      </w:rPr>
      <w:t xml:space="preserve">Case Study Team: </w:t>
    </w:r>
    <w:proofErr w:type="spellStart"/>
    <w:r w:rsidRPr="00516456">
      <w:rPr>
        <w:sz w:val="16"/>
        <w:szCs w:val="16"/>
      </w:rPr>
      <w:t>Anupam</w:t>
    </w:r>
    <w:proofErr w:type="spellEnd"/>
    <w:r w:rsidRPr="00516456">
      <w:rPr>
        <w:sz w:val="16"/>
        <w:szCs w:val="16"/>
      </w:rPr>
      <w:t xml:space="preserve"> Shah &amp; </w:t>
    </w:r>
    <w:proofErr w:type="spellStart"/>
    <w:r w:rsidRPr="00516456">
      <w:rPr>
        <w:sz w:val="16"/>
        <w:szCs w:val="16"/>
      </w:rPr>
      <w:t>Pranoy</w:t>
    </w:r>
    <w:proofErr w:type="spellEnd"/>
    <w:r w:rsidRPr="00516456">
      <w:rPr>
        <w:sz w:val="16"/>
        <w:szCs w:val="16"/>
      </w:rPr>
      <w:t xml:space="preserve"> K</w:t>
    </w:r>
    <w:r>
      <w:rPr>
        <w:sz w:val="16"/>
        <w:szCs w:val="16"/>
      </w:rPr>
      <w:t xml:space="preserve"> [CS28]</w:t>
    </w:r>
  </w:p>
  <w:p w:rsidR="00516456" w:rsidRDefault="005164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153" w:rsidRDefault="00BB4153" w:rsidP="00516456">
      <w:pPr>
        <w:spacing w:after="0" w:line="240" w:lineRule="auto"/>
      </w:pPr>
      <w:r>
        <w:separator/>
      </w:r>
    </w:p>
  </w:footnote>
  <w:footnote w:type="continuationSeparator" w:id="0">
    <w:p w:rsidR="00BB4153" w:rsidRDefault="00BB4153" w:rsidP="005164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A145C"/>
    <w:multiLevelType w:val="hybridMultilevel"/>
    <w:tmpl w:val="8C8EA6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D487B3C"/>
    <w:multiLevelType w:val="hybridMultilevel"/>
    <w:tmpl w:val="EF1A691C"/>
    <w:lvl w:ilvl="0" w:tplc="A40C0B7C">
      <w:start w:val="1"/>
      <w:numFmt w:val="decimal"/>
      <w:lvlText w:val="%1."/>
      <w:lvlJc w:val="left"/>
      <w:pPr>
        <w:ind w:left="1080" w:hanging="360"/>
      </w:pPr>
      <w:rPr>
        <w:rFonts w:ascii="Helvetica" w:hAnsi="Helvetica" w:cs="Helvetica" w:hint="default"/>
        <w:b/>
        <w:color w:val="000000"/>
        <w:sz w:val="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685D95"/>
    <w:multiLevelType w:val="hybridMultilevel"/>
    <w:tmpl w:val="EF1A691C"/>
    <w:lvl w:ilvl="0" w:tplc="A40C0B7C">
      <w:start w:val="1"/>
      <w:numFmt w:val="decimal"/>
      <w:lvlText w:val="%1."/>
      <w:lvlJc w:val="left"/>
      <w:pPr>
        <w:ind w:left="1080" w:hanging="360"/>
      </w:pPr>
      <w:rPr>
        <w:rFonts w:ascii="Helvetica" w:hAnsi="Helvetica" w:cs="Helvetica" w:hint="default"/>
        <w:b/>
        <w:color w:val="000000"/>
        <w:sz w:val="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97657A9"/>
    <w:multiLevelType w:val="hybridMultilevel"/>
    <w:tmpl w:val="C4207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334031"/>
    <w:multiLevelType w:val="hybridMultilevel"/>
    <w:tmpl w:val="EF1A691C"/>
    <w:lvl w:ilvl="0" w:tplc="A40C0B7C">
      <w:start w:val="1"/>
      <w:numFmt w:val="decimal"/>
      <w:lvlText w:val="%1."/>
      <w:lvlJc w:val="left"/>
      <w:pPr>
        <w:ind w:left="1080" w:hanging="360"/>
      </w:pPr>
      <w:rPr>
        <w:rFonts w:ascii="Helvetica" w:hAnsi="Helvetica" w:cs="Helvetica" w:hint="default"/>
        <w:b/>
        <w:color w:val="000000"/>
        <w:sz w:val="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9C271A"/>
    <w:rsid w:val="00417AC8"/>
    <w:rsid w:val="004555F4"/>
    <w:rsid w:val="00476011"/>
    <w:rsid w:val="00516456"/>
    <w:rsid w:val="007C194B"/>
    <w:rsid w:val="007F29A6"/>
    <w:rsid w:val="00862FDE"/>
    <w:rsid w:val="009C271A"/>
    <w:rsid w:val="00AD423D"/>
    <w:rsid w:val="00BB4153"/>
    <w:rsid w:val="00CE7302"/>
    <w:rsid w:val="00D24E26"/>
    <w:rsid w:val="00D93EEE"/>
    <w:rsid w:val="00FD28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E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71A"/>
    <w:pPr>
      <w:ind w:left="720"/>
      <w:contextualSpacing/>
    </w:pPr>
  </w:style>
  <w:style w:type="table" w:styleId="TableGrid">
    <w:name w:val="Table Grid"/>
    <w:basedOn w:val="TableNormal"/>
    <w:uiPriority w:val="59"/>
    <w:rsid w:val="00FD2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FD288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FD288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CE7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302"/>
    <w:rPr>
      <w:rFonts w:ascii="Tahoma" w:hAnsi="Tahoma" w:cs="Tahoma"/>
      <w:sz w:val="16"/>
      <w:szCs w:val="16"/>
    </w:rPr>
  </w:style>
  <w:style w:type="paragraph" w:styleId="Header">
    <w:name w:val="header"/>
    <w:basedOn w:val="Normal"/>
    <w:link w:val="HeaderChar"/>
    <w:uiPriority w:val="99"/>
    <w:semiHidden/>
    <w:unhideWhenUsed/>
    <w:rsid w:val="005164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6456"/>
  </w:style>
  <w:style w:type="paragraph" w:styleId="Footer">
    <w:name w:val="footer"/>
    <w:basedOn w:val="Normal"/>
    <w:link w:val="FooterChar"/>
    <w:uiPriority w:val="99"/>
    <w:unhideWhenUsed/>
    <w:rsid w:val="00516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45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1444</TotalTime>
  <Pages>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cp:lastPrinted>2021-07-14T14:04:00Z</cp:lastPrinted>
  <dcterms:created xsi:type="dcterms:W3CDTF">2021-07-13T13:50:00Z</dcterms:created>
  <dcterms:modified xsi:type="dcterms:W3CDTF">2021-07-14T14:06:00Z</dcterms:modified>
</cp:coreProperties>
</file>