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D7D6C" w14:textId="77777777" w:rsidR="00883BB7" w:rsidRPr="00B23A02" w:rsidRDefault="00883BB7" w:rsidP="00684036">
      <w:pPr>
        <w:spacing w:line="480" w:lineRule="auto"/>
        <w:jc w:val="center"/>
        <w:rPr>
          <w:b/>
        </w:rPr>
      </w:pPr>
      <w:r w:rsidRPr="00B23A02">
        <w:rPr>
          <w:b/>
        </w:rPr>
        <w:t>Supplemental Appendix</w:t>
      </w:r>
    </w:p>
    <w:p w14:paraId="00BF7671" w14:textId="77777777" w:rsidR="00BE5451" w:rsidRDefault="00BE5451" w:rsidP="00BE5451">
      <w:pPr>
        <w:widowControl w:val="0"/>
        <w:tabs>
          <w:tab w:val="left" w:pos="720"/>
          <w:tab w:val="left" w:pos="1080"/>
        </w:tabs>
        <w:spacing w:line="480" w:lineRule="auto"/>
        <w:jc w:val="center"/>
      </w:pPr>
      <w:r w:rsidRPr="00D16DF4">
        <w:t>Outcome</w:t>
      </w:r>
      <w:r>
        <w:t>s after Multivessel or Culprit-V</w:t>
      </w:r>
      <w:r w:rsidRPr="00D16DF4">
        <w:t xml:space="preserve">essel Intervention for </w:t>
      </w:r>
    </w:p>
    <w:p w14:paraId="4C2F89BE" w14:textId="77777777" w:rsidR="00BE5451" w:rsidRDefault="00BE5451" w:rsidP="00BE5451">
      <w:pPr>
        <w:widowControl w:val="0"/>
        <w:tabs>
          <w:tab w:val="left" w:pos="720"/>
          <w:tab w:val="left" w:pos="1080"/>
        </w:tabs>
        <w:spacing w:line="480" w:lineRule="auto"/>
        <w:jc w:val="center"/>
      </w:pPr>
      <w:r w:rsidRPr="00D16DF4">
        <w:t>ST-Elevation Myocardial Infarction in Patients with Multivessel Coronary Disease</w:t>
      </w:r>
      <w:r>
        <w:t xml:space="preserve">: </w:t>
      </w:r>
    </w:p>
    <w:p w14:paraId="442492DA" w14:textId="56C41CCF" w:rsidR="00AB3B51" w:rsidRPr="00053807" w:rsidRDefault="00BE5451" w:rsidP="00BE5451">
      <w:pPr>
        <w:widowControl w:val="0"/>
        <w:tabs>
          <w:tab w:val="left" w:pos="720"/>
          <w:tab w:val="left" w:pos="1080"/>
        </w:tabs>
        <w:spacing w:line="480" w:lineRule="auto"/>
        <w:jc w:val="center"/>
      </w:pPr>
      <w:r>
        <w:t>A</w:t>
      </w:r>
      <w:r w:rsidRPr="00A84D9E">
        <w:t xml:space="preserve"> </w:t>
      </w:r>
      <w:r w:rsidRPr="00D16DF4">
        <w:t>Bayesian Cross-D</w:t>
      </w:r>
      <w:r>
        <w:t>esign Meta-A</w:t>
      </w:r>
      <w:r w:rsidRPr="00D16DF4">
        <w:t>nalysis</w:t>
      </w:r>
    </w:p>
    <w:p w14:paraId="095B262B" w14:textId="30AAD7BA" w:rsidR="00883BB7" w:rsidRDefault="00883BB7" w:rsidP="00684036">
      <w:pPr>
        <w:widowControl w:val="0"/>
        <w:tabs>
          <w:tab w:val="left" w:pos="720"/>
          <w:tab w:val="left" w:pos="1080"/>
        </w:tabs>
        <w:spacing w:line="480" w:lineRule="auto"/>
        <w:jc w:val="center"/>
      </w:pPr>
    </w:p>
    <w:p w14:paraId="08D3E3AA" w14:textId="77777777" w:rsidR="00883BB7" w:rsidRPr="00053807" w:rsidRDefault="00883BB7" w:rsidP="00684036">
      <w:pPr>
        <w:widowControl w:val="0"/>
        <w:tabs>
          <w:tab w:val="left" w:pos="720"/>
          <w:tab w:val="left" w:pos="1080"/>
        </w:tabs>
        <w:spacing w:line="480" w:lineRule="auto"/>
        <w:jc w:val="center"/>
      </w:pPr>
    </w:p>
    <w:p w14:paraId="43D1B265" w14:textId="77777777" w:rsidR="00883BB7" w:rsidRDefault="00883BB7" w:rsidP="00684036">
      <w:pPr>
        <w:spacing w:line="480" w:lineRule="auto"/>
        <w:jc w:val="center"/>
      </w:pPr>
      <w:r w:rsidRPr="00053807">
        <w:t>John A. Bittl, MD</w:t>
      </w:r>
    </w:p>
    <w:p w14:paraId="112E9EC2" w14:textId="448D388A" w:rsidR="0083315A" w:rsidRPr="00053807" w:rsidRDefault="0083315A" w:rsidP="00684036">
      <w:pPr>
        <w:spacing w:line="480" w:lineRule="auto"/>
        <w:jc w:val="center"/>
      </w:pPr>
      <w:r>
        <w:t>Jacqueline E. Tamis-Holland, MD</w:t>
      </w:r>
    </w:p>
    <w:p w14:paraId="5EB5AB06" w14:textId="77777777" w:rsidR="00883BB7" w:rsidRPr="00AD0F03" w:rsidRDefault="00883BB7" w:rsidP="00684036">
      <w:pPr>
        <w:spacing w:line="480" w:lineRule="auto"/>
        <w:jc w:val="center"/>
      </w:pPr>
      <w:r w:rsidRPr="00AD0F03">
        <w:t>Christopher</w:t>
      </w:r>
      <w:r>
        <w:t xml:space="preserve"> D.</w:t>
      </w:r>
      <w:r w:rsidRPr="00AD0F03">
        <w:t xml:space="preserve"> Lang, MD</w:t>
      </w:r>
    </w:p>
    <w:p w14:paraId="7A6EF951" w14:textId="77777777" w:rsidR="00883BB7" w:rsidRPr="00AD0F03" w:rsidRDefault="00883BB7" w:rsidP="00684036">
      <w:pPr>
        <w:spacing w:line="480" w:lineRule="auto"/>
        <w:jc w:val="center"/>
      </w:pPr>
      <w:r w:rsidRPr="00AD0F03">
        <w:t>Yulei He, PhD</w:t>
      </w:r>
    </w:p>
    <w:p w14:paraId="0E5F8719" w14:textId="77777777" w:rsidR="00883BB7" w:rsidRDefault="00883BB7" w:rsidP="00684036">
      <w:pPr>
        <w:spacing w:line="480" w:lineRule="auto"/>
      </w:pPr>
    </w:p>
    <w:p w14:paraId="01CE8880" w14:textId="77777777" w:rsidR="00883BB7" w:rsidRDefault="00883BB7" w:rsidP="00684036">
      <w:pPr>
        <w:spacing w:line="480" w:lineRule="auto"/>
      </w:pPr>
    </w:p>
    <w:p w14:paraId="6B5755BD" w14:textId="77777777" w:rsidR="00883BB7" w:rsidRDefault="00883BB7" w:rsidP="00684036">
      <w:pPr>
        <w:spacing w:line="480" w:lineRule="auto"/>
        <w:rPr>
          <w:b/>
        </w:rPr>
      </w:pPr>
      <w:r>
        <w:rPr>
          <w:b/>
        </w:rPr>
        <w:t>Bayesian hierarchical meta-analysis</w:t>
      </w:r>
    </w:p>
    <w:p w14:paraId="10811932" w14:textId="77777777" w:rsidR="00883BB7" w:rsidRDefault="00883BB7" w:rsidP="00684036">
      <w:pPr>
        <w:spacing w:line="480" w:lineRule="auto"/>
        <w:rPr>
          <w:b/>
        </w:rPr>
      </w:pPr>
    </w:p>
    <w:p w14:paraId="43B03C00" w14:textId="4A2B8B64" w:rsidR="00883BB7" w:rsidRPr="002B75C9" w:rsidRDefault="00883BB7" w:rsidP="00684036">
      <w:pPr>
        <w:spacing w:line="480" w:lineRule="auto"/>
      </w:pPr>
      <w:r>
        <w:tab/>
        <w:t>A 3-level hierarchical structure (Fig. 1</w:t>
      </w:r>
      <w:r w:rsidRPr="001D1787">
        <w:t xml:space="preserve">) </w:t>
      </w:r>
      <w:r>
        <w:t>modeled</w:t>
      </w:r>
      <w:r w:rsidRPr="001D1787">
        <w:t xml:space="preserve"> the variation </w:t>
      </w:r>
      <w:r w:rsidR="0083315A">
        <w:t>in study outcomes as a function of treatment (multivessel vs. culprit-vessel PCI)</w:t>
      </w:r>
      <w:r>
        <w:t xml:space="preserve"> </w:t>
      </w:r>
      <w:r w:rsidR="0083315A">
        <w:t>and of study type</w:t>
      </w:r>
      <w:r w:rsidRPr="001D1787">
        <w:t xml:space="preserve"> (i.e., </w:t>
      </w:r>
      <w:r>
        <w:t xml:space="preserve">RCT vs. </w:t>
      </w:r>
      <w:r w:rsidR="00BE5451">
        <w:t xml:space="preserve">matched </w:t>
      </w:r>
      <w:r>
        <w:t>cohort</w:t>
      </w:r>
      <w:r w:rsidR="00BE5451">
        <w:t xml:space="preserve"> vs. unmatched cohort</w:t>
      </w:r>
      <w:r>
        <w:t xml:space="preserve">): </w:t>
      </w:r>
    </w:p>
    <w:p w14:paraId="5AFAA59D" w14:textId="77777777" w:rsidR="00883BB7" w:rsidRPr="001D1787" w:rsidRDefault="00883BB7" w:rsidP="00684036">
      <w:pPr>
        <w:pStyle w:val="CM1"/>
        <w:tabs>
          <w:tab w:val="right" w:pos="2700"/>
          <w:tab w:val="center" w:pos="3600"/>
          <w:tab w:val="left" w:pos="4500"/>
          <w:tab w:val="right" w:pos="8730"/>
        </w:tabs>
        <w:spacing w:line="480" w:lineRule="auto"/>
        <w:ind w:firstLine="350"/>
        <w:rPr>
          <w:rFonts w:ascii="Times New Roman" w:hAnsi="Times New Roman"/>
          <w:color w:val="000000"/>
        </w:rPr>
      </w:pPr>
      <w:r w:rsidRPr="001D1787">
        <w:rPr>
          <w:rFonts w:ascii="Times New Roman" w:hAnsi="Times New Roman"/>
          <w:color w:val="000000"/>
        </w:rPr>
        <w:tab/>
      </w:r>
      <m:oMath>
        <m:r>
          <w:rPr>
            <w:rFonts w:ascii="Cambria Math" w:hAnsi="Cambria Math"/>
          </w:rPr>
          <m:t>Log</m:t>
        </m:r>
        <m:d>
          <m:dPr>
            <m:ctrlPr>
              <w:rPr>
                <w:rFonts w:ascii="Cambria Math" w:hAnsi="Cambria Math"/>
                <w:i/>
              </w:rPr>
            </m:ctrlPr>
          </m:dPr>
          <m:e>
            <m:sSub>
              <m:sSubPr>
                <m:ctrlPr>
                  <w:rPr>
                    <w:rFonts w:ascii="Cambria Math" w:hAnsi="Cambria Math"/>
                    <w:i/>
                    <w:color w:val="000000"/>
                  </w:rPr>
                </m:ctrlPr>
              </m:sSubPr>
              <m:e>
                <m:r>
                  <w:rPr>
                    <w:rFonts w:ascii="Cambria Math" w:hAnsi="Cambria Math"/>
                  </w:rPr>
                  <m:t>OR</m:t>
                </m:r>
              </m:e>
              <m:sub>
                <m:r>
                  <w:rPr>
                    <w:rFonts w:ascii="Cambria Math" w:hAnsi="Cambria Math"/>
                  </w:rPr>
                  <m:t>i</m:t>
                </m:r>
                <m:d>
                  <m:dPr>
                    <m:ctrlPr>
                      <w:rPr>
                        <w:rFonts w:ascii="Cambria Math" w:hAnsi="Cambria Math"/>
                        <w:i/>
                      </w:rPr>
                    </m:ctrlPr>
                  </m:dPr>
                  <m:e>
                    <m:r>
                      <w:rPr>
                        <w:rFonts w:ascii="Cambria Math" w:hAnsi="Cambria Math"/>
                      </w:rPr>
                      <m:t>k</m:t>
                    </m:r>
                  </m:e>
                </m:d>
              </m:sub>
            </m:sSub>
          </m:e>
        </m:d>
        <m:r>
          <w:rPr>
            <w:rFonts w:ascii="Cambria Math" w:hAnsi="Cambria Math"/>
          </w:rPr>
          <m:t>|</m:t>
        </m:r>
        <m:sSub>
          <m:sSubPr>
            <m:ctrlPr>
              <w:rPr>
                <w:rFonts w:ascii="Cambria Math" w:hAnsi="Cambria Math"/>
                <w:i/>
                <w:color w:val="000000"/>
              </w:rPr>
            </m:ctrlPr>
          </m:sSubPr>
          <m:e>
            <m:r>
              <w:rPr>
                <w:rFonts w:ascii="Cambria Math" w:hAnsi="Cambria Math"/>
              </w:rPr>
              <m:t>θ</m:t>
            </m:r>
          </m:e>
          <m:sub>
            <m:r>
              <w:rPr>
                <w:rFonts w:ascii="Cambria Math" w:hAnsi="Cambria Math"/>
              </w:rPr>
              <m:t>i</m:t>
            </m:r>
            <m:d>
              <m:dPr>
                <m:ctrlPr>
                  <w:rPr>
                    <w:rFonts w:ascii="Cambria Math" w:hAnsi="Cambria Math"/>
                    <w:i/>
                  </w:rPr>
                </m:ctrlPr>
              </m:dPr>
              <m:e>
                <m:r>
                  <w:rPr>
                    <w:rFonts w:ascii="Cambria Math" w:hAnsi="Cambria Math"/>
                  </w:rPr>
                  <m:t>k</m:t>
                </m:r>
              </m:e>
            </m:d>
          </m:sub>
        </m:sSub>
        <m:r>
          <w:rPr>
            <w:rFonts w:ascii="Cambria Math" w:hAnsi="Cambria Math"/>
          </w:rPr>
          <m:t xml:space="preserve">, </m:t>
        </m:r>
        <m:sSubSup>
          <m:sSubSupPr>
            <m:ctrlPr>
              <w:rPr>
                <w:rFonts w:ascii="Cambria Math" w:hAnsi="Cambria Math"/>
                <w:i/>
                <w:color w:val="000000"/>
              </w:rPr>
            </m:ctrlPr>
          </m:sSubSupPr>
          <m:e>
            <m:r>
              <w:rPr>
                <w:rFonts w:ascii="Cambria Math" w:hAnsi="Cambria Math"/>
              </w:rPr>
              <m:t>s</m:t>
            </m:r>
          </m:e>
          <m:sub>
            <m:r>
              <w:rPr>
                <w:rFonts w:ascii="Cambria Math" w:hAnsi="Cambria Math"/>
              </w:rPr>
              <m:t>i(k)</m:t>
            </m:r>
          </m:sub>
          <m:sup>
            <m:r>
              <w:rPr>
                <w:rFonts w:ascii="Cambria Math" w:hAnsi="Cambria Math"/>
              </w:rPr>
              <m:t>2</m:t>
            </m:r>
          </m:sup>
        </m:sSubSup>
      </m:oMath>
      <w:r w:rsidRPr="001D1787">
        <w:rPr>
          <w:rFonts w:ascii="Times New Roman" w:hAnsi="Times New Roman"/>
          <w:color w:val="000000"/>
        </w:rPr>
        <w:tab/>
      </w:r>
      <m:oMath>
        <m:m>
          <m:mPr>
            <m:mcs>
              <m:mc>
                <m:mcPr>
                  <m:count m:val="1"/>
                  <m:mcJc m:val="center"/>
                </m:mcPr>
              </m:mc>
            </m:mcs>
            <m:ctrlPr>
              <w:rPr>
                <w:rFonts w:ascii="Cambria Math" w:hAnsi="Cambria Math"/>
                <w:i/>
                <w:color w:val="000000"/>
              </w:rPr>
            </m:ctrlPr>
          </m:mPr>
          <m:mr>
            <m:e>
              <m:r>
                <w:rPr>
                  <w:rFonts w:ascii="Cambria Math" w:hAnsi="Cambria Math"/>
                  <w:color w:val="000000"/>
                </w:rPr>
                <m:t>independent</m:t>
              </m:r>
            </m:e>
          </m:mr>
          <m:mr>
            <m:e>
              <m:r>
                <w:rPr>
                  <w:rFonts w:ascii="Cambria Math" w:hAnsi="Cambria Math"/>
                  <w:color w:val="000000"/>
                </w:rPr>
                <m:t>~</m:t>
              </m:r>
            </m:e>
          </m:mr>
        </m:m>
      </m:oMath>
      <w:r w:rsidRPr="001D1787">
        <w:rPr>
          <w:rFonts w:ascii="Times New Roman" w:hAnsi="Times New Roman"/>
          <w:color w:val="000000"/>
        </w:rPr>
        <w:tab/>
      </w:r>
      <m:oMath>
        <m:r>
          <w:rPr>
            <w:rFonts w:ascii="Cambria Math" w:hAnsi="Cambria Math"/>
            <w:color w:val="000000"/>
          </w:rPr>
          <m:t>N</m:t>
        </m:r>
        <m:d>
          <m:dPr>
            <m:ctrlPr>
              <w:rPr>
                <w:rFonts w:ascii="Cambria Math" w:hAnsi="Cambria Math"/>
                <w:i/>
                <w:color w:val="000000"/>
              </w:rPr>
            </m:ctrlPr>
          </m:dPr>
          <m:e>
            <m:sSub>
              <m:sSubPr>
                <m:ctrlPr>
                  <w:rPr>
                    <w:rFonts w:ascii="Cambria Math" w:hAnsi="Cambria Math"/>
                    <w:i/>
                    <w:color w:val="000000"/>
                  </w:rPr>
                </m:ctrlPr>
              </m:sSubPr>
              <m:e>
                <m:r>
                  <w:rPr>
                    <w:rFonts w:ascii="Cambria Math" w:hAnsi="Cambria Math"/>
                    <w:color w:val="000000"/>
                  </w:rPr>
                  <m:t>θ</m:t>
                </m:r>
              </m:e>
              <m:sub>
                <m:r>
                  <w:rPr>
                    <w:rFonts w:ascii="Cambria Math" w:hAnsi="Cambria Math"/>
                    <w:color w:val="000000"/>
                  </w:rPr>
                  <m:t>i</m:t>
                </m:r>
                <m:d>
                  <m:dPr>
                    <m:ctrlPr>
                      <w:rPr>
                        <w:rFonts w:ascii="Cambria Math" w:hAnsi="Cambria Math"/>
                        <w:i/>
                        <w:color w:val="000000"/>
                      </w:rPr>
                    </m:ctrlPr>
                  </m:dPr>
                  <m:e>
                    <m:r>
                      <w:rPr>
                        <w:rFonts w:ascii="Cambria Math" w:hAnsi="Cambria Math"/>
                        <w:color w:val="000000"/>
                      </w:rPr>
                      <m:t>k</m:t>
                    </m:r>
                  </m:e>
                </m:d>
              </m:sub>
            </m:sSub>
            <m:r>
              <w:rPr>
                <w:rFonts w:ascii="Cambria Math" w:hAnsi="Cambria Math"/>
                <w:color w:val="000000"/>
              </w:rPr>
              <m:t xml:space="preserve">, </m:t>
            </m:r>
            <m:sSubSup>
              <m:sSubSupPr>
                <m:ctrlPr>
                  <w:rPr>
                    <w:rFonts w:ascii="Cambria Math" w:hAnsi="Cambria Math"/>
                    <w:i/>
                    <w:color w:val="000000"/>
                  </w:rPr>
                </m:ctrlPr>
              </m:sSubSupPr>
              <m:e>
                <m:r>
                  <w:rPr>
                    <w:rFonts w:ascii="Cambria Math" w:hAnsi="Cambria Math"/>
                    <w:color w:val="000000"/>
                  </w:rPr>
                  <m:t>s</m:t>
                </m:r>
              </m:e>
              <m:sub>
                <m:r>
                  <w:rPr>
                    <w:rFonts w:ascii="Cambria Math" w:hAnsi="Cambria Math"/>
                    <w:color w:val="000000"/>
                  </w:rPr>
                  <m:t>i</m:t>
                </m:r>
                <m:d>
                  <m:dPr>
                    <m:ctrlPr>
                      <w:rPr>
                        <w:rFonts w:ascii="Cambria Math" w:hAnsi="Cambria Math"/>
                        <w:i/>
                        <w:color w:val="000000"/>
                      </w:rPr>
                    </m:ctrlPr>
                  </m:dPr>
                  <m:e>
                    <m:r>
                      <w:rPr>
                        <w:rFonts w:ascii="Cambria Math" w:hAnsi="Cambria Math"/>
                        <w:color w:val="000000"/>
                      </w:rPr>
                      <m:t>k</m:t>
                    </m:r>
                  </m:e>
                </m:d>
              </m:sub>
              <m:sup>
                <m:r>
                  <w:rPr>
                    <w:rFonts w:ascii="Cambria Math" w:hAnsi="Cambria Math"/>
                    <w:color w:val="000000"/>
                  </w:rPr>
                  <m:t>2</m:t>
                </m:r>
              </m:sup>
            </m:sSubSup>
          </m:e>
        </m:d>
        <m:r>
          <w:rPr>
            <w:rFonts w:ascii="Cambria Math" w:hAnsi="Cambria Math"/>
            <w:color w:val="000000"/>
          </w:rPr>
          <m:t>, i</m:t>
        </m:r>
        <m:r>
          <w:rPr>
            <w:rFonts w:ascii="Cambria Math" w:hAnsi="Cambria Math"/>
          </w:rPr>
          <m:t>=1,…studies, k=1,…types</m:t>
        </m:r>
        <m:r>
          <w:rPr>
            <w:rFonts w:ascii="Cambria Math" w:hAnsi="Cambria Math"/>
            <w:color w:val="000000"/>
          </w:rPr>
          <m:t xml:space="preserve"> </m:t>
        </m:r>
      </m:oMath>
    </w:p>
    <w:p w14:paraId="5CB05B2A" w14:textId="77777777" w:rsidR="00883BB7" w:rsidRPr="001D1787" w:rsidRDefault="00883BB7" w:rsidP="00684036">
      <w:pPr>
        <w:pStyle w:val="Default"/>
        <w:tabs>
          <w:tab w:val="right" w:pos="2700"/>
          <w:tab w:val="center" w:pos="3600"/>
          <w:tab w:val="left" w:pos="4500"/>
          <w:tab w:val="right" w:pos="8730"/>
        </w:tabs>
        <w:spacing w:line="480" w:lineRule="auto"/>
        <w:rPr>
          <w:rFonts w:ascii="Times New Roman" w:hAnsi="Times New Roman" w:cs="Times New Roman"/>
        </w:rPr>
      </w:pPr>
      <w:r w:rsidRPr="001D1787">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i(k)</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m:t>
            </m:r>
          </m:sub>
          <m:sup>
            <m:r>
              <w:rPr>
                <w:rFonts w:ascii="Cambria Math" w:hAnsi="Cambria Math" w:cs="Times New Roman"/>
              </w:rPr>
              <m:t>2</m:t>
            </m:r>
          </m:sup>
        </m:sSubSup>
      </m:oMath>
      <w:r w:rsidRPr="001D1787">
        <w:rPr>
          <w:rFonts w:ascii="Times New Roman" w:hAnsi="Times New Roman" w:cs="Times New Roman"/>
        </w:rPr>
        <w:tab/>
      </w:r>
      <m:oMath>
        <m:m>
          <m:mPr>
            <m:mcs>
              <m:mc>
                <m:mcPr>
                  <m:count m:val="1"/>
                  <m:mcJc m:val="center"/>
                </m:mcPr>
              </m:mc>
            </m:mcs>
            <m:ctrlPr>
              <w:rPr>
                <w:rFonts w:ascii="Cambria Math" w:hAnsi="Cambria Math" w:cs="Times New Roman"/>
                <w:i/>
              </w:rPr>
            </m:ctrlPr>
          </m:mPr>
          <m:mr>
            <m:e>
              <m:r>
                <w:rPr>
                  <w:rFonts w:ascii="Cambria Math" w:hAnsi="Cambria Math" w:cs="Times New Roman"/>
                </w:rPr>
                <m:t>independent</m:t>
              </m:r>
            </m:e>
          </m:mr>
          <m:mr>
            <m:e>
              <m:r>
                <w:rPr>
                  <w:rFonts w:ascii="Cambria Math" w:hAnsi="Cambria Math" w:cs="Times New Roman"/>
                </w:rPr>
                <m:t>~</m:t>
              </m:r>
            </m:e>
          </m:mr>
        </m:m>
      </m:oMath>
      <w:r w:rsidRPr="001D1787">
        <w:rPr>
          <w:rFonts w:ascii="Times New Roman" w:hAnsi="Times New Roman" w:cs="Times New Roman"/>
        </w:rPr>
        <w:tab/>
      </w: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oMath>
    </w:p>
    <w:p w14:paraId="74A64002" w14:textId="77777777" w:rsidR="00883BB7" w:rsidRPr="001D1787" w:rsidRDefault="00883BB7" w:rsidP="00684036">
      <w:pPr>
        <w:pStyle w:val="Default"/>
        <w:tabs>
          <w:tab w:val="right" w:pos="2700"/>
          <w:tab w:val="center" w:pos="3600"/>
          <w:tab w:val="left" w:pos="4500"/>
          <w:tab w:val="right" w:pos="8730"/>
        </w:tabs>
        <w:spacing w:line="480" w:lineRule="auto"/>
        <w:rPr>
          <w:rFonts w:ascii="Times New Roman" w:hAnsi="Times New Roman" w:cs="Times New Roman"/>
        </w:rPr>
      </w:pPr>
      <w:r w:rsidRPr="001D1787">
        <w:rPr>
          <w:rFonts w:ascii="Times New Roman" w:hAnsi="Times New Roman" w:cs="Times New Roman"/>
        </w:rPr>
        <w:tab/>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 xml:space="preserve">|θ,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oMath>
      <w:r w:rsidRPr="001D1787">
        <w:rPr>
          <w:rFonts w:ascii="Times New Roman" w:hAnsi="Times New Roman" w:cs="Times New Roman"/>
        </w:rPr>
        <w:tab/>
      </w:r>
      <m:oMath>
        <m:m>
          <m:mPr>
            <m:mcs>
              <m:mc>
                <m:mcPr>
                  <m:count m:val="1"/>
                  <m:mcJc m:val="center"/>
                </m:mcPr>
              </m:mc>
            </m:mcs>
            <m:ctrlPr>
              <w:rPr>
                <w:rFonts w:ascii="Cambria Math" w:hAnsi="Cambria Math" w:cs="Times New Roman"/>
                <w:i/>
              </w:rPr>
            </m:ctrlPr>
          </m:mPr>
          <m:mr>
            <m:e>
              <m:r>
                <w:rPr>
                  <w:rFonts w:ascii="Cambria Math" w:hAnsi="Cambria Math" w:cs="Times New Roman"/>
                </w:rPr>
                <m:t>independent</m:t>
              </m:r>
            </m:e>
          </m:mr>
          <m:mr>
            <m:e>
              <m:r>
                <w:rPr>
                  <w:rFonts w:ascii="Cambria Math" w:hAnsi="Cambria Math" w:cs="Times New Roman"/>
                </w:rPr>
                <m:t>~</m:t>
              </m:r>
            </m:e>
          </m:mr>
        </m:m>
      </m:oMath>
      <w:r w:rsidRPr="001D1787">
        <w:rPr>
          <w:rFonts w:ascii="Times New Roman" w:hAnsi="Times New Roman" w:cs="Times New Roman"/>
        </w:rPr>
        <w:tab/>
      </w:r>
      <m:oMath>
        <m:r>
          <w:rPr>
            <w:rFonts w:ascii="Cambria Math" w:hAnsi="Cambria Math" w:cs="Times New Roman"/>
          </w:rPr>
          <m:t xml:space="preserve">N(θ,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m:t>
        </m:r>
      </m:oMath>
    </w:p>
    <w:p w14:paraId="28F28031" w14:textId="77777777" w:rsidR="00883BB7" w:rsidRPr="001D1787" w:rsidRDefault="00883BB7" w:rsidP="00684036">
      <w:pPr>
        <w:pStyle w:val="Default"/>
        <w:tabs>
          <w:tab w:val="right" w:pos="2700"/>
          <w:tab w:val="center" w:pos="3600"/>
          <w:tab w:val="left" w:pos="4500"/>
          <w:tab w:val="right" w:pos="8730"/>
        </w:tabs>
        <w:spacing w:line="480" w:lineRule="auto"/>
        <w:rPr>
          <w:rFonts w:ascii="Times New Roman" w:hAnsi="Times New Roman" w:cs="Times New Roman"/>
        </w:rPr>
      </w:pPr>
      <w:r w:rsidRPr="001D1787">
        <w:rPr>
          <w:rFonts w:ascii="Times New Roman" w:hAnsi="Times New Roman" w:cs="Times New Roman"/>
        </w:rPr>
        <w:tab/>
      </w:r>
      <m:oMath>
        <m:r>
          <w:rPr>
            <w:rFonts w:ascii="Cambria Math" w:hAnsi="Cambria Math" w:cs="Times New Roman"/>
          </w:rPr>
          <m:t xml:space="preserve">(θ,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oMath>
      <w:r w:rsidRPr="001D1787">
        <w:rPr>
          <w:rFonts w:ascii="Times New Roman" w:hAnsi="Times New Roman" w:cs="Times New Roman"/>
        </w:rPr>
        <w:tab/>
      </w:r>
      <m:oMath>
        <m:r>
          <w:rPr>
            <w:rFonts w:ascii="Cambria Math" w:hAnsi="Cambria Math" w:cs="Times New Roman"/>
          </w:rPr>
          <m:t>~</m:t>
        </m:r>
      </m:oMath>
      <w:r w:rsidRPr="001D1787">
        <w:rPr>
          <w:rFonts w:ascii="Times New Roman" w:hAnsi="Times New Roman" w:cs="Times New Roman"/>
        </w:rPr>
        <w:tab/>
      </w:r>
      <m:oMath>
        <m:r>
          <w:rPr>
            <w:rFonts w:ascii="Cambria Math" w:hAnsi="Cambria Math" w:cs="Times New Roman"/>
          </w:rPr>
          <m:t xml:space="preserve">p(θ, </m:t>
        </m:r>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2</m:t>
            </m:r>
          </m:sup>
        </m:s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m:t>
            </m:r>
          </m:sub>
          <m:sup>
            <m:r>
              <w:rPr>
                <w:rFonts w:ascii="Cambria Math" w:hAnsi="Cambria Math" w:cs="Times New Roman"/>
              </w:rPr>
              <m:t>2</m:t>
            </m:r>
          </m:sup>
        </m:sSubSup>
        <m:r>
          <w:rPr>
            <w:rFonts w:ascii="Cambria Math" w:hAnsi="Cambria Math" w:cs="Times New Roman"/>
          </w:rPr>
          <m:t>)</m:t>
        </m:r>
      </m:oMath>
      <w:r>
        <w:rPr>
          <w:rFonts w:ascii="Times New Roman" w:hAnsi="Times New Roman" w:cs="Times New Roman"/>
        </w:rPr>
        <w:tab/>
        <w:t>(1</w:t>
      </w:r>
      <w:r w:rsidRPr="001D1787">
        <w:rPr>
          <w:rFonts w:ascii="Times New Roman" w:hAnsi="Times New Roman" w:cs="Times New Roman"/>
        </w:rPr>
        <w:t>)</w:t>
      </w:r>
    </w:p>
    <w:p w14:paraId="7A2CAE31" w14:textId="77777777" w:rsidR="00883BB7" w:rsidRPr="001D1787" w:rsidRDefault="00883BB7" w:rsidP="00684036">
      <w:pPr>
        <w:pStyle w:val="Default"/>
        <w:tabs>
          <w:tab w:val="right" w:pos="3330"/>
          <w:tab w:val="center" w:pos="4500"/>
          <w:tab w:val="left" w:pos="6300"/>
        </w:tabs>
        <w:spacing w:line="480" w:lineRule="auto"/>
        <w:rPr>
          <w:rFonts w:ascii="Times New Roman" w:hAnsi="Times New Roman" w:cs="Times New Roman"/>
        </w:rPr>
      </w:pPr>
    </w:p>
    <w:p w14:paraId="1F237834" w14:textId="77777777" w:rsidR="00883BB7" w:rsidRPr="001D1787" w:rsidRDefault="00883BB7" w:rsidP="00684036">
      <w:pPr>
        <w:pStyle w:val="Default"/>
        <w:spacing w:line="480" w:lineRule="auto"/>
        <w:rPr>
          <w:rFonts w:ascii="Times New Roman" w:hAnsi="Times New Roman" w:cs="Times New Roman"/>
        </w:rPr>
      </w:pPr>
    </w:p>
    <w:p w14:paraId="2EC713AC" w14:textId="6605243D" w:rsidR="00883BB7" w:rsidRDefault="00883BB7" w:rsidP="00684036">
      <w:pPr>
        <w:pStyle w:val="Default"/>
        <w:spacing w:line="480" w:lineRule="auto"/>
        <w:rPr>
          <w:rFonts w:ascii="Times New Roman" w:hAnsi="Times New Roman"/>
        </w:rPr>
      </w:pPr>
      <w:r w:rsidRPr="001D1787">
        <w:rPr>
          <w:rFonts w:ascii="Times New Roman" w:hAnsi="Times New Roman"/>
        </w:rPr>
        <w:t>where</w:t>
      </w:r>
      <w:r>
        <w:rPr>
          <w:rFonts w:ascii="Times New Roman" w:hAnsi="Times New Roman"/>
        </w:rPr>
        <w:t xml:space="preserve"> </w:t>
      </w:r>
      <w:r w:rsidRPr="001D1787">
        <w:rPr>
          <w:rFonts w:ascii="Times New Roman" w:hAnsi="Times New Roman"/>
          <w:i/>
          <w:iCs/>
        </w:rPr>
        <w:sym w:font="Symbol" w:char="F071"/>
      </w:r>
      <w:r w:rsidRPr="001D1787">
        <w:rPr>
          <w:rFonts w:ascii="Times New Roman" w:hAnsi="Times New Roman"/>
          <w:i/>
          <w:iCs/>
          <w:vertAlign w:val="subscript"/>
        </w:rPr>
        <w:t>i</w:t>
      </w:r>
      <w:r w:rsidRPr="001D1787">
        <w:rPr>
          <w:rFonts w:ascii="Times New Roman" w:hAnsi="Times New Roman"/>
          <w:vertAlign w:val="subscript"/>
        </w:rPr>
        <w:t>(</w:t>
      </w:r>
      <w:r w:rsidRPr="001D1787">
        <w:rPr>
          <w:rFonts w:ascii="Times New Roman" w:hAnsi="Times New Roman"/>
          <w:i/>
          <w:iCs/>
          <w:vertAlign w:val="subscript"/>
        </w:rPr>
        <w:t>k</w:t>
      </w:r>
      <w:r w:rsidRPr="001D1787">
        <w:rPr>
          <w:rFonts w:ascii="Times New Roman" w:hAnsi="Times New Roman"/>
          <w:vertAlign w:val="subscript"/>
        </w:rPr>
        <w:t>)</w:t>
      </w:r>
      <w:r w:rsidRPr="001D1787">
        <w:rPr>
          <w:rFonts w:ascii="Times New Roman" w:hAnsi="Times New Roman"/>
        </w:rPr>
        <w:t xml:space="preserve"> </w:t>
      </w:r>
      <w:r>
        <w:rPr>
          <w:rFonts w:ascii="Times New Roman" w:hAnsi="Times New Roman"/>
        </w:rPr>
        <w:t xml:space="preserve">are the study-level treatment effect effects, </w:t>
      </w:r>
      <m:oMath>
        <m:sSubSup>
          <m:sSubSupPr>
            <m:ctrlPr>
              <w:rPr>
                <w:rFonts w:ascii="Cambria Math" w:hAnsi="Cambria Math"/>
                <w:i/>
              </w:rPr>
            </m:ctrlPr>
          </m:sSubSupPr>
          <m:e>
            <m:r>
              <w:rPr>
                <w:rFonts w:ascii="Cambria Math" w:hAnsi="Cambria Math"/>
              </w:rPr>
              <m:t>s</m:t>
            </m:r>
          </m:e>
          <m:sub>
            <m:r>
              <w:rPr>
                <w:rFonts w:ascii="Cambria Math" w:hAnsi="Cambria Math"/>
              </w:rPr>
              <m:t>i(k)</m:t>
            </m:r>
          </m:sub>
          <m:sup>
            <m:r>
              <w:rPr>
                <w:rFonts w:ascii="Cambria Math" w:hAnsi="Cambria Math"/>
              </w:rPr>
              <m:t>2</m:t>
            </m:r>
          </m:sup>
        </m:sSubSup>
      </m:oMath>
      <w:r w:rsidRPr="00A520BB">
        <w:rPr>
          <w:rFonts w:ascii="Times New Roman" w:hAnsi="Times New Roman"/>
        </w:rPr>
        <w:t xml:space="preserve"> </w:t>
      </w:r>
      <w:r>
        <w:rPr>
          <w:rFonts w:ascii="Times New Roman" w:hAnsi="Times New Roman"/>
        </w:rPr>
        <w:t xml:space="preserve">the sample variances that in many meta-analytic models can replace the variances </w:t>
      </w:r>
      <m:oMath>
        <m:sSubSup>
          <m:sSubSupPr>
            <m:ctrlPr>
              <w:rPr>
                <w:rFonts w:ascii="Cambria Math" w:hAnsi="Cambria Math"/>
                <w:i/>
              </w:rPr>
            </m:ctrlPr>
          </m:sSubSupPr>
          <m:e>
            <m:r>
              <w:rPr>
                <w:rFonts w:ascii="Cambria Math" w:hAnsi="Cambria Math"/>
              </w:rPr>
              <m:t>σ</m:t>
            </m:r>
          </m:e>
          <m:sub>
            <m:r>
              <w:rPr>
                <w:rFonts w:ascii="Cambria Math" w:hAnsi="Cambria Math"/>
              </w:rPr>
              <m:t>i(k)</m:t>
            </m:r>
          </m:sub>
          <m:sup>
            <m:r>
              <w:rPr>
                <w:rFonts w:ascii="Cambria Math" w:hAnsi="Cambria Math"/>
              </w:rPr>
              <m:t>2</m:t>
            </m:r>
          </m:sup>
        </m:sSubSup>
      </m:oMath>
      <w:r w:rsidRPr="001D1787">
        <w:rPr>
          <w:rFonts w:ascii="Times New Roman" w:hAnsi="Times New Roman"/>
        </w:rPr>
        <w:t xml:space="preserve">, </w:t>
      </w:r>
      <w:r w:rsidRPr="001D1787">
        <w:rPr>
          <w:rFonts w:ascii="Times New Roman" w:hAnsi="Times New Roman"/>
          <w:i/>
          <w:iCs/>
        </w:rPr>
        <w:sym w:font="Symbol" w:char="F071"/>
      </w:r>
      <w:r w:rsidRPr="001D1787">
        <w:rPr>
          <w:rFonts w:ascii="Times New Roman" w:hAnsi="Times New Roman"/>
          <w:i/>
          <w:vertAlign w:val="subscript"/>
        </w:rPr>
        <w:t>k</w:t>
      </w:r>
      <w:r w:rsidRPr="001D1787">
        <w:rPr>
          <w:rFonts w:ascii="Times New Roman" w:hAnsi="Times New Roman"/>
          <w:i/>
          <w:iCs/>
        </w:rPr>
        <w:t xml:space="preserve"> </w:t>
      </w:r>
      <w:r w:rsidRPr="001D1787">
        <w:rPr>
          <w:rFonts w:ascii="Times New Roman" w:hAnsi="Times New Roman"/>
        </w:rPr>
        <w:t xml:space="preserve">is the study-type level average </w:t>
      </w:r>
      <w:r>
        <w:rPr>
          <w:rFonts w:ascii="Times New Roman" w:hAnsi="Times New Roman"/>
        </w:rPr>
        <w:t>eff</w:t>
      </w:r>
      <w:r w:rsidRPr="001D1787">
        <w:rPr>
          <w:rFonts w:ascii="Times New Roman" w:hAnsi="Times New Roman"/>
        </w:rPr>
        <w:t xml:space="preserve">ect,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2</m:t>
            </m:r>
          </m:sup>
        </m:sSubSup>
      </m:oMath>
      <w:r w:rsidRPr="001D1787">
        <w:rPr>
          <w:rFonts w:ascii="Times New Roman" w:hAnsi="Times New Roman"/>
        </w:rPr>
        <w:t xml:space="preserve">is the between-study variance for each design, </w:t>
      </w:r>
      <w:r w:rsidRPr="001D1787">
        <w:rPr>
          <w:rFonts w:ascii="Times New Roman" w:hAnsi="Times New Roman"/>
          <w:i/>
          <w:iCs/>
        </w:rPr>
        <w:sym w:font="Symbol" w:char="F071"/>
      </w:r>
      <w:r w:rsidRPr="001D1787">
        <w:rPr>
          <w:rFonts w:ascii="Times New Roman" w:hAnsi="Times New Roman"/>
          <w:i/>
          <w:iCs/>
        </w:rPr>
        <w:t xml:space="preserve"> </w:t>
      </w:r>
      <w:r w:rsidRPr="001D1787">
        <w:rPr>
          <w:rFonts w:ascii="Times New Roman" w:hAnsi="Times New Roman"/>
        </w:rPr>
        <w:t xml:space="preserve">is the global treatment </w:t>
      </w:r>
      <w:r>
        <w:rPr>
          <w:rFonts w:ascii="Times New Roman" w:hAnsi="Times New Roman"/>
        </w:rPr>
        <w:t>eff</w:t>
      </w:r>
      <w:r w:rsidRPr="001D1787">
        <w:rPr>
          <w:rFonts w:ascii="Times New Roman" w:hAnsi="Times New Roman"/>
        </w:rPr>
        <w:t xml:space="preserve">ect that can be viewed as an average across all possible studies (nested within all possible designs), and </w:t>
      </w:r>
      <w:r w:rsidRPr="001D1787">
        <w:rPr>
          <w:rFonts w:ascii="Times New Roman" w:hAnsi="Times New Roman"/>
          <w:i/>
        </w:rPr>
        <w:sym w:font="Symbol" w:char="F073"/>
      </w:r>
      <w:r w:rsidRPr="001D1787">
        <w:rPr>
          <w:rFonts w:ascii="Times New Roman" w:hAnsi="Times New Roman"/>
          <w:i/>
          <w:vertAlign w:val="superscript"/>
        </w:rPr>
        <w:t>2</w:t>
      </w:r>
      <w:r w:rsidRPr="001D1787">
        <w:rPr>
          <w:rFonts w:ascii="Times New Roman" w:hAnsi="Times New Roman"/>
          <w:position w:val="9"/>
          <w:vertAlign w:val="superscript"/>
        </w:rPr>
        <w:t xml:space="preserve">  </w:t>
      </w:r>
      <w:r w:rsidRPr="001D1787">
        <w:rPr>
          <w:rFonts w:ascii="Times New Roman" w:hAnsi="Times New Roman"/>
        </w:rPr>
        <w:t xml:space="preserve">is the between-study type variance. </w:t>
      </w:r>
      <w:r>
        <w:rPr>
          <w:rFonts w:ascii="Times New Roman" w:hAnsi="Times New Roman"/>
        </w:rPr>
        <w:t xml:space="preserve">In this case, prior distributions are required for </w:t>
      </w:r>
      <w:r>
        <w:rPr>
          <w:rFonts w:ascii="Times New Roman" w:hAnsi="Times New Roman"/>
          <w:i/>
        </w:rPr>
        <w:sym w:font="Symbol" w:char="F071"/>
      </w:r>
      <w:r>
        <w:rPr>
          <w:rFonts w:ascii="Times New Roman" w:hAnsi="Times New Roman"/>
        </w:rPr>
        <w:t xml:space="preserve">, </w:t>
      </w:r>
      <w:r>
        <w:rPr>
          <w:rFonts w:ascii="Times New Roman" w:hAnsi="Times New Roman"/>
          <w:i/>
        </w:rPr>
        <w:sym w:font="Symbol" w:char="F073"/>
      </w:r>
      <w:r>
        <w:rPr>
          <w:rFonts w:ascii="Times New Roman" w:hAnsi="Times New Roman"/>
          <w:i/>
          <w:vertAlign w:val="superscript"/>
        </w:rPr>
        <w:t>2</w:t>
      </w:r>
      <w:r>
        <w:rPr>
          <w:rFonts w:ascii="Times New Roman" w:hAnsi="Times New Roman"/>
        </w:rPr>
        <w:t xml:space="preserve">, and </w:t>
      </w:r>
      <m:oMath>
        <m:sSubSup>
          <m:sSubSupPr>
            <m:ctrlPr>
              <w:rPr>
                <w:rFonts w:ascii="Cambria Math" w:hAnsi="Cambria Math" w:cs="Times New Roman"/>
                <w:i/>
              </w:rPr>
            </m:ctrlPr>
          </m:sSubSupPr>
          <m:e>
            <m:r>
              <w:rPr>
                <w:rFonts w:ascii="Cambria Math" w:hAnsi="Cambria Math" w:cs="Times New Roman"/>
              </w:rPr>
              <m:t>τ</m:t>
            </m:r>
          </m:e>
          <m:sub>
            <m:r>
              <w:rPr>
                <w:rFonts w:ascii="Cambria Math" w:hAnsi="Cambria Math" w:cs="Times New Roman"/>
              </w:rPr>
              <m:t>k</m:t>
            </m:r>
          </m:sub>
          <m:sup>
            <m:r>
              <w:rPr>
                <w:rFonts w:ascii="Cambria Math" w:hAnsi="Cambria Math" w:cs="Times New Roman"/>
              </w:rPr>
              <m:t>2</m:t>
            </m:r>
          </m:sup>
        </m:sSubSup>
      </m:oMath>
      <w:r w:rsidR="00004FD6">
        <w:rPr>
          <w:rFonts w:ascii="Times New Roman" w:hAnsi="Times New Roman"/>
        </w:rPr>
        <w:t xml:space="preserve"> </w:t>
      </w:r>
      <w:r w:rsidR="003068FD">
        <w:rPr>
          <w:rFonts w:ascii="Times New Roman" w:hAnsi="Times New Roman"/>
        </w:rPr>
        <w:fldChar w:fldCharType="begin"/>
      </w:r>
      <w:r w:rsidR="003068FD">
        <w:rPr>
          <w:rFonts w:ascii="Times New Roman" w:hAnsi="Times New Roman"/>
        </w:rPr>
        <w:instrText xml:space="preserve"> ADDIN EN.CITE &lt;EndNote&gt;&lt;Cite&gt;&lt;Author&gt;He&lt;/Author&gt;&lt;Year&gt;2014&lt;/Year&gt;&lt;RecNum&gt;2540&lt;/RecNum&gt;&lt;DisplayText&gt;(1)&lt;/DisplayText&gt;&lt;record&gt;&lt;rec-number&gt;2540&lt;/rec-number&gt;&lt;foreign-keys&gt;&lt;key app="EN" db-id="zzz5xtep6vxr0yerfsovxt5kdw5ts2ef9awv"&gt;2540&lt;/key&gt;&lt;key app="ENWeb" db-id="T2ezXgrtqggAADjk31M"&gt;2359&lt;/key&gt;&lt;/foreign-keys&gt;&lt;ref-type name="Book Section"&gt;5&lt;/ref-type&gt;&lt;contributors&gt;&lt;authors&gt;&lt;author&gt;He, Y.&lt;/author&gt;&lt;author&gt;Bittl, J. A.&lt;/author&gt;&lt;author&gt;Wouhib, A.&lt;/author&gt;&lt;author&gt;Normand, S.-L. T.&lt;/author&gt;&lt;/authors&gt;&lt;secondary-authors&gt;&lt;author&gt;Biondi-Zoccai, G.&lt;/author&gt;&lt;/secondary-authors&gt;&lt;/contributors&gt;&lt;titles&gt;&lt;title&gt;Case study in cardiovascular medicine: unprotected left main coronary artery disease&lt;/title&gt;&lt;secondary-title&gt;Network Meta-Analysis: Evidence Synthesis with Mixed Treatment Comparison&lt;/secondary-title&gt;&lt;/titles&gt;&lt;section&gt;21&lt;/section&gt;&lt;dates&gt;&lt;year&gt;2014&lt;/year&gt;&lt;/dates&gt;&lt;pub-location&gt;New York&lt;/pub-location&gt;&lt;publisher&gt;Nova Science Publishers, Inc.&lt;/publisher&gt;&lt;urls&gt;&lt;/urls&gt;&lt;/record&gt;&lt;/Cite&gt;&lt;/EndNote&gt;</w:instrText>
      </w:r>
      <w:r w:rsidR="003068FD">
        <w:rPr>
          <w:rFonts w:ascii="Times New Roman" w:hAnsi="Times New Roman"/>
        </w:rPr>
        <w:fldChar w:fldCharType="separate"/>
      </w:r>
      <w:r w:rsidR="003068FD">
        <w:rPr>
          <w:rFonts w:ascii="Times New Roman" w:hAnsi="Times New Roman"/>
          <w:noProof/>
        </w:rPr>
        <w:t>(1)</w:t>
      </w:r>
      <w:r w:rsidR="003068FD">
        <w:rPr>
          <w:rFonts w:ascii="Times New Roman" w:hAnsi="Times New Roman"/>
        </w:rPr>
        <w:fldChar w:fldCharType="end"/>
      </w:r>
      <w:r>
        <w:rPr>
          <w:rFonts w:ascii="Times New Roman" w:hAnsi="Times New Roman"/>
        </w:rPr>
        <w:t>.</w:t>
      </w:r>
    </w:p>
    <w:p w14:paraId="2A48D423" w14:textId="24037B7F" w:rsidR="0076421F" w:rsidRDefault="0076421F" w:rsidP="00684036">
      <w:pPr>
        <w:spacing w:line="480" w:lineRule="auto"/>
        <w:ind w:firstLine="720"/>
      </w:pPr>
      <w:r>
        <w:t xml:space="preserve">Using Bayesian methods, when we have uncertainty about a parameter such as </w:t>
      </w:r>
      <w:r>
        <w:rPr>
          <w:i/>
        </w:rPr>
        <w:sym w:font="Symbol" w:char="F071"/>
      </w:r>
      <w:r>
        <w:t xml:space="preserve">, we make inferences about it. When other uncertain parameters such as </w:t>
      </w:r>
      <w:r>
        <w:rPr>
          <w:i/>
        </w:rPr>
        <w:sym w:font="Symbol" w:char="F071"/>
      </w:r>
      <w:r>
        <w:rPr>
          <w:i/>
          <w:vertAlign w:val="subscript"/>
        </w:rPr>
        <w:t xml:space="preserve">i </w:t>
      </w:r>
      <w:r>
        <w:t xml:space="preserve">are dependent upon an uncertain parameter such as </w:t>
      </w:r>
      <w:r>
        <w:rPr>
          <w:i/>
        </w:rPr>
        <w:sym w:font="Symbol" w:char="F071"/>
      </w:r>
      <w:r>
        <w:t xml:space="preserve">, we have a chain of uncertainty, formalized by a hierarchical model </w:t>
      </w:r>
      <w:r w:rsidR="003068FD">
        <w:fldChar w:fldCharType="begin"/>
      </w:r>
      <w:r w:rsidR="003068FD">
        <w:instrText xml:space="preserve"> ADDIN EN.CITE &lt;EndNote&gt;&lt;Cite&gt;&lt;Author&gt;Kruschke&lt;/Author&gt;&lt;Year&gt;2011&lt;/Year&gt;&lt;RecNum&gt;2508&lt;/RecNum&gt;&lt;DisplayText&gt;(2)&lt;/DisplayText&gt;&lt;record&gt;&lt;rec-number&gt;2508&lt;/rec-number&gt;&lt;foreign-keys&gt;&lt;key app="EN" db-id="zzz5xtep6vxr0yerfsovxt5kdw5ts2ef9awv"&gt;2508&lt;/key&gt;&lt;key app="ENWeb" db-id="T2ezXgrtqggAADjk31M"&gt;2371&lt;/key&gt;&lt;/foreign-keys&gt;&lt;ref-type name="Book"&gt;6&lt;/ref-type&gt;&lt;contributors&gt;&lt;authors&gt;&lt;author&gt;Kruschke, J.K.&lt;/author&gt;&lt;/authors&gt;&lt;/contributors&gt;&lt;titles&gt;&lt;title&gt;Doing Bayesian Data Analysis: A Tutorial with R and BUGS&lt;/title&gt;&lt;/titles&gt;&lt;dates&gt;&lt;year&gt;2011&lt;/year&gt;&lt;/dates&gt;&lt;pub-location&gt;Oxford, England&lt;/pub-location&gt;&lt;publisher&gt;Elsevier&lt;/publisher&gt;&lt;urls&gt;&lt;/urls&gt;&lt;/record&gt;&lt;/Cite&gt;&lt;/EndNote&gt;</w:instrText>
      </w:r>
      <w:r w:rsidR="003068FD">
        <w:fldChar w:fldCharType="separate"/>
      </w:r>
      <w:r w:rsidR="003068FD">
        <w:rPr>
          <w:noProof/>
        </w:rPr>
        <w:t>(2)</w:t>
      </w:r>
      <w:r w:rsidR="003068FD">
        <w:fldChar w:fldCharType="end"/>
      </w:r>
      <w:r>
        <w:t xml:space="preserve">. </w:t>
      </w:r>
      <w:r w:rsidRPr="001D1787">
        <w:t xml:space="preserve">The ﬁrst 2 equations deﬁned </w:t>
      </w:r>
      <w:r>
        <w:t xml:space="preserve">the </w:t>
      </w:r>
      <w:r w:rsidRPr="001D1787">
        <w:t>random-</w:t>
      </w:r>
      <w:r>
        <w:t>eff</w:t>
      </w:r>
      <w:r w:rsidRPr="001D1787">
        <w:t xml:space="preserve">ects meta-analysis models for studies separately within each design. In the 3rd equation, the study-type averages were treated as random </w:t>
      </w:r>
      <w:r>
        <w:t>eff</w:t>
      </w:r>
      <w:r w:rsidRPr="001D1787">
        <w:t>ects from a normal distribution centered at the global av</w:t>
      </w:r>
      <w:r w:rsidR="00BB0138">
        <w:t>erage. The last equation imposes</w:t>
      </w:r>
      <w:r w:rsidRPr="001D1787">
        <w:t xml:space="preserve"> prior distributions for model parameters. </w:t>
      </w:r>
      <w:r>
        <w:t xml:space="preserve">This prior states that the </w:t>
      </w:r>
      <w:r>
        <w:rPr>
          <w:i/>
        </w:rPr>
        <w:sym w:font="Symbol" w:char="F071"/>
      </w:r>
      <w:r>
        <w:t xml:space="preserve">s are like draws from the population of all possible </w:t>
      </w:r>
      <w:r>
        <w:rPr>
          <w:i/>
        </w:rPr>
        <w:sym w:font="Symbol" w:char="F071"/>
      </w:r>
      <w:r>
        <w:t xml:space="preserve">s (the means of all possible study types). The precision parameter </w:t>
      </w:r>
      <m:oMath>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t xml:space="preserve"> reflects how different the means from each study type are, and the parameter </w:t>
      </w:r>
      <w:r>
        <w:rPr>
          <w:i/>
        </w:rPr>
        <w:sym w:font="Symbol" w:char="F071"/>
      </w:r>
      <w:r>
        <w:t xml:space="preserve"> represents the overall mean of all possible study-type means, both of which need to be estimated. The third stage provides the priors and the unknown parameters from the second stage, as well as </w:t>
      </w:r>
      <m:oMath>
        <m:sSubSup>
          <m:sSubSupPr>
            <m:ctrlPr>
              <w:rPr>
                <w:rFonts w:ascii="Cambria Math" w:hAnsi="Cambria Math"/>
                <w:i/>
              </w:rPr>
            </m:ctrlPr>
          </m:sSubSupPr>
          <m:e>
            <m:r>
              <w:rPr>
                <w:rFonts w:ascii="Cambria Math" w:hAnsi="Cambria Math"/>
              </w:rPr>
              <m:t>τ</m:t>
            </m:r>
          </m:e>
          <m:sub>
            <m:r>
              <w:rPr>
                <w:rFonts w:ascii="Cambria Math" w:hAnsi="Cambria Math"/>
              </w:rPr>
              <m:t xml:space="preserve">k </m:t>
            </m:r>
          </m:sub>
          <m:sup>
            <m:r>
              <w:rPr>
                <w:rFonts w:ascii="Cambria Math" w:hAnsi="Cambria Math"/>
              </w:rPr>
              <m:t>2</m:t>
            </m:r>
          </m:sup>
        </m:sSubSup>
      </m:oMath>
      <w:r>
        <w:t xml:space="preserve">from the likelihood </w:t>
      </w:r>
      <w:r w:rsidR="003068FD">
        <w:fldChar w:fldCharType="begin"/>
      </w:r>
      <w:r w:rsidR="003068FD">
        <w:instrText xml:space="preserve"> ADDIN EN.CITE &lt;EndNote&gt;&lt;Cite&gt;&lt;Author&gt;Cowles&lt;/Author&gt;&lt;Year&gt;2013&lt;/Year&gt;&lt;RecNum&gt;2652&lt;/RecNum&gt;&lt;DisplayText&gt;(3)&lt;/DisplayText&gt;&lt;record&gt;&lt;rec-number&gt;2652&lt;/rec-number&gt;&lt;foreign-keys&gt;&lt;key app="EN" db-id="zzz5xtep6vxr0yerfsovxt5kdw5ts2ef9awv"&gt;2652&lt;/key&gt;&lt;key app="ENWeb" db-id="T2ezXgrtqggAADjk31M"&gt;2476&lt;/key&gt;&lt;/foreign-keys&gt;&lt;ref-type name="Book"&gt;6&lt;/ref-type&gt;&lt;contributors&gt;&lt;authors&gt;&lt;author&gt;Cowles, M.K.&lt;/author&gt;&lt;/authors&gt;&lt;secondary-authors&gt;&lt;author&gt;Casella, G.&lt;/author&gt;&lt;author&gt;Fienberg, S.E.&lt;/author&gt;&lt;author&gt;Olkin, I.&lt;/author&gt;&lt;/secondary-authors&gt;&lt;/contributors&gt;&lt;titles&gt;&lt;title&gt;Applied Bayesian Statistics&lt;/title&gt;&lt;secondary-title&gt;Springer Texts in Statistics&lt;/secondary-title&gt;&lt;/titles&gt;&lt;dates&gt;&lt;year&gt;2013&lt;/year&gt;&lt;/dates&gt;&lt;pub-location&gt;New York&lt;/pub-location&gt;&lt;publisher&gt;Springer&lt;/publisher&gt;&lt;urls&gt;&lt;/urls&gt;&lt;/record&gt;&lt;/Cite&gt;&lt;/EndNote&gt;</w:instrText>
      </w:r>
      <w:r w:rsidR="003068FD">
        <w:fldChar w:fldCharType="separate"/>
      </w:r>
      <w:r w:rsidR="003068FD">
        <w:rPr>
          <w:noProof/>
        </w:rPr>
        <w:t>(3)</w:t>
      </w:r>
      <w:r w:rsidR="003068FD">
        <w:fldChar w:fldCharType="end"/>
      </w:r>
      <w:r>
        <w:t xml:space="preserve">. </w:t>
      </w:r>
      <w:r w:rsidRPr="001D1787">
        <w:t xml:space="preserve">Note that </w:t>
      </w:r>
      <w:r>
        <w:t xml:space="preserve">the model </w:t>
      </w:r>
      <w:r w:rsidRPr="001D1787">
        <w:t xml:space="preserve">assumes that </w:t>
      </w:r>
      <w:r w:rsidRPr="001D1787">
        <w:rPr>
          <w:i/>
          <w:iCs/>
        </w:rPr>
        <w:sym w:font="Symbol" w:char="F071"/>
      </w:r>
      <w:r w:rsidRPr="001D1787">
        <w:rPr>
          <w:i/>
          <w:vertAlign w:val="subscript"/>
        </w:rPr>
        <w:t>k</w:t>
      </w:r>
      <w:r w:rsidRPr="001D1787">
        <w:t xml:space="preserve">’s are exchangeable conditional on </w:t>
      </w:r>
      <w:r w:rsidRPr="001D1787">
        <w:rPr>
          <w:i/>
          <w:iCs/>
        </w:rPr>
        <w:sym w:font="Symbol" w:char="F071"/>
      </w:r>
      <w:r w:rsidRPr="001D1787">
        <w:rPr>
          <w:i/>
          <w:iCs/>
        </w:rPr>
        <w:t xml:space="preserve"> </w:t>
      </w:r>
      <w:r w:rsidRPr="001D1787">
        <w:t xml:space="preserve">and </w:t>
      </w:r>
      <w:r w:rsidRPr="001D1787">
        <w:rPr>
          <w:i/>
          <w:iCs/>
        </w:rPr>
        <w:sym w:font="Symbol" w:char="F073"/>
      </w:r>
      <w:r w:rsidRPr="001D1787">
        <w:rPr>
          <w:i/>
          <w:iCs/>
          <w:vertAlign w:val="superscript"/>
        </w:rPr>
        <w:t>2</w:t>
      </w:r>
      <w:r w:rsidRPr="001D1787">
        <w:t>, while the separate meta-analysis strategy assumes that they are ﬁxed and independent parameters.</w:t>
      </w:r>
    </w:p>
    <w:p w14:paraId="46FF1A28" w14:textId="77777777" w:rsidR="0076421F" w:rsidRDefault="0076421F" w:rsidP="00684036">
      <w:pPr>
        <w:pStyle w:val="CM1"/>
        <w:tabs>
          <w:tab w:val="left" w:pos="720"/>
        </w:tabs>
        <w:spacing w:line="480" w:lineRule="auto"/>
        <w:rPr>
          <w:rFonts w:ascii="Times New Roman" w:hAnsi="Times New Roman"/>
        </w:rPr>
      </w:pPr>
      <w:r>
        <w:rPr>
          <w:rFonts w:ascii="Times New Roman" w:hAnsi="Times New Roman"/>
        </w:rPr>
        <w:tab/>
      </w:r>
      <w:r w:rsidRPr="001D1787">
        <w:rPr>
          <w:rFonts w:ascii="Times New Roman" w:hAnsi="Times New Roman"/>
        </w:rPr>
        <w:t xml:space="preserve">We </w:t>
      </w:r>
      <w:r>
        <w:rPr>
          <w:rFonts w:ascii="Times New Roman" w:hAnsi="Times New Roman"/>
        </w:rPr>
        <w:t>used a 3-level model (Fig. 1</w:t>
      </w:r>
      <w:r w:rsidRPr="001D1787">
        <w:rPr>
          <w:rFonts w:ascii="Times New Roman" w:hAnsi="Times New Roman"/>
        </w:rPr>
        <w:t xml:space="preserve">) to account for the variation between studies as well as between types of studies (i.e., between </w:t>
      </w:r>
      <w:r>
        <w:rPr>
          <w:rFonts w:ascii="Times New Roman" w:hAnsi="Times New Roman"/>
        </w:rPr>
        <w:t>study types</w:t>
      </w:r>
      <w:r w:rsidRPr="001D1787">
        <w:rPr>
          <w:rFonts w:ascii="Times New Roman" w:hAnsi="Times New Roman"/>
        </w:rPr>
        <w:t xml:space="preserve">). If we let </w:t>
      </w:r>
      <w:r w:rsidRPr="001D1787">
        <w:rPr>
          <w:rFonts w:ascii="Times New Roman" w:hAnsi="Times New Roman"/>
          <w:i/>
          <w:iCs/>
        </w:rPr>
        <w:t xml:space="preserve">i </w:t>
      </w:r>
      <w:r w:rsidRPr="001D1787">
        <w:rPr>
          <w:rFonts w:ascii="Times New Roman" w:hAnsi="Times New Roman"/>
        </w:rPr>
        <w:t xml:space="preserve">index the study and </w:t>
      </w:r>
      <w:r w:rsidRPr="001D1787">
        <w:rPr>
          <w:rFonts w:ascii="Times New Roman" w:hAnsi="Times New Roman"/>
          <w:i/>
          <w:iCs/>
        </w:rPr>
        <w:t xml:space="preserve">k </w:t>
      </w:r>
      <w:r w:rsidRPr="001D1787">
        <w:rPr>
          <w:rFonts w:ascii="Times New Roman" w:hAnsi="Times New Roman"/>
        </w:rPr>
        <w:t>index the type of study (</w:t>
      </w:r>
      <w:r w:rsidRPr="001D1787">
        <w:rPr>
          <w:rFonts w:ascii="Times New Roman" w:hAnsi="Times New Roman"/>
          <w:i/>
          <w:iCs/>
        </w:rPr>
        <w:t xml:space="preserve">i </w:t>
      </w:r>
      <w:r w:rsidRPr="001D1787">
        <w:rPr>
          <w:rFonts w:ascii="Times New Roman" w:hAnsi="Times New Roman"/>
        </w:rPr>
        <w:t xml:space="preserve">is nested within </w:t>
      </w:r>
      <w:r w:rsidRPr="001D1787">
        <w:rPr>
          <w:rFonts w:ascii="Times New Roman" w:hAnsi="Times New Roman"/>
          <w:i/>
          <w:iCs/>
        </w:rPr>
        <w:t>k</w:t>
      </w:r>
      <w:r>
        <w:rPr>
          <w:rFonts w:ascii="Times New Roman" w:hAnsi="Times New Roman"/>
        </w:rPr>
        <w:t>):</w:t>
      </w:r>
      <w:r w:rsidRPr="001D1787">
        <w:rPr>
          <w:rFonts w:ascii="Times New Roman" w:hAnsi="Times New Roman"/>
        </w:rPr>
        <w:t xml:space="preserve"> </w:t>
      </w:r>
      <w:r w:rsidRPr="001D1787">
        <w:rPr>
          <w:rFonts w:ascii="Times New Roman" w:hAnsi="Times New Roman"/>
          <w:i/>
          <w:iCs/>
        </w:rPr>
        <w:t xml:space="preserve">k </w:t>
      </w:r>
      <w:r w:rsidRPr="001D1787">
        <w:rPr>
          <w:rFonts w:ascii="Times New Roman" w:hAnsi="Times New Roman"/>
        </w:rPr>
        <w:t xml:space="preserve">= 1 for randomized studies, </w:t>
      </w:r>
      <w:r w:rsidRPr="001D1787">
        <w:rPr>
          <w:rFonts w:ascii="Times New Roman" w:hAnsi="Times New Roman"/>
          <w:i/>
          <w:iCs/>
        </w:rPr>
        <w:t xml:space="preserve">k </w:t>
      </w:r>
      <w:r w:rsidRPr="001D1787">
        <w:rPr>
          <w:rFonts w:ascii="Times New Roman" w:hAnsi="Times New Roman"/>
        </w:rPr>
        <w:t xml:space="preserve">= 2 for matched cohort studies, and </w:t>
      </w:r>
      <w:r w:rsidRPr="001D1787">
        <w:rPr>
          <w:rFonts w:ascii="Times New Roman" w:hAnsi="Times New Roman"/>
          <w:i/>
          <w:iCs/>
        </w:rPr>
        <w:t xml:space="preserve">k </w:t>
      </w:r>
      <w:r w:rsidRPr="001D1787">
        <w:rPr>
          <w:rFonts w:ascii="Times New Roman" w:hAnsi="Times New Roman"/>
        </w:rPr>
        <w:t xml:space="preserve">= 3 for other </w:t>
      </w:r>
      <w:r>
        <w:rPr>
          <w:rFonts w:ascii="Times New Roman" w:hAnsi="Times New Roman"/>
        </w:rPr>
        <w:t xml:space="preserve">types of </w:t>
      </w:r>
      <w:r w:rsidRPr="001D1787">
        <w:rPr>
          <w:rFonts w:ascii="Times New Roman" w:hAnsi="Times New Roman"/>
        </w:rPr>
        <w:t>cohort studies.</w:t>
      </w:r>
      <w:r>
        <w:rPr>
          <w:rFonts w:ascii="Times New Roman" w:hAnsi="Times New Roman"/>
        </w:rPr>
        <w:t xml:space="preserve"> If we denote the within-study precision as</w:t>
      </w:r>
      <w:r>
        <w:rPr>
          <w:rFonts w:ascii="Times New Roman" w:hAnsi="Times New Roman"/>
          <w:i/>
        </w:rPr>
        <w:t xml:space="preserve"> </w:t>
      </w:r>
      <m:oMath>
        <m:r>
          <w:rPr>
            <w:rFonts w:ascii="Cambria Math" w:hAnsi="Cambria Math"/>
          </w:rPr>
          <m:t>1/</m:t>
        </m:r>
        <m:sSubSup>
          <m:sSubSupPr>
            <m:ctrlPr>
              <w:rPr>
                <w:rFonts w:ascii="Cambria Math" w:hAnsi="Cambria Math" w:cs="CM R 17"/>
                <w:i/>
                <w:color w:val="000000"/>
              </w:rPr>
            </m:ctrlPr>
          </m:sSubSupPr>
          <m:e>
            <m:r>
              <w:rPr>
                <w:rFonts w:ascii="Cambria Math" w:hAnsi="Cambria Math"/>
              </w:rPr>
              <m:t>τ</m:t>
            </m:r>
          </m:e>
          <m:sub>
            <m:r>
              <w:rPr>
                <w:rFonts w:ascii="Cambria Math" w:hAnsi="Cambria Math"/>
              </w:rPr>
              <m:t xml:space="preserve">k </m:t>
            </m:r>
          </m:sub>
          <m:sup>
            <m:r>
              <w:rPr>
                <w:rFonts w:ascii="Cambria Math" w:hAnsi="Cambria Math"/>
              </w:rPr>
              <m:t>2</m:t>
            </m:r>
          </m:sup>
        </m:sSubSup>
      </m:oMath>
      <w:r>
        <w:rPr>
          <w:rFonts w:ascii="Times New Roman" w:hAnsi="Times New Roman"/>
        </w:rPr>
        <w:t>, the likelihood is:</w:t>
      </w:r>
    </w:p>
    <w:p w14:paraId="439B4965" w14:textId="77777777" w:rsidR="0076421F" w:rsidRPr="00A773CC" w:rsidRDefault="00BE5451" w:rsidP="00684036">
      <w:pPr>
        <w:pStyle w:val="Default"/>
        <w:spacing w:line="480" w:lineRule="auto"/>
      </w:pPr>
      <m:oMathPara>
        <m:oMath>
          <m:sSub>
            <m:sSubPr>
              <m:ctrlPr>
                <w:rPr>
                  <w:rFonts w:ascii="Cambria Math" w:hAnsi="Cambria Math"/>
                  <w:i/>
                </w:rPr>
              </m:ctrlPr>
            </m:sSubPr>
            <m:e>
              <m:r>
                <w:rPr>
                  <w:rFonts w:ascii="Cambria Math" w:hAnsi="Cambria Math"/>
                </w:rPr>
                <m:t>θ</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2</m:t>
              </m:r>
            </m:sup>
          </m:sSubSup>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2</m:t>
                      </m:r>
                    </m:sup>
                  </m:sSubSup>
                </m:den>
              </m:f>
            </m:e>
          </m:d>
          <m:r>
            <w:rPr>
              <w:rFonts w:ascii="Cambria Math" w:hAnsi="Cambria Math"/>
            </w:rPr>
            <m:t xml:space="preserve">, i=1,…studies, k=1,…types </m:t>
          </m:r>
        </m:oMath>
      </m:oMathPara>
    </w:p>
    <w:p w14:paraId="375B91DE" w14:textId="77777777" w:rsidR="0076421F" w:rsidRPr="00D10E5A" w:rsidRDefault="0076421F" w:rsidP="00684036">
      <w:pPr>
        <w:pStyle w:val="Default"/>
        <w:spacing w:line="480" w:lineRule="auto"/>
      </w:pPr>
      <m:oMathPara>
        <m:oMath>
          <m:r>
            <w:rPr>
              <w:rFonts w:ascii="Cambria Math" w:hAnsi="Cambria Math"/>
            </w:rPr>
            <m:t>p</m:t>
          </m:r>
          <m:d>
            <m:dPr>
              <m:ctrlPr>
                <w:rPr>
                  <w:rFonts w:ascii="Cambria Math" w:hAnsi="Cambria Math"/>
                  <w:i/>
                </w:rPr>
              </m:ctrlPr>
            </m:dPr>
            <m:e>
              <m:r>
                <w:rPr>
                  <w:rFonts w:ascii="Cambria Math" w:hAnsi="Cambria Math"/>
                </w:rPr>
                <m:t>OR|</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m:t>
              </m:r>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2</m:t>
                  </m:r>
                </m:sup>
              </m:sSubSup>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types</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studies</m:t>
                  </m:r>
                </m:sup>
                <m:e>
                  <m:f>
                    <m:fPr>
                      <m:ctrlPr>
                        <w:rPr>
                          <w:rFonts w:ascii="Cambria Math" w:hAnsi="Cambria Math"/>
                          <w:i/>
                        </w:rPr>
                      </m:ctrlPr>
                    </m:fPr>
                    <m:num>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2</m:t>
                              </m:r>
                            </m:sup>
                          </m:sSubSup>
                        </m:e>
                      </m:rad>
                    </m:num>
                    <m:den>
                      <m:rad>
                        <m:radPr>
                          <m:degHide m:val="1"/>
                          <m:ctrlPr>
                            <w:rPr>
                              <w:rFonts w:ascii="Cambria Math" w:hAnsi="Cambria Math"/>
                              <w:i/>
                            </w:rPr>
                          </m:ctrlPr>
                        </m:radPr>
                        <m:deg/>
                        <m:e>
                          <m:r>
                            <w:rPr>
                              <w:rFonts w:ascii="Cambria Math" w:hAnsi="Cambria Math"/>
                            </w:rPr>
                            <m:t>2π</m:t>
                          </m:r>
                        </m:e>
                      </m:rad>
                    </m:den>
                  </m:f>
                </m:e>
              </m:nary>
              <m:r>
                <w:rPr>
                  <w:rFonts w:ascii="Cambria Math" w:hAnsi="Cambria Math"/>
                </w:rPr>
                <m:t>exp</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2</m:t>
                          </m:r>
                        </m:sup>
                      </m:sSubSup>
                      <m:d>
                        <m:dPr>
                          <m:ctrlPr>
                            <w:rPr>
                              <w:rFonts w:ascii="Cambria Math" w:hAnsi="Cambria Math"/>
                              <w:i/>
                            </w:rPr>
                          </m:ctrlPr>
                        </m:dPr>
                        <m:e>
                          <m:sSub>
                            <m:sSubPr>
                              <m:ctrlPr>
                                <w:rPr>
                                  <w:rFonts w:ascii="Cambria Math" w:hAnsi="Cambria Math"/>
                                  <w:i/>
                                </w:rPr>
                              </m:ctrlPr>
                            </m:sSubPr>
                            <m:e>
                              <m:r>
                                <w:rPr>
                                  <w:rFonts w:ascii="Cambria Math" w:hAnsi="Cambria Math"/>
                                </w:rPr>
                                <m:t>OR</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k</m:t>
                              </m:r>
                            </m:sub>
                          </m:sSub>
                        </m:e>
                      </m:d>
                    </m:num>
                    <m:den>
                      <m:r>
                        <w:rPr>
                          <w:rFonts w:ascii="Cambria Math" w:hAnsi="Cambria Math"/>
                        </w:rPr>
                        <m:t>2</m:t>
                      </m:r>
                    </m:den>
                  </m:f>
                </m:e>
              </m:d>
            </m:e>
          </m:nary>
        </m:oMath>
      </m:oMathPara>
    </w:p>
    <w:p w14:paraId="4EF7B3E2" w14:textId="17C6499C" w:rsidR="0076421F" w:rsidRDefault="0076421F" w:rsidP="00684036">
      <w:pPr>
        <w:pStyle w:val="CM1"/>
        <w:tabs>
          <w:tab w:val="left" w:pos="720"/>
        </w:tabs>
        <w:spacing w:line="480" w:lineRule="auto"/>
        <w:rPr>
          <w:rFonts w:ascii="Times New Roman" w:hAnsi="Times New Roman"/>
        </w:rPr>
      </w:pPr>
      <w:r>
        <w:rPr>
          <w:rFonts w:ascii="Times New Roman" w:hAnsi="Times New Roman"/>
        </w:rPr>
        <w:t xml:space="preserve">where </w:t>
      </w:r>
      <w:r>
        <w:rPr>
          <w:rFonts w:ascii="Times New Roman" w:hAnsi="Times New Roman"/>
          <w:i/>
        </w:rPr>
        <w:sym w:font="Symbol" w:char="F071"/>
      </w:r>
      <w:r>
        <w:rPr>
          <w:rFonts w:ascii="Times New Roman" w:hAnsi="Times New Roman"/>
          <w:i/>
          <w:vertAlign w:val="subscript"/>
        </w:rPr>
        <w:t>i(k)</w:t>
      </w:r>
      <w:r w:rsidRPr="001D1787">
        <w:rPr>
          <w:rFonts w:ascii="Times New Roman" w:hAnsi="Times New Roman"/>
        </w:rPr>
        <w:t xml:space="preserve"> </w:t>
      </w:r>
      <w:r>
        <w:rPr>
          <w:rFonts w:ascii="Times New Roman" w:hAnsi="Times New Roman"/>
        </w:rPr>
        <w:t xml:space="preserve">is the result of the </w:t>
      </w:r>
      <w:r>
        <w:rPr>
          <w:rFonts w:ascii="Times New Roman" w:hAnsi="Times New Roman"/>
          <w:i/>
        </w:rPr>
        <w:t>i</w:t>
      </w:r>
      <w:r>
        <w:rPr>
          <w:rFonts w:ascii="Times New Roman" w:hAnsi="Times New Roman"/>
        </w:rPr>
        <w:t xml:space="preserve">th study of the </w:t>
      </w:r>
      <w:r>
        <w:rPr>
          <w:rFonts w:ascii="Times New Roman" w:hAnsi="Times New Roman"/>
          <w:i/>
        </w:rPr>
        <w:t>k</w:t>
      </w:r>
      <w:r>
        <w:rPr>
          <w:rFonts w:ascii="Times New Roman" w:hAnsi="Times New Roman"/>
        </w:rPr>
        <w:t xml:space="preserve">th type and </w:t>
      </w:r>
      <w:r>
        <w:rPr>
          <w:rFonts w:ascii="Times New Roman" w:hAnsi="Times New Roman"/>
          <w:i/>
        </w:rPr>
        <w:sym w:font="Symbol" w:char="F071"/>
      </w:r>
      <w:r>
        <w:rPr>
          <w:rFonts w:ascii="Times New Roman" w:hAnsi="Times New Roman"/>
          <w:i/>
          <w:vertAlign w:val="subscript"/>
        </w:rPr>
        <w:t>k</w:t>
      </w:r>
      <w:r>
        <w:rPr>
          <w:rFonts w:ascii="Times New Roman" w:hAnsi="Times New Roman"/>
        </w:rPr>
        <w:t xml:space="preserve"> is the log-transformed mean of the </w:t>
      </w:r>
      <w:r>
        <w:rPr>
          <w:rFonts w:ascii="Times New Roman" w:hAnsi="Times New Roman"/>
          <w:i/>
        </w:rPr>
        <w:t>OR</w:t>
      </w:r>
      <w:r>
        <w:rPr>
          <w:rFonts w:ascii="Times New Roman" w:hAnsi="Times New Roman"/>
        </w:rPr>
        <w:t>s of</w:t>
      </w:r>
      <w:r>
        <w:rPr>
          <w:rFonts w:ascii="Times New Roman" w:hAnsi="Times New Roman"/>
          <w:i/>
        </w:rPr>
        <w:t xml:space="preserve"> </w:t>
      </w:r>
      <w:r>
        <w:rPr>
          <w:rFonts w:ascii="Times New Roman" w:hAnsi="Times New Roman"/>
        </w:rPr>
        <w:t xml:space="preserve">study type </w:t>
      </w:r>
      <w:r>
        <w:rPr>
          <w:rFonts w:ascii="Times New Roman" w:hAnsi="Times New Roman"/>
          <w:i/>
        </w:rPr>
        <w:t>k</w:t>
      </w:r>
      <w:r>
        <w:rPr>
          <w:rFonts w:ascii="Times New Roman" w:hAnsi="Times New Roman"/>
        </w:rPr>
        <w:t xml:space="preserve"> </w:t>
      </w:r>
      <w:r w:rsidR="003068FD">
        <w:rPr>
          <w:rFonts w:ascii="Times New Roman" w:hAnsi="Times New Roman"/>
        </w:rPr>
        <w:fldChar w:fldCharType="begin"/>
      </w:r>
      <w:r w:rsidR="003068FD">
        <w:rPr>
          <w:rFonts w:ascii="Times New Roman" w:hAnsi="Times New Roman"/>
        </w:rPr>
        <w:instrText xml:space="preserve"> ADDIN EN.CITE &lt;EndNote&gt;&lt;Cite&gt;&lt;Author&gt;Cowles&lt;/Author&gt;&lt;Year&gt;2013&lt;/Year&gt;&lt;RecNum&gt;2652&lt;/RecNum&gt;&lt;DisplayText&gt;(3)&lt;/DisplayText&gt;&lt;record&gt;&lt;rec-number&gt;2652&lt;/rec-number&gt;&lt;foreign-keys&gt;&lt;key app="EN" db-id="zzz5xtep6vxr0yerfsovxt5kdw5ts2ef9awv"&gt;2652&lt;/key&gt;&lt;key app="ENWeb" db-id="T2ezXgrtqggAADjk31M"&gt;2476&lt;/key&gt;&lt;/foreign-keys&gt;&lt;ref-type name="Book"&gt;6&lt;/ref-type&gt;&lt;contributors&gt;&lt;authors&gt;&lt;author&gt;Cowles, M.K.&lt;/author&gt;&lt;/authors&gt;&lt;secondary-authors&gt;&lt;author&gt;Casella, G.&lt;/author&gt;&lt;author&gt;Fienberg, S.E.&lt;/author&gt;&lt;author&gt;Olkin, I.&lt;/author&gt;&lt;/secondary-authors&gt;&lt;/contributors&gt;&lt;titles&gt;&lt;title&gt;Applied Bayesian Statistics&lt;/title&gt;&lt;secondary-title&gt;Springer Texts in Statistics&lt;/secondary-title&gt;&lt;/titles&gt;&lt;dates&gt;&lt;year&gt;2013&lt;/year&gt;&lt;/dates&gt;&lt;pub-location&gt;New York&lt;/pub-location&gt;&lt;publisher&gt;Springer&lt;/publisher&gt;&lt;urls&gt;&lt;/urls&gt;&lt;/record&gt;&lt;/Cite&gt;&lt;/EndNote&gt;</w:instrText>
      </w:r>
      <w:r w:rsidR="003068FD">
        <w:rPr>
          <w:rFonts w:ascii="Times New Roman" w:hAnsi="Times New Roman"/>
        </w:rPr>
        <w:fldChar w:fldCharType="separate"/>
      </w:r>
      <w:r w:rsidR="003068FD">
        <w:rPr>
          <w:rFonts w:ascii="Times New Roman" w:hAnsi="Times New Roman"/>
          <w:noProof/>
        </w:rPr>
        <w:t>(3)</w:t>
      </w:r>
      <w:r w:rsidR="003068FD">
        <w:rPr>
          <w:rFonts w:ascii="Times New Roman" w:hAnsi="Times New Roman"/>
        </w:rPr>
        <w:fldChar w:fldCharType="end"/>
      </w:r>
      <w:r>
        <w:rPr>
          <w:rFonts w:ascii="Times New Roman" w:hAnsi="Times New Roman"/>
        </w:rPr>
        <w:t xml:space="preserve">. The unknown parameters in the likelihood are the 3 </w:t>
      </w:r>
      <w:r>
        <w:rPr>
          <w:rFonts w:ascii="Times New Roman" w:hAnsi="Times New Roman"/>
          <w:i/>
        </w:rPr>
        <w:sym w:font="Symbol" w:char="F071"/>
      </w:r>
      <w:r>
        <w:rPr>
          <w:rFonts w:ascii="Times New Roman" w:hAnsi="Times New Roman"/>
        </w:rPr>
        <w:t xml:space="preserve">s and the </w:t>
      </w:r>
      <m:oMath>
        <m:sSubSup>
          <m:sSubSupPr>
            <m:ctrlPr>
              <w:rPr>
                <w:rFonts w:ascii="Cambria Math" w:hAnsi="Cambria Math" w:cs="CM R 17"/>
                <w:i/>
                <w:color w:val="000000"/>
              </w:rPr>
            </m:ctrlPr>
          </m:sSubSupPr>
          <m:e>
            <m:r>
              <w:rPr>
                <w:rFonts w:ascii="Cambria Math" w:hAnsi="Cambria Math"/>
              </w:rPr>
              <m:t>τ</m:t>
            </m:r>
          </m:e>
          <m:sub>
            <m:r>
              <w:rPr>
                <w:rFonts w:ascii="Cambria Math" w:hAnsi="Cambria Math"/>
              </w:rPr>
              <m:t>k</m:t>
            </m:r>
          </m:sub>
          <m:sup>
            <m:r>
              <w:rPr>
                <w:rFonts w:ascii="Cambria Math" w:hAnsi="Cambria Math"/>
              </w:rPr>
              <m:t>2</m:t>
            </m:r>
          </m:sup>
        </m:sSubSup>
      </m:oMath>
      <w:r>
        <w:rPr>
          <w:rFonts w:ascii="Times New Roman" w:hAnsi="Times New Roman"/>
        </w:rPr>
        <w:t xml:space="preserve">. The prior for the set of </w:t>
      </w:r>
      <w:r>
        <w:rPr>
          <w:rFonts w:ascii="Times New Roman" w:hAnsi="Times New Roman"/>
          <w:i/>
        </w:rPr>
        <w:sym w:font="Symbol" w:char="F071"/>
      </w:r>
      <w:r>
        <w:rPr>
          <w:rFonts w:ascii="Times New Roman" w:hAnsi="Times New Roman"/>
        </w:rPr>
        <w:t xml:space="preserve">s comprise the second stage. Although other choices are possible, the most common choice of parametric family for the second-stage prior on a set of normal means is the semi-conjugate normal prior </w:t>
      </w:r>
      <w:r w:rsidR="003068FD">
        <w:rPr>
          <w:rFonts w:ascii="Times New Roman" w:hAnsi="Times New Roman"/>
        </w:rPr>
        <w:fldChar w:fldCharType="begin"/>
      </w:r>
      <w:r w:rsidR="003068FD">
        <w:rPr>
          <w:rFonts w:ascii="Times New Roman" w:hAnsi="Times New Roman"/>
        </w:rPr>
        <w:instrText xml:space="preserve"> ADDIN EN.CITE &lt;EndNote&gt;&lt;Cite&gt;&lt;Author&gt;Cowles&lt;/Author&gt;&lt;Year&gt;2013&lt;/Year&gt;&lt;RecNum&gt;2652&lt;/RecNum&gt;&lt;DisplayText&gt;(3)&lt;/DisplayText&gt;&lt;record&gt;&lt;rec-number&gt;2652&lt;/rec-number&gt;&lt;foreign-keys&gt;&lt;key app="EN" db-id="zzz5xtep6vxr0yerfsovxt5kdw5ts2ef9awv"&gt;2652&lt;/key&gt;&lt;key app="ENWeb" db-id="T2ezXgrtqggAADjk31M"&gt;2476&lt;/key&gt;&lt;/foreign-keys&gt;&lt;ref-type name="Book"&gt;6&lt;/ref-type&gt;&lt;contributors&gt;&lt;authors&gt;&lt;author&gt;Cowles, M.K.&lt;/author&gt;&lt;/authors&gt;&lt;secondary-authors&gt;&lt;author&gt;Casella, G.&lt;/author&gt;&lt;author&gt;Fienberg, S.E.&lt;/author&gt;&lt;author&gt;Olkin, I.&lt;/author&gt;&lt;/secondary-authors&gt;&lt;/contributors&gt;&lt;titles&gt;&lt;title&gt;Applied Bayesian Statistics&lt;/title&gt;&lt;secondary-title&gt;Springer Texts in Statistics&lt;/secondary-title&gt;&lt;/titles&gt;&lt;dates&gt;&lt;year&gt;2013&lt;/year&gt;&lt;/dates&gt;&lt;pub-location&gt;New York&lt;/pub-location&gt;&lt;publisher&gt;Springer&lt;/publisher&gt;&lt;urls&gt;&lt;/urls&gt;&lt;/record&gt;&lt;/Cite&gt;&lt;/EndNote&gt;</w:instrText>
      </w:r>
      <w:r w:rsidR="003068FD">
        <w:rPr>
          <w:rFonts w:ascii="Times New Roman" w:hAnsi="Times New Roman"/>
        </w:rPr>
        <w:fldChar w:fldCharType="separate"/>
      </w:r>
      <w:r w:rsidR="003068FD">
        <w:rPr>
          <w:rFonts w:ascii="Times New Roman" w:hAnsi="Times New Roman"/>
          <w:noProof/>
        </w:rPr>
        <w:t>(3)</w:t>
      </w:r>
      <w:r w:rsidR="003068FD">
        <w:rPr>
          <w:rFonts w:ascii="Times New Roman" w:hAnsi="Times New Roman"/>
        </w:rPr>
        <w:fldChar w:fldCharType="end"/>
      </w:r>
      <w:r>
        <w:rPr>
          <w:rFonts w:ascii="Times New Roman" w:hAnsi="Times New Roman"/>
        </w:rPr>
        <w:t>:</w:t>
      </w:r>
    </w:p>
    <w:p w14:paraId="0FBCD4D3" w14:textId="77777777" w:rsidR="0076421F" w:rsidRPr="00063F3E" w:rsidRDefault="00BE5451" w:rsidP="00684036">
      <w:pPr>
        <w:pStyle w:val="Default"/>
        <w:spacing w:line="480" w:lineRule="auto"/>
      </w:pPr>
      <m:oMathPara>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|θ,</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 xml:space="preserve">    ~     N</m:t>
          </m:r>
          <m:d>
            <m:dPr>
              <m:ctrlPr>
                <w:rPr>
                  <w:rFonts w:ascii="Cambria Math" w:hAnsi="Cambria Math"/>
                  <w:i/>
                </w:rPr>
              </m:ctrlPr>
            </m:dPr>
            <m:e>
              <m:r>
                <w:rPr>
                  <w:rFonts w:ascii="Cambria Math" w:hAnsi="Cambria Math"/>
                </w:rPr>
                <m:t xml:space="preserve">θ,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 k=1,…, 3 study types</m:t>
          </m:r>
        </m:oMath>
      </m:oMathPara>
    </w:p>
    <w:p w14:paraId="5A3D4F75" w14:textId="77777777" w:rsidR="0076421F" w:rsidRDefault="0076421F" w:rsidP="00684036">
      <w:pPr>
        <w:spacing w:line="480" w:lineRule="auto"/>
      </w:pPr>
    </w:p>
    <w:p w14:paraId="7D1E2D2B" w14:textId="77777777" w:rsidR="0076421F" w:rsidRPr="001D1787" w:rsidRDefault="0076421F" w:rsidP="00684036">
      <w:pPr>
        <w:pStyle w:val="CM22"/>
        <w:tabs>
          <w:tab w:val="left" w:pos="720"/>
        </w:tabs>
        <w:spacing w:after="205" w:line="480" w:lineRule="auto"/>
        <w:rPr>
          <w:rFonts w:ascii="Times New Roman" w:hAnsi="Times New Roman"/>
        </w:rPr>
      </w:pPr>
      <w:r w:rsidRPr="001D1787">
        <w:rPr>
          <w:rFonts w:ascii="Times New Roman" w:hAnsi="Times New Roman"/>
          <w:i/>
          <w:iCs/>
        </w:rPr>
        <w:sym w:font="Symbol" w:char="F071"/>
      </w:r>
      <w:r w:rsidRPr="001D1787">
        <w:rPr>
          <w:rFonts w:ascii="Times New Roman" w:hAnsi="Times New Roman"/>
          <w:i/>
          <w:iCs/>
        </w:rPr>
        <w:t xml:space="preserve"> </w:t>
      </w:r>
      <w:r w:rsidRPr="001D1787">
        <w:rPr>
          <w:rFonts w:ascii="Times New Roman" w:hAnsi="Times New Roman"/>
        </w:rPr>
        <w:t xml:space="preserve">as </w:t>
      </w:r>
      <m:oMath>
        <m:r>
          <w:rPr>
            <w:rFonts w:ascii="Cambria Math" w:hAnsi="Cambria Math"/>
          </w:rPr>
          <m:t>θ ~ N</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o</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o</m:t>
                </m:r>
              </m:sub>
              <m:sup>
                <m:r>
                  <w:rPr>
                    <w:rFonts w:ascii="Cambria Math" w:hAnsi="Cambria Math"/>
                  </w:rPr>
                  <m:t>2</m:t>
                </m:r>
              </m:sup>
            </m:sSubSup>
          </m:e>
        </m:d>
        <m:r>
          <w:rPr>
            <w:rFonts w:ascii="Cambria Math" w:hAnsi="Cambria Math"/>
          </w:rPr>
          <m:t>,</m:t>
        </m:r>
      </m:oMath>
      <w:r w:rsidRPr="001D1787">
        <w:rPr>
          <w:rFonts w:ascii="Times New Roman" w:hAnsi="Times New Roman"/>
        </w:rPr>
        <w:t xml:space="preserve"> it is fairly straightforward to determine that </w:t>
      </w:r>
    </w:p>
    <w:p w14:paraId="09B7B985" w14:textId="77777777" w:rsidR="0076421F" w:rsidRPr="001D1787" w:rsidRDefault="00BE5451" w:rsidP="00684036">
      <w:pPr>
        <w:pStyle w:val="Default"/>
        <w:spacing w:line="480" w:lineRule="auto"/>
        <w:jc w:val="center"/>
        <w:rPr>
          <w:rFonts w:ascii="Times New Roman" w:hAnsi="Times New Roman" w:cs="Times New Roman"/>
        </w:rPr>
      </w:pPr>
      <m:oMathPara>
        <m:oMath>
          <m:d>
            <m:dPr>
              <m:begChr m:val="["/>
              <m:endChr m:val="]"/>
              <m:ctrlPr>
                <w:rPr>
                  <w:rFonts w:ascii="Cambria Math" w:hAnsi="Cambria Math" w:cs="Times New Roman"/>
                  <w:i/>
                </w:rPr>
              </m:ctrlPr>
            </m:dPr>
            <m:e>
              <m:r>
                <w:rPr>
                  <w:rFonts w:ascii="Cambria Math" w:hAnsi="Cambria Math" w:cs="Times New Roman"/>
                </w:rPr>
                <m:t>θ</m:t>
              </m:r>
            </m:e>
            <m:e>
              <m:d>
                <m:dPr>
                  <m:begChr m:val="{"/>
                  <m:endChr m:val="}"/>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d>
              <m:r>
                <w:rPr>
                  <w:rFonts w:ascii="Cambria Math" w:hAnsi="Cambria Math" w:cs="Times New Roman"/>
                </w:rPr>
                <m:t xml:space="preserve">, </m:t>
              </m:r>
              <m:d>
                <m:dPr>
                  <m:begChr m:val="{"/>
                  <m:endChr m:val="}"/>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d>
            </m:e>
          </m:d>
          <m:r>
            <w:rPr>
              <w:rFonts w:ascii="Cambria Math" w:hAnsi="Cambria Math" w:cs="Times New Roman"/>
            </w:rPr>
            <m:t xml:space="preserve"> ~ N(</m:t>
          </m:r>
          <m:f>
            <m:fPr>
              <m:ctrlPr>
                <w:rPr>
                  <w:rFonts w:ascii="Cambria Math" w:hAnsi="Cambria Math" w:cs="Times New Roman"/>
                  <w:i/>
                </w:rPr>
              </m:ctrlPr>
            </m:fPr>
            <m:num>
              <m:nary>
                <m:naryPr>
                  <m:chr m:val="∑"/>
                  <m:limLoc m:val="subSup"/>
                  <m:supHide m:val="1"/>
                  <m:ctrlPr>
                    <w:rPr>
                      <w:rFonts w:ascii="Cambria Math" w:hAnsi="Cambria Math" w:cs="Times New Roman"/>
                      <w:i/>
                    </w:rPr>
                  </m:ctrlPr>
                </m:naryPr>
                <m:sub>
                  <m:r>
                    <w:rPr>
                      <w:rFonts w:ascii="Cambria Math" w:hAnsi="Cambria Math" w:cs="Times New Roman"/>
                    </w:rPr>
                    <m:t>k</m:t>
                  </m:r>
                </m:sub>
                <m:sup/>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e>
              </m:nary>
            </m:num>
            <m:den>
              <m:nary>
                <m:naryPr>
                  <m:chr m:val="∑"/>
                  <m:limLoc m:val="subSup"/>
                  <m:supHide m:val="1"/>
                  <m:ctrlPr>
                    <w:rPr>
                      <w:rFonts w:ascii="Cambria Math" w:hAnsi="Cambria Math" w:cs="Times New Roman"/>
                      <w:i/>
                    </w:rPr>
                  </m:ctrlPr>
                </m:naryPr>
                <m:sub>
                  <m:r>
                    <w:rPr>
                      <w:rFonts w:ascii="Cambria Math" w:hAnsi="Cambria Math" w:cs="Times New Roman"/>
                    </w:rPr>
                    <m:t>k</m:t>
                  </m:r>
                </m:sub>
                <m:sup/>
                <m:e>
                  <m:r>
                    <w:rPr>
                      <w:rFonts w:ascii="Cambria Math" w:hAnsi="Cambria Math" w:cs="Times New Roman"/>
                    </w:rPr>
                    <m:t>1/</m:t>
                  </m:r>
                </m:e>
              </m:nary>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den>
          </m:f>
          <m:r>
            <w:rPr>
              <w:rFonts w:ascii="Cambria Math" w:hAnsi="Cambria Math" w:cs="Times New Roman"/>
            </w:rPr>
            <m:t xml:space="preserve"> , </m:t>
          </m:r>
          <m:f>
            <m:fPr>
              <m:ctrlPr>
                <w:rPr>
                  <w:rFonts w:ascii="Cambria Math" w:hAnsi="Cambria Math" w:cs="Times New Roman"/>
                  <w:i/>
                </w:rPr>
              </m:ctrlPr>
            </m:fPr>
            <m:num>
              <m:r>
                <w:rPr>
                  <w:rFonts w:ascii="Cambria Math" w:hAnsi="Cambria Math" w:cs="Times New Roman"/>
                </w:rPr>
                <m:t>1</m:t>
              </m:r>
            </m:num>
            <m:den>
              <m:nary>
                <m:naryPr>
                  <m:chr m:val="∑"/>
                  <m:limLoc m:val="subSup"/>
                  <m:supHide m:val="1"/>
                  <m:ctrlPr>
                    <w:rPr>
                      <w:rFonts w:ascii="Cambria Math" w:hAnsi="Cambria Math" w:cs="Times New Roman"/>
                      <w:i/>
                    </w:rPr>
                  </m:ctrlPr>
                </m:naryPr>
                <m:sub>
                  <m:r>
                    <w:rPr>
                      <w:rFonts w:ascii="Cambria Math" w:hAnsi="Cambria Math" w:cs="Times New Roman"/>
                    </w:rPr>
                    <m:t>k</m:t>
                  </m:r>
                </m:sub>
                <m:sup/>
                <m:e>
                  <m:r>
                    <w:rPr>
                      <w:rFonts w:ascii="Cambria Math" w:hAnsi="Cambria Math" w:cs="Times New Roman"/>
                    </w:rPr>
                    <m:t>1/</m:t>
                  </m:r>
                </m:e>
              </m:nary>
              <m:sSubSup>
                <m:sSubSupPr>
                  <m:ctrlPr>
                    <w:rPr>
                      <w:rFonts w:ascii="Cambria Math" w:hAnsi="Cambria Math" w:cs="Times New Roman"/>
                      <w:i/>
                    </w:rPr>
                  </m:ctrlPr>
                </m:sSubSupPr>
                <m:e>
                  <m:r>
                    <w:rPr>
                      <w:rFonts w:ascii="Cambria Math" w:hAnsi="Cambria Math" w:cs="Times New Roman"/>
                    </w:rPr>
                    <m:t>σ</m:t>
                  </m:r>
                </m:e>
                <m:sub>
                  <m:r>
                    <w:rPr>
                      <w:rFonts w:ascii="Cambria Math" w:hAnsi="Cambria Math" w:cs="Times New Roman"/>
                    </w:rPr>
                    <m:t>k</m:t>
                  </m:r>
                </m:sub>
                <m:sup>
                  <m:r>
                    <w:rPr>
                      <w:rFonts w:ascii="Cambria Math" w:hAnsi="Cambria Math" w:cs="Times New Roman"/>
                    </w:rPr>
                    <m:t>2</m:t>
                  </m:r>
                </m:sup>
              </m:sSubSup>
            </m:den>
          </m:f>
          <m:r>
            <w:rPr>
              <w:rFonts w:ascii="Cambria Math" w:hAnsi="Cambria Math" w:cs="Times New Roman"/>
            </w:rPr>
            <m:t>)</m:t>
          </m:r>
        </m:oMath>
      </m:oMathPara>
    </w:p>
    <w:p w14:paraId="3345AAE2" w14:textId="0FE4A39E" w:rsidR="0076421F" w:rsidRPr="00D90EF3" w:rsidRDefault="0076421F" w:rsidP="00684036">
      <w:pPr>
        <w:pStyle w:val="CM22"/>
        <w:spacing w:after="205" w:line="480" w:lineRule="auto"/>
        <w:ind w:firstLine="720"/>
        <w:rPr>
          <w:rFonts w:ascii="Times New Roman" w:hAnsi="Times New Roman"/>
        </w:rPr>
      </w:pPr>
      <w:r w:rsidRPr="001D1787">
        <w:rPr>
          <w:rFonts w:ascii="Times New Roman" w:hAnsi="Times New Roman"/>
        </w:rPr>
        <w:t xml:space="preserve">where k = 0, 1, 2, or 3. This shows that the estimator for </w:t>
      </w:r>
      <w:r w:rsidRPr="001D1787">
        <w:rPr>
          <w:rFonts w:ascii="Times New Roman" w:hAnsi="Times New Roman"/>
          <w:i/>
        </w:rPr>
        <w:sym w:font="Symbol" w:char="F071"/>
      </w:r>
      <w:r w:rsidRPr="001D1787">
        <w:rPr>
          <w:rFonts w:ascii="Times New Roman" w:hAnsi="Times New Roman"/>
        </w:rPr>
        <w:t xml:space="preserve"> can be expressed as a weighted average of </w:t>
      </w:r>
      <w:r w:rsidRPr="001D1787">
        <w:rPr>
          <w:rFonts w:ascii="Times New Roman" w:hAnsi="Times New Roman"/>
          <w:i/>
        </w:rPr>
        <w:sym w:font="Symbol" w:char="F071"/>
      </w:r>
      <w:r w:rsidRPr="001D1787">
        <w:rPr>
          <w:rFonts w:ascii="Times New Roman" w:hAnsi="Times New Roman"/>
          <w:i/>
          <w:vertAlign w:val="subscript"/>
        </w:rPr>
        <w:t>k</w:t>
      </w:r>
      <w:r w:rsidRPr="001D1787">
        <w:rPr>
          <w:rFonts w:ascii="Times New Roman" w:hAnsi="Times New Roman"/>
        </w:rPr>
        <w:t xml:space="preserve">’s, with the weight being proportional to the inverse of the corresponding </w:t>
      </w:r>
      <m:oMath>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oMath>
    </w:p>
    <w:p w14:paraId="12B973BA" w14:textId="710A4C6B" w:rsidR="00883BB7" w:rsidRDefault="00883BB7" w:rsidP="00684036">
      <w:pPr>
        <w:pStyle w:val="CM1"/>
        <w:spacing w:line="480" w:lineRule="auto"/>
        <w:ind w:firstLine="720"/>
        <w:rPr>
          <w:rFonts w:ascii="Times New Roman" w:hAnsi="Times New Roman"/>
        </w:rPr>
      </w:pPr>
      <w:r w:rsidRPr="001D1787">
        <w:rPr>
          <w:rFonts w:ascii="Times New Roman" w:hAnsi="Times New Roman"/>
        </w:rPr>
        <w:t>Following the guidance of prior reports</w:t>
      </w:r>
      <w:r>
        <w:rPr>
          <w:rFonts w:ascii="Times New Roman" w:hAnsi="Times New Roman"/>
        </w:rPr>
        <w:t xml:space="preserve"> </w:t>
      </w:r>
      <w:r w:rsidR="003068FD">
        <w:rPr>
          <w:rFonts w:ascii="Times New Roman" w:hAnsi="Times New Roman"/>
        </w:rPr>
        <w:fldChar w:fldCharType="begin"/>
      </w:r>
      <w:r w:rsidR="003068FD">
        <w:rPr>
          <w:rFonts w:ascii="Times New Roman" w:hAnsi="Times New Roman"/>
        </w:rPr>
        <w:instrText xml:space="preserve"> ADDIN EN.CITE &lt;EndNote&gt;&lt;Cite&gt;&lt;Author&gt;Peters&lt;/Author&gt;&lt;Year&gt;2005&lt;/Year&gt;&lt;RecNum&gt;2503&lt;/RecNum&gt;&lt;DisplayText&gt;(4,5)&lt;/DisplayText&gt;&lt;record&gt;&lt;rec-number&gt;2503&lt;/rec-number&gt;&lt;foreign-keys&gt;&lt;key app="EN" db-id="zzz5xtep6vxr0yerfsovxt5kdw5ts2ef9awv"&gt;2503&lt;/key&gt;&lt;key app="ENWeb" db-id="T2ezXgrtqggAADjk31M"&gt;2387&lt;/key&gt;&lt;/foreign-keys&gt;&lt;ref-type name="Journal Article"&gt;17&lt;/ref-type&gt;&lt;contributors&gt;&lt;authors&gt;&lt;author&gt;Peters, J.L.&lt;/author&gt;&lt;author&gt;Rushton, L.&lt;/author&gt;&lt;author&gt;Sutton, A.J.&lt;/author&gt;&lt;author&gt;Jones, D.R.&lt;/author&gt;&lt;author&gt;Abrams, K.R.&lt;/author&gt;&lt;author&gt;Mugglestone, M.A.&lt;/author&gt;&lt;/authors&gt;&lt;/contributors&gt;&lt;titles&gt;&lt;title&gt;Bayesian methods for the cross-design synthesis of epidemiological and toxocological evidence&lt;/title&gt;&lt;secondary-title&gt;Appl Stat&lt;/secondary-title&gt;&lt;/titles&gt;&lt;periodical&gt;&lt;full-title&gt;Appl Stat&lt;/full-title&gt;&lt;/periodical&gt;&lt;pages&gt;159-172&lt;/pages&gt;&lt;volume&gt;54&lt;/volume&gt;&lt;dates&gt;&lt;year&gt;2005&lt;/year&gt;&lt;/dates&gt;&lt;urls&gt;&lt;/urls&gt;&lt;/record&gt;&lt;/Cite&gt;&lt;Cite&gt;&lt;Author&gt;Prevost&lt;/Author&gt;&lt;Year&gt;2000&lt;/Year&gt;&lt;RecNum&gt;2496&lt;/RecNum&gt;&lt;record&gt;&lt;rec-number&gt;2496&lt;/rec-number&gt;&lt;foreign-keys&gt;&lt;key app="EN" db-id="zzz5xtep6vxr0yerfsovxt5kdw5ts2ef9awv"&gt;2496&lt;/key&gt;&lt;key app="ENWeb" db-id="T2ezXgrtqggAADjk31M"&gt;2389&lt;/key&gt;&lt;/foreign-keys&gt;&lt;ref-type name="Journal Article"&gt;17&lt;/ref-type&gt;&lt;contributors&gt;&lt;authors&gt;&lt;author&gt;Prevost, T.C.&lt;/author&gt;&lt;author&gt;Abrams, K.R.&lt;/author&gt;&lt;author&gt;Jones, D.R.&lt;/author&gt;&lt;/authors&gt;&lt;/contributors&gt;&lt;titles&gt;&lt;title&gt;Hierarchical models in generalized synthesis of evidence: an example based on studies of breast cancer screening&lt;/title&gt;&lt;secondary-title&gt;Stat in Med&lt;/secondary-title&gt;&lt;/titles&gt;&lt;periodical&gt;&lt;full-title&gt;Stat in Med&lt;/full-title&gt;&lt;/periodical&gt;&lt;pages&gt;3359-3376&lt;/pages&gt;&lt;volume&gt;19&lt;/volume&gt;&lt;dates&gt;&lt;year&gt;2000&lt;/year&gt;&lt;/dates&gt;&lt;urls&gt;&lt;/urls&gt;&lt;/record&gt;&lt;/Cite&gt;&lt;/EndNote&gt;</w:instrText>
      </w:r>
      <w:r w:rsidR="003068FD">
        <w:rPr>
          <w:rFonts w:ascii="Times New Roman" w:hAnsi="Times New Roman"/>
        </w:rPr>
        <w:fldChar w:fldCharType="separate"/>
      </w:r>
      <w:r w:rsidR="003068FD">
        <w:rPr>
          <w:rFonts w:ascii="Times New Roman" w:hAnsi="Times New Roman"/>
          <w:noProof/>
        </w:rPr>
        <w:t>(4,5)</w:t>
      </w:r>
      <w:r w:rsidR="003068FD">
        <w:rPr>
          <w:rFonts w:ascii="Times New Roman" w:hAnsi="Times New Roman"/>
        </w:rPr>
        <w:fldChar w:fldCharType="end"/>
      </w:r>
      <w:r>
        <w:rPr>
          <w:rFonts w:ascii="Times New Roman" w:hAnsi="Times New Roman"/>
        </w:rPr>
        <w:t xml:space="preserve">, </w:t>
      </w:r>
      <w:r w:rsidRPr="001D1787">
        <w:rPr>
          <w:rFonts w:ascii="Times New Roman" w:hAnsi="Times New Roman"/>
        </w:rPr>
        <w:t xml:space="preserve">we chose some informative prior distributions for </w:t>
      </w:r>
      <w:r>
        <w:rPr>
          <w:rFonts w:ascii="Times New Roman" w:hAnsi="Times New Roman"/>
        </w:rPr>
        <w:t>the model</w:t>
      </w:r>
      <w:r w:rsidRPr="001D1787">
        <w:rPr>
          <w:rFonts w:ascii="Times New Roman" w:hAnsi="Times New Roman"/>
        </w:rPr>
        <w:t xml:space="preserve">. Speciﬁcally, </w:t>
      </w:r>
      <w:r w:rsidRPr="001D1787">
        <w:rPr>
          <w:rFonts w:ascii="Times New Roman" w:hAnsi="Times New Roman"/>
          <w:i/>
          <w:iCs/>
        </w:rPr>
        <w:sym w:font="Symbol" w:char="F071"/>
      </w:r>
      <w:r w:rsidRPr="001D1787">
        <w:rPr>
          <w:rFonts w:ascii="Times New Roman" w:hAnsi="Times New Roman"/>
          <w:i/>
          <w:iCs/>
        </w:rPr>
        <w:t xml:space="preserve"> ~ N</w:t>
      </w:r>
      <w:r w:rsidRPr="001D1787">
        <w:rPr>
          <w:rFonts w:ascii="Times New Roman" w:hAnsi="Times New Roman"/>
        </w:rPr>
        <w:t>(0</w:t>
      </w:r>
      <w:r w:rsidRPr="001D1787">
        <w:rPr>
          <w:rFonts w:ascii="Times New Roman" w:hAnsi="Times New Roman"/>
          <w:i/>
          <w:iCs/>
        </w:rPr>
        <w:t xml:space="preserve">, </w:t>
      </w:r>
      <w:r w:rsidRPr="001D1787">
        <w:rPr>
          <w:rFonts w:ascii="Times New Roman" w:hAnsi="Times New Roman"/>
        </w:rPr>
        <w:t xml:space="preserve">10) implied that the global summary odds ratio was unlikely to exceed 500 in favor of either </w:t>
      </w:r>
      <w:r>
        <w:rPr>
          <w:rFonts w:ascii="Times New Roman" w:hAnsi="Times New Roman"/>
        </w:rPr>
        <w:t>MVI or CVI. More precisely,</w:t>
      </w:r>
      <w:r w:rsidRPr="001D1787">
        <w:rPr>
          <w:rFonts w:ascii="Times New Roman" w:hAnsi="Times New Roman"/>
        </w:rPr>
        <w:t xml:space="preserve"> </w:t>
      </w:r>
      <w:r w:rsidRPr="001D1787">
        <w:rPr>
          <w:rFonts w:ascii="Times New Roman" w:hAnsi="Times New Roman"/>
          <w:i/>
        </w:rPr>
        <w:sym w:font="Symbol" w:char="F074"/>
      </w:r>
      <w:r w:rsidRPr="001D1787">
        <w:rPr>
          <w:rFonts w:ascii="Times New Roman" w:hAnsi="Times New Roman"/>
          <w:vertAlign w:val="subscript"/>
        </w:rPr>
        <w:t xml:space="preserve">k </w:t>
      </w:r>
      <w:r w:rsidRPr="001D1787">
        <w:rPr>
          <w:rFonts w:ascii="Times New Roman" w:hAnsi="Times New Roman"/>
        </w:rPr>
        <w:t>~</w:t>
      </w:r>
      <w:r w:rsidRPr="001D1787">
        <w:rPr>
          <w:rFonts w:ascii="Times New Roman" w:hAnsi="Times New Roman"/>
          <w:i/>
          <w:iCs/>
        </w:rPr>
        <w:t xml:space="preserve"> </w:t>
      </w:r>
      <w:r w:rsidRPr="001D1787">
        <w:rPr>
          <w:rFonts w:ascii="Times New Roman" w:hAnsi="Times New Roman"/>
        </w:rPr>
        <w:t>Half-Normal (0</w:t>
      </w:r>
      <w:r w:rsidRPr="001D1787">
        <w:rPr>
          <w:rFonts w:ascii="Times New Roman" w:hAnsi="Times New Roman"/>
          <w:i/>
          <w:iCs/>
        </w:rPr>
        <w:t xml:space="preserve">, </w:t>
      </w:r>
      <w:r w:rsidRPr="001D1787">
        <w:rPr>
          <w:rFonts w:ascii="Times New Roman" w:hAnsi="Times New Roman"/>
        </w:rPr>
        <w:t>0</w:t>
      </w:r>
      <w:r w:rsidRPr="001D1787">
        <w:rPr>
          <w:rFonts w:ascii="Times New Roman" w:hAnsi="Times New Roman"/>
          <w:i/>
          <w:iCs/>
        </w:rPr>
        <w:t>.</w:t>
      </w:r>
      <w:r w:rsidRPr="001D1787">
        <w:rPr>
          <w:rFonts w:ascii="Times New Roman" w:hAnsi="Times New Roman"/>
        </w:rPr>
        <w:t>36</w:t>
      </w:r>
      <w:r w:rsidRPr="001D1787">
        <w:rPr>
          <w:rFonts w:ascii="Times New Roman" w:hAnsi="Times New Roman"/>
          <w:vertAlign w:val="superscript"/>
        </w:rPr>
        <w:t>2</w:t>
      </w:r>
      <w:r w:rsidRPr="001D1787">
        <w:rPr>
          <w:rFonts w:ascii="Times New Roman" w:hAnsi="Times New Roman"/>
        </w:rPr>
        <w:t xml:space="preserve">) implied that we were 95% sure that the true odds ratio for a study of a particular </w:t>
      </w:r>
      <w:r>
        <w:rPr>
          <w:rFonts w:ascii="Times New Roman" w:hAnsi="Times New Roman"/>
        </w:rPr>
        <w:t>trial-</w:t>
      </w:r>
      <w:r w:rsidRPr="001D1787">
        <w:rPr>
          <w:rFonts w:ascii="Times New Roman" w:hAnsi="Times New Roman"/>
        </w:rPr>
        <w:t xml:space="preserve">design type would be within a range from 4 times to a 1/4 the overall odds ratio for that type; and </w:t>
      </w:r>
      <w:r w:rsidRPr="001D1787">
        <w:rPr>
          <w:rFonts w:ascii="Times New Roman" w:hAnsi="Times New Roman"/>
          <w:i/>
        </w:rPr>
        <w:sym w:font="Symbol" w:char="F073"/>
      </w:r>
      <w:r w:rsidRPr="001D1787">
        <w:rPr>
          <w:rFonts w:ascii="Times New Roman" w:hAnsi="Times New Roman"/>
        </w:rPr>
        <w:t xml:space="preserve"> ~</w:t>
      </w:r>
      <w:r w:rsidRPr="001D1787">
        <w:rPr>
          <w:rFonts w:ascii="Times New Roman" w:hAnsi="Times New Roman"/>
          <w:i/>
          <w:iCs/>
        </w:rPr>
        <w:t xml:space="preserve"> </w:t>
      </w:r>
      <w:r w:rsidRPr="001D1787">
        <w:rPr>
          <w:rFonts w:ascii="Times New Roman" w:hAnsi="Times New Roman"/>
        </w:rPr>
        <w:t>Half-Normal (0</w:t>
      </w:r>
      <w:r w:rsidRPr="001D1787">
        <w:rPr>
          <w:rFonts w:ascii="Times New Roman" w:hAnsi="Times New Roman"/>
          <w:i/>
          <w:iCs/>
        </w:rPr>
        <w:t xml:space="preserve">, </w:t>
      </w:r>
      <w:r w:rsidRPr="001D1787">
        <w:rPr>
          <w:rFonts w:ascii="Times New Roman" w:hAnsi="Times New Roman"/>
        </w:rPr>
        <w:t>0</w:t>
      </w:r>
      <w:r w:rsidRPr="001D1787">
        <w:rPr>
          <w:rFonts w:ascii="Times New Roman" w:hAnsi="Times New Roman"/>
          <w:i/>
          <w:iCs/>
        </w:rPr>
        <w:t>.</w:t>
      </w:r>
      <w:r w:rsidRPr="001D1787">
        <w:rPr>
          <w:rFonts w:ascii="Times New Roman" w:hAnsi="Times New Roman"/>
        </w:rPr>
        <w:t>18</w:t>
      </w:r>
      <w:r w:rsidRPr="001D1787">
        <w:rPr>
          <w:rFonts w:ascii="Times New Roman" w:hAnsi="Times New Roman"/>
          <w:vertAlign w:val="superscript"/>
        </w:rPr>
        <w:t>2</w:t>
      </w:r>
      <w:r w:rsidRPr="001D1787">
        <w:rPr>
          <w:rFonts w:ascii="Times New Roman" w:hAnsi="Times New Roman"/>
        </w:rPr>
        <w:t xml:space="preserve">) implied that we were 95% sure that the true odds ratio for a </w:t>
      </w:r>
      <w:r>
        <w:rPr>
          <w:rFonts w:ascii="Times New Roman" w:hAnsi="Times New Roman"/>
        </w:rPr>
        <w:t>trial-design</w:t>
      </w:r>
      <w:r w:rsidRPr="001D1787">
        <w:rPr>
          <w:rFonts w:ascii="Times New Roman" w:hAnsi="Times New Roman"/>
        </w:rPr>
        <w:t xml:space="preserve"> type would be within a range from 2 times to a 1/2 the global odds ratio. Despite the subjectiveness of these priors, they represented reasonable guesses for the magnitudes and ranges of the parameters. On the other hand, because the number of study designs was small (only 3), both the mean and variance estimates for </w:t>
      </w:r>
      <w:r w:rsidRPr="001D1787">
        <w:rPr>
          <w:rFonts w:ascii="Times New Roman" w:hAnsi="Times New Roman"/>
          <w:i/>
          <w:iCs/>
        </w:rPr>
        <w:sym w:font="Symbol" w:char="F071"/>
      </w:r>
      <w:r w:rsidRPr="001D1787">
        <w:rPr>
          <w:rFonts w:ascii="Times New Roman" w:hAnsi="Times New Roman"/>
          <w:i/>
          <w:iCs/>
        </w:rPr>
        <w:t xml:space="preserve"> </w:t>
      </w:r>
      <w:r w:rsidRPr="001D1787">
        <w:rPr>
          <w:rFonts w:ascii="Times New Roman" w:hAnsi="Times New Roman"/>
        </w:rPr>
        <w:t xml:space="preserve">would be imprecise if they had been largely inferred from the data under vague priors for </w:t>
      </w:r>
      <w:r w:rsidRPr="001D1787">
        <w:rPr>
          <w:rFonts w:ascii="Times New Roman" w:hAnsi="Times New Roman"/>
          <w:i/>
          <w:iCs/>
        </w:rPr>
        <w:sym w:font="Symbol" w:char="F071"/>
      </w:r>
      <w:r w:rsidRPr="001D1787">
        <w:rPr>
          <w:rFonts w:ascii="Times New Roman" w:hAnsi="Times New Roman"/>
          <w:i/>
          <w:iCs/>
        </w:rPr>
        <w:t xml:space="preserve"> </w:t>
      </w:r>
      <w:r w:rsidRPr="001D1787">
        <w:rPr>
          <w:rFonts w:ascii="Times New Roman" w:hAnsi="Times New Roman"/>
        </w:rPr>
        <w:t xml:space="preserve">and </w:t>
      </w:r>
      <w:r w:rsidRPr="001D1787">
        <w:rPr>
          <w:rFonts w:ascii="Times New Roman" w:hAnsi="Times New Roman"/>
          <w:i/>
          <w:iCs/>
        </w:rPr>
        <w:sym w:font="Symbol" w:char="F073"/>
      </w:r>
      <w:r w:rsidRPr="001D1787">
        <w:rPr>
          <w:rFonts w:ascii="Times New Roman" w:hAnsi="Times New Roman"/>
          <w:i/>
          <w:iCs/>
          <w:vertAlign w:val="superscript"/>
        </w:rPr>
        <w:t>2</w:t>
      </w:r>
      <w:r w:rsidRPr="001D1787">
        <w:rPr>
          <w:rFonts w:ascii="Times New Roman" w:hAnsi="Times New Roman"/>
        </w:rPr>
        <w:t xml:space="preserve">. </w:t>
      </w:r>
    </w:p>
    <w:p w14:paraId="6F994EF4" w14:textId="77777777" w:rsidR="0076421F" w:rsidRDefault="0076421F" w:rsidP="00684036">
      <w:pPr>
        <w:pStyle w:val="Default"/>
        <w:spacing w:line="480" w:lineRule="auto"/>
        <w:rPr>
          <w:rFonts w:ascii="Times New Roman" w:hAnsi="Times New Roman" w:cs="Times New Roman"/>
          <w:b/>
          <w:color w:val="auto"/>
        </w:rPr>
      </w:pPr>
    </w:p>
    <w:p w14:paraId="6776E32B" w14:textId="77777777" w:rsidR="00883BB7" w:rsidRPr="00E36486" w:rsidRDefault="0076421F" w:rsidP="00684036">
      <w:pPr>
        <w:pStyle w:val="Default"/>
        <w:spacing w:line="480" w:lineRule="auto"/>
        <w:rPr>
          <w:rFonts w:ascii="Times New Roman" w:hAnsi="Times New Roman" w:cs="Times New Roman"/>
          <w:b/>
          <w:color w:val="auto"/>
        </w:rPr>
      </w:pPr>
      <w:r>
        <w:rPr>
          <w:rFonts w:ascii="Times New Roman" w:hAnsi="Times New Roman" w:cs="Times New Roman"/>
          <w:b/>
          <w:color w:val="auto"/>
        </w:rPr>
        <w:t>Sensitivity Analyse</w:t>
      </w:r>
      <w:r w:rsidR="00883BB7" w:rsidRPr="00E36486">
        <w:rPr>
          <w:rFonts w:ascii="Times New Roman" w:hAnsi="Times New Roman" w:cs="Times New Roman"/>
          <w:b/>
          <w:color w:val="auto"/>
        </w:rPr>
        <w:t>s</w:t>
      </w:r>
    </w:p>
    <w:p w14:paraId="56F5E4A0" w14:textId="1C0BC3B1" w:rsidR="00883BB7" w:rsidRDefault="00883BB7" w:rsidP="00684036">
      <w:pPr>
        <w:pStyle w:val="Default"/>
        <w:spacing w:line="480" w:lineRule="auto"/>
        <w:ind w:firstLine="720"/>
        <w:rPr>
          <w:rFonts w:ascii="Times New Roman" w:hAnsi="Times New Roman"/>
        </w:rPr>
      </w:pPr>
      <w:r>
        <w:rPr>
          <w:rFonts w:ascii="Times New Roman" w:hAnsi="Times New Roman"/>
        </w:rPr>
        <w:t>Because we</w:t>
      </w:r>
      <w:r w:rsidRPr="001D1787">
        <w:rPr>
          <w:rFonts w:ascii="Times New Roman" w:hAnsi="Times New Roman"/>
        </w:rPr>
        <w:t xml:space="preserve"> assumed that </w:t>
      </w:r>
      <w:r w:rsidRPr="001D1787">
        <w:rPr>
          <w:rFonts w:ascii="Times New Roman" w:hAnsi="Times New Roman"/>
          <w:i/>
          <w:iCs/>
        </w:rPr>
        <w:sym w:font="Symbol" w:char="F071"/>
      </w:r>
      <w:r w:rsidRPr="001D1787">
        <w:rPr>
          <w:rFonts w:ascii="Times New Roman" w:hAnsi="Times New Roman"/>
          <w:i/>
          <w:iCs/>
          <w:vertAlign w:val="subscript"/>
        </w:rPr>
        <w:t xml:space="preserve">k </w:t>
      </w:r>
      <w:r w:rsidRPr="001D1787">
        <w:rPr>
          <w:rFonts w:ascii="Times New Roman" w:hAnsi="Times New Roman"/>
          <w:i/>
          <w:iCs/>
        </w:rPr>
        <w:t>~</w:t>
      </w:r>
      <w:r w:rsidRPr="001D1787">
        <w:rPr>
          <w:rFonts w:ascii="Times New Roman" w:hAnsi="Times New Roman"/>
          <w:i/>
          <w:iCs/>
          <w:vertAlign w:val="subscript"/>
        </w:rPr>
        <w:t xml:space="preserve"> </w:t>
      </w:r>
      <w:r w:rsidRPr="001D1787">
        <w:rPr>
          <w:rFonts w:ascii="Times New Roman" w:hAnsi="Times New Roman"/>
          <w:i/>
        </w:rPr>
        <w:t>N(</w:t>
      </w:r>
      <w:r w:rsidRPr="001D1787">
        <w:rPr>
          <w:rFonts w:ascii="Times New Roman" w:hAnsi="Times New Roman"/>
          <w:i/>
        </w:rPr>
        <w:sym w:font="Symbol" w:char="F071"/>
      </w:r>
      <w:r w:rsidRPr="001D1787">
        <w:rPr>
          <w:rFonts w:ascii="Times New Roman" w:hAnsi="Times New Roman"/>
          <w:i/>
        </w:rPr>
        <w:t xml:space="preserve">, </w:t>
      </w:r>
      <w:r w:rsidRPr="001D1787">
        <w:rPr>
          <w:rFonts w:ascii="Times New Roman" w:hAnsi="Times New Roman"/>
          <w:i/>
        </w:rPr>
        <w:sym w:font="Symbol" w:char="F073"/>
      </w:r>
      <w:r w:rsidRPr="001D1787">
        <w:rPr>
          <w:rFonts w:ascii="Times New Roman" w:hAnsi="Times New Roman"/>
          <w:i/>
          <w:vertAlign w:val="superscript"/>
        </w:rPr>
        <w:t>2</w:t>
      </w:r>
      <w:r w:rsidRPr="001D1787">
        <w:rPr>
          <w:rFonts w:ascii="Times New Roman" w:hAnsi="Times New Roman"/>
          <w:i/>
        </w:rPr>
        <w:t xml:space="preserve">) </w:t>
      </w:r>
      <w:r w:rsidRPr="001D1787">
        <w:rPr>
          <w:rFonts w:ascii="Times New Roman" w:hAnsi="Times New Roman"/>
        </w:rPr>
        <w:t xml:space="preserve">in </w:t>
      </w:r>
      <w:r>
        <w:rPr>
          <w:rFonts w:ascii="Times New Roman" w:hAnsi="Times New Roman"/>
        </w:rPr>
        <w:t>the hierarchical model (Fig. 1), t</w:t>
      </w:r>
      <w:r w:rsidRPr="001D1787">
        <w:rPr>
          <w:rFonts w:ascii="Times New Roman" w:hAnsi="Times New Roman"/>
        </w:rPr>
        <w:t xml:space="preserve">his could be generalized to </w:t>
      </w:r>
      <m:oMath>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 xml:space="preserve"> ~ N(θ, </m:t>
        </m:r>
        <m:sSubSup>
          <m:sSubSupPr>
            <m:ctrlPr>
              <w:rPr>
                <w:rFonts w:ascii="Cambria Math" w:hAnsi="Cambria Math"/>
                <w:i/>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oMath>
      <w:r>
        <w:rPr>
          <w:rFonts w:ascii="Times New Roman" w:hAnsi="Times New Roman"/>
        </w:rPr>
        <w:t xml:space="preserve"> to imply </w:t>
      </w:r>
      <w:r w:rsidRPr="001D1787">
        <w:rPr>
          <w:rFonts w:ascii="Times New Roman" w:hAnsi="Times New Roman"/>
        </w:rPr>
        <w:t xml:space="preserve">that </w:t>
      </w:r>
      <w:r>
        <w:rPr>
          <w:rFonts w:ascii="Times New Roman" w:hAnsi="Times New Roman"/>
        </w:rPr>
        <w:t>an RCT associated with</w:t>
      </w:r>
      <w:r w:rsidRPr="001D1787">
        <w:rPr>
          <w:rFonts w:ascii="Times New Roman" w:hAnsi="Times New Roman"/>
        </w:rPr>
        <w:t xml:space="preserve"> </w:t>
      </w:r>
      <w:r w:rsidRPr="001D1787">
        <w:rPr>
          <w:rFonts w:ascii="Times New Roman" w:hAnsi="Times New Roman"/>
          <w:i/>
        </w:rPr>
        <w:sym w:font="Symbol" w:char="F071"/>
      </w:r>
      <w:r>
        <w:rPr>
          <w:rFonts w:ascii="Times New Roman" w:hAnsi="Times New Roman"/>
          <w:i/>
          <w:vertAlign w:val="subscript"/>
        </w:rPr>
        <w:t>1</w:t>
      </w:r>
      <w:r w:rsidRPr="001D1787">
        <w:rPr>
          <w:rFonts w:ascii="Times New Roman" w:hAnsi="Times New Roman"/>
          <w:i/>
          <w:vertAlign w:val="subscript"/>
        </w:rPr>
        <w:t xml:space="preserve"> </w:t>
      </w:r>
      <w:r w:rsidRPr="001D1787">
        <w:rPr>
          <w:rFonts w:ascii="Times New Roman" w:hAnsi="Times New Roman"/>
        </w:rPr>
        <w:t xml:space="preserve">might have </w:t>
      </w:r>
      <w:r>
        <w:rPr>
          <w:rFonts w:ascii="Times New Roman" w:hAnsi="Times New Roman"/>
        </w:rPr>
        <w:t>a smaller</w:t>
      </w:r>
      <w:r w:rsidRPr="001D1787">
        <w:rPr>
          <w:rFonts w:ascii="Times New Roman" w:hAnsi="Times New Roman"/>
        </w:rPr>
        <w:t xml:space="preserve"> variance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Pr>
          <w:rFonts w:ascii="Times New Roman" w:hAnsi="Times New Roman"/>
        </w:rPr>
        <w:t xml:space="preserve">, and thus greater precision, than the corresponding variances of the observational studies, </w:t>
      </w:r>
      <w:r w:rsidRPr="001D1787">
        <w:rPr>
          <w:rFonts w:ascii="Times New Roman" w:hAnsi="Times New Roman"/>
        </w:rPr>
        <w:t xml:space="preserve">despite that they were all centered at </w:t>
      </w:r>
      <w:r>
        <w:rPr>
          <w:rFonts w:ascii="Times New Roman" w:hAnsi="Times New Roman"/>
        </w:rPr>
        <w:t xml:space="preserve">the global </w:t>
      </w:r>
      <w:r w:rsidRPr="001D1787">
        <w:rPr>
          <w:rFonts w:ascii="Times New Roman" w:hAnsi="Times New Roman"/>
          <w:i/>
          <w:iCs/>
        </w:rPr>
        <w:sym w:font="Symbol" w:char="F071"/>
      </w:r>
      <w:r>
        <w:rPr>
          <w:rFonts w:ascii="Times New Roman" w:hAnsi="Times New Roman"/>
        </w:rPr>
        <w:t xml:space="preserve">. If we imposed a prior for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Pr>
          <w:rFonts w:ascii="Times New Roman" w:hAnsi="Times New Roman"/>
        </w:rPr>
        <w:t>drawn from the a half-normal distribution HN[0.36</w:t>
      </w:r>
      <w:r>
        <w:rPr>
          <w:rFonts w:ascii="Times New Roman" w:hAnsi="Times New Roman"/>
          <w:vertAlign w:val="superscript"/>
        </w:rPr>
        <w:t>2</w:t>
      </w:r>
      <w:r>
        <w:rPr>
          <w:rFonts w:ascii="Times New Roman" w:hAnsi="Times New Roman"/>
        </w:rPr>
        <w:t xml:space="preserve">] and a prior distribution for </w:t>
      </w:r>
      <m:oMath>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oMath>
      <w:r>
        <w:rPr>
          <w:rFonts w:ascii="Times New Roman" w:hAnsi="Times New Roman"/>
        </w:rP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oMath>
      <w:r>
        <w:rPr>
          <w:rFonts w:ascii="Times New Roman" w:hAnsi="Times New Roman"/>
        </w:rPr>
        <w:t xml:space="preserve"> from HN[0,1],</w:t>
      </w:r>
      <w:r w:rsidR="007368D9">
        <w:rPr>
          <w:rStyle w:val="FootnoteReference"/>
          <w:rFonts w:ascii="Times New Roman" w:hAnsi="Times New Roman"/>
        </w:rPr>
        <w:footnoteReference w:id="1"/>
      </w:r>
      <w:r>
        <w:rPr>
          <w:rFonts w:ascii="Times New Roman" w:hAnsi="Times New Roman"/>
        </w:rPr>
        <w:t xml:space="preserve"> and thus attached 3-fold greater weight to the RCTs than to the observational studies</w:t>
      </w:r>
      <w:r w:rsidR="00004FD6">
        <w:rPr>
          <w:rFonts w:ascii="Times New Roman" w:hAnsi="Times New Roman"/>
        </w:rPr>
        <w:t xml:space="preserve"> </w:t>
      </w:r>
      <w:r w:rsidR="003068FD">
        <w:rPr>
          <w:rFonts w:ascii="Times New Roman" w:hAnsi="Times New Roman"/>
        </w:rPr>
        <w:fldChar w:fldCharType="begin"/>
      </w:r>
      <w:r w:rsidR="003068FD">
        <w:rPr>
          <w:rFonts w:ascii="Times New Roman" w:hAnsi="Times New Roman"/>
        </w:rPr>
        <w:instrText xml:space="preserve"> ADDIN EN.CITE &lt;EndNote&gt;&lt;Cite&gt;&lt;Author&gt;He&lt;/Author&gt;&lt;Year&gt;2014&lt;/Year&gt;&lt;RecNum&gt;2540&lt;/RecNum&gt;&lt;DisplayText&gt;(1)&lt;/DisplayText&gt;&lt;record&gt;&lt;rec-number&gt;2540&lt;/rec-number&gt;&lt;foreign-keys&gt;&lt;key app="EN" db-id="zzz5xtep6vxr0yerfsovxt5kdw5ts2ef9awv"&gt;2540&lt;/key&gt;&lt;key app="ENWeb" db-id="T2ezXgrtqggAADjk31M"&gt;2359&lt;/key&gt;&lt;/foreign-keys&gt;&lt;ref-type name="Book Section"&gt;5&lt;/ref-type&gt;&lt;contributors&gt;&lt;authors&gt;&lt;author&gt;He, Y.&lt;/author&gt;&lt;author&gt;Bittl, J. A.&lt;/author&gt;&lt;author&gt;Wouhib, A.&lt;/author&gt;&lt;author&gt;Normand, S.-L. T.&lt;/author&gt;&lt;/authors&gt;&lt;secondary-authors&gt;&lt;author&gt;Biondi-Zoccai, G.&lt;/author&gt;&lt;/secondary-authors&gt;&lt;/contributors&gt;&lt;titles&gt;&lt;title&gt;Case study in cardiovascular medicine: unprotected left main coronary artery disease&lt;/title&gt;&lt;secondary-title&gt;Network Meta-Analysis: Evidence Synthesis with Mixed Treatment Comparison&lt;/secondary-title&gt;&lt;/titles&gt;&lt;section&gt;21&lt;/section&gt;&lt;dates&gt;&lt;year&gt;2014&lt;/year&gt;&lt;/dates&gt;&lt;pub-location&gt;New York&lt;/pub-location&gt;&lt;publisher&gt;Nova Science Publishers, Inc.&lt;/publisher&gt;&lt;urls&gt;&lt;/urls&gt;&lt;/record&gt;&lt;/Cite&gt;&lt;/EndNote&gt;</w:instrText>
      </w:r>
      <w:r w:rsidR="003068FD">
        <w:rPr>
          <w:rFonts w:ascii="Times New Roman" w:hAnsi="Times New Roman"/>
        </w:rPr>
        <w:fldChar w:fldCharType="separate"/>
      </w:r>
      <w:r w:rsidR="003068FD">
        <w:rPr>
          <w:rFonts w:ascii="Times New Roman" w:hAnsi="Times New Roman"/>
          <w:noProof/>
        </w:rPr>
        <w:t>(1)</w:t>
      </w:r>
      <w:r w:rsidR="003068FD">
        <w:rPr>
          <w:rFonts w:ascii="Times New Roman" w:hAnsi="Times New Roman"/>
        </w:rPr>
        <w:fldChar w:fldCharType="end"/>
      </w:r>
      <w:r>
        <w:rPr>
          <w:rFonts w:ascii="Times New Roman" w:hAnsi="Times New Roman"/>
        </w:rPr>
        <w:t>.</w:t>
      </w:r>
    </w:p>
    <w:p w14:paraId="3250BF91" w14:textId="2266184C" w:rsidR="00883BB7" w:rsidRPr="00105D51" w:rsidRDefault="00883BB7" w:rsidP="00684036">
      <w:pPr>
        <w:pStyle w:val="CM22"/>
        <w:tabs>
          <w:tab w:val="left" w:pos="720"/>
        </w:tabs>
        <w:spacing w:after="205" w:line="480" w:lineRule="auto"/>
        <w:rPr>
          <w:rFonts w:ascii="Times New Roman" w:hAnsi="Times New Roman"/>
        </w:rPr>
      </w:pPr>
      <w:r>
        <w:rPr>
          <w:rFonts w:ascii="Times New Roman" w:hAnsi="Times New Roman"/>
        </w:rPr>
        <w:tab/>
      </w:r>
      <w:r w:rsidRPr="001D1787">
        <w:rPr>
          <w:rFonts w:ascii="Times New Roman" w:hAnsi="Times New Roman"/>
        </w:rPr>
        <w:t>A</w:t>
      </w:r>
      <w:r>
        <w:rPr>
          <w:rFonts w:ascii="Times New Roman" w:hAnsi="Times New Roman"/>
        </w:rPr>
        <w:t xml:space="preserve"> </w:t>
      </w:r>
      <w:r w:rsidR="00AC2EB3">
        <w:rPr>
          <w:rFonts w:ascii="Times New Roman" w:hAnsi="Times New Roman"/>
        </w:rPr>
        <w:t>more flexible approach</w:t>
      </w:r>
      <w:r>
        <w:rPr>
          <w:rFonts w:ascii="Times New Roman" w:hAnsi="Times New Roman"/>
        </w:rPr>
        <w:t xml:space="preserve"> involves </w:t>
      </w:r>
      <w:r w:rsidR="00AC2EB3">
        <w:rPr>
          <w:rFonts w:ascii="Times New Roman" w:hAnsi="Times New Roman"/>
        </w:rPr>
        <w:t>defining a</w:t>
      </w:r>
      <w:r>
        <w:rPr>
          <w:rFonts w:ascii="Times New Roman" w:hAnsi="Times New Roman"/>
        </w:rPr>
        <w:t xml:space="preserve"> new parameters </w:t>
      </w:r>
      <w:r w:rsidR="00AC2EB3">
        <w:rPr>
          <w:rFonts w:ascii="Times New Roman" w:hAnsi="Times New Roman"/>
        </w:rPr>
        <w:t>known</w:t>
      </w:r>
      <w:r>
        <w:rPr>
          <w:rFonts w:ascii="Times New Roman" w:hAnsi="Times New Roman"/>
        </w:rPr>
        <w:t xml:space="preserve"> as the “evidence ratio” (ie, relative weight) to attach a</w:t>
      </w:r>
      <w:r w:rsidRPr="001D1787">
        <w:rPr>
          <w:rFonts w:ascii="Times New Roman" w:hAnsi="Times New Roman"/>
        </w:rPr>
        <w:t xml:space="preserve"> smaller</w:t>
      </w:r>
      <w:r w:rsidRPr="001D1787">
        <w:rPr>
          <w:rFonts w:ascii="Times New Roman" w:hAnsi="Times New Roman"/>
          <w:position w:val="9"/>
          <w:vertAlign w:val="superscript"/>
        </w:rPr>
        <w:t xml:space="preserve"> </w:t>
      </w:r>
      <w:r w:rsidRPr="001D1787">
        <w:rPr>
          <w:rFonts w:ascii="Times New Roman" w:hAnsi="Times New Roman"/>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Pr="001D1787">
        <w:rPr>
          <w:rFonts w:ascii="Times New Roman" w:hAnsi="Times New Roman"/>
          <w:position w:val="9"/>
          <w:vertAlign w:val="superscript"/>
        </w:rPr>
        <w:t xml:space="preserve"> </w:t>
      </w:r>
      <w:r>
        <w:rPr>
          <w:rFonts w:ascii="Times New Roman" w:hAnsi="Times New Roman"/>
        </w:rPr>
        <w:t>and thus</w:t>
      </w:r>
      <w:r w:rsidRPr="001D1787">
        <w:rPr>
          <w:rFonts w:ascii="Times New Roman" w:hAnsi="Times New Roman"/>
        </w:rPr>
        <w:t xml:space="preserve"> a larger weight </w:t>
      </w:r>
      <w:r w:rsidR="00AC2EB3">
        <w:rPr>
          <w:rFonts w:ascii="Times New Roman" w:hAnsi="Times New Roman"/>
        </w:rPr>
        <w:t>study effect</w:t>
      </w:r>
      <w:r w:rsidR="00AC2EB3" w:rsidRPr="00D16DF4">
        <w:rPr>
          <w:rFonts w:ascii="Times New Roman" w:hAnsi="Times New Roman"/>
        </w:rPr>
        <w:t xml:space="preserve"> </w:t>
      </w:r>
      <w:r w:rsidR="00AC2EB3" w:rsidRPr="00D16DF4">
        <w:rPr>
          <w:rFonts w:ascii="Times New Roman" w:hAnsi="Times New Roman"/>
          <w:i/>
          <w:iCs/>
        </w:rPr>
        <w:sym w:font="Symbol" w:char="F071"/>
      </w:r>
      <w:r w:rsidR="00AC2EB3" w:rsidRPr="00D16DF4">
        <w:rPr>
          <w:rFonts w:ascii="Times New Roman" w:hAnsi="Times New Roman"/>
          <w:i/>
          <w:iCs/>
          <w:vertAlign w:val="subscript"/>
        </w:rPr>
        <w:t>1</w:t>
      </w:r>
      <w:r w:rsidR="00AC2EB3" w:rsidRPr="00D16DF4">
        <w:rPr>
          <w:rFonts w:ascii="Times New Roman" w:hAnsi="Times New Roman"/>
          <w:iCs/>
          <w:vertAlign w:val="subscript"/>
        </w:rPr>
        <w:t xml:space="preserve"> </w:t>
      </w:r>
      <w:r w:rsidR="00AC2EB3" w:rsidRPr="00D16DF4">
        <w:rPr>
          <w:rFonts w:ascii="Times New Roman" w:hAnsi="Times New Roman"/>
        </w:rPr>
        <w:t xml:space="preserve">from the RCTs than </w:t>
      </w:r>
      <w:r w:rsidR="00AC2EB3">
        <w:rPr>
          <w:rFonts w:ascii="Times New Roman" w:hAnsi="Times New Roman"/>
        </w:rPr>
        <w:t xml:space="preserve">to the study effects </w:t>
      </w:r>
      <w:r w:rsidR="00AC2EB3" w:rsidRPr="00D16DF4">
        <w:rPr>
          <w:rFonts w:ascii="Times New Roman" w:hAnsi="Times New Roman"/>
          <w:i/>
          <w:iCs/>
        </w:rPr>
        <w:sym w:font="Symbol" w:char="F071"/>
      </w:r>
      <w:r w:rsidR="00AC2EB3">
        <w:rPr>
          <w:rFonts w:ascii="Times New Roman" w:hAnsi="Times New Roman"/>
          <w:i/>
          <w:iCs/>
          <w:vertAlign w:val="subscript"/>
        </w:rPr>
        <w:t xml:space="preserve">2 </w:t>
      </w:r>
      <w:r w:rsidR="00AC2EB3" w:rsidRPr="006A74A6">
        <w:rPr>
          <w:rFonts w:ascii="Times New Roman" w:hAnsi="Times New Roman"/>
        </w:rPr>
        <w:t>or</w:t>
      </w:r>
      <w:r w:rsidR="00AC2EB3">
        <w:t xml:space="preserve"> </w:t>
      </w:r>
      <w:r w:rsidR="00AC2EB3" w:rsidRPr="00D16DF4">
        <w:rPr>
          <w:rFonts w:ascii="Times New Roman" w:hAnsi="Times New Roman"/>
          <w:i/>
          <w:iCs/>
        </w:rPr>
        <w:sym w:font="Symbol" w:char="F071"/>
      </w:r>
      <w:r w:rsidR="00AC2EB3">
        <w:rPr>
          <w:rFonts w:ascii="Times New Roman" w:hAnsi="Times New Roman"/>
          <w:i/>
          <w:iCs/>
          <w:vertAlign w:val="subscript"/>
        </w:rPr>
        <w:t xml:space="preserve">3 </w:t>
      </w:r>
      <w:r w:rsidR="00AC2EB3">
        <w:rPr>
          <w:rFonts w:ascii="Times New Roman" w:hAnsi="Times New Roman"/>
        </w:rPr>
        <w:t>from</w:t>
      </w:r>
      <w:r w:rsidR="00AC2EB3" w:rsidRPr="00D16DF4">
        <w:rPr>
          <w:rFonts w:ascii="Times New Roman" w:hAnsi="Times New Roman"/>
        </w:rPr>
        <w:t xml:space="preserve"> the observational studies. If we define t</w:t>
      </w:r>
      <w:r w:rsidR="00AC2EB3">
        <w:rPr>
          <w:rFonts w:ascii="Times New Roman" w:hAnsi="Times New Roman"/>
        </w:rPr>
        <w:t xml:space="preserve">he weighting factor for RCTs compared with </w:t>
      </w:r>
      <w:r w:rsidR="00AC2EB3" w:rsidRPr="00D16DF4">
        <w:rPr>
          <w:rFonts w:ascii="Times New Roman" w:hAnsi="Times New Roman"/>
        </w:rPr>
        <w:t xml:space="preserve">matched cohort studies as </w:t>
      </w:r>
      <m:oMath>
        <m:sSub>
          <m:sSubPr>
            <m:ctrlPr>
              <w:rPr>
                <w:rFonts w:ascii="Cambria Math" w:hAnsi="Cambria Math"/>
                <w:i/>
              </w:rPr>
            </m:ctrlPr>
          </m:sSubPr>
          <m:e>
            <m:r>
              <w:rPr>
                <w:rFonts w:ascii="Cambria Math" w:hAnsi="Cambria Math"/>
              </w:rPr>
              <m:t>α</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AC2EB3" w:rsidRPr="00D16DF4">
        <w:rPr>
          <w:rFonts w:ascii="Times New Roman" w:hAnsi="Times New Roman"/>
        </w:rPr>
        <w:t xml:space="preserve"> and </w:t>
      </w:r>
      <w:r w:rsidR="00AC2EB3">
        <w:rPr>
          <w:rFonts w:ascii="Times New Roman" w:hAnsi="Times New Roman"/>
        </w:rPr>
        <w:t>the weighting factor for RCTs compared with</w:t>
      </w:r>
      <w:r w:rsidR="00AC2EB3" w:rsidRPr="00D16DF4">
        <w:rPr>
          <w:rFonts w:ascii="Times New Roman" w:hAnsi="Times New Roman"/>
        </w:rPr>
        <w:t xml:space="preserve"> unmatched observational studies as </w:t>
      </w:r>
      <m:oMath>
        <m:sSub>
          <m:sSubPr>
            <m:ctrlPr>
              <w:rPr>
                <w:rFonts w:ascii="Cambria Math" w:hAnsi="Cambria Math"/>
                <w:i/>
              </w:rPr>
            </m:ctrlPr>
          </m:sSubPr>
          <m:e>
            <m:r>
              <w:rPr>
                <w:rFonts w:ascii="Cambria Math" w:hAnsi="Cambria Math"/>
              </w:rPr>
              <m:t>α</m:t>
            </m:r>
          </m:e>
          <m:sub>
            <m:r>
              <w:rPr>
                <w:rFonts w:ascii="Cambria Math" w:hAnsi="Cambria Math"/>
              </w:rPr>
              <m:t>3</m:t>
            </m:r>
          </m:sub>
        </m:sSub>
        <m:r>
          <w:rPr>
            <w:rFonts w:ascii="Cambria Math" w:hAnsi="Cambria Math"/>
          </w:rPr>
          <m:t xml:space="preserve">= </m:t>
        </m:r>
        <m:sSubSup>
          <m:sSubSupPr>
            <m:ctrlPr>
              <w:rPr>
                <w:rFonts w:ascii="Cambria Math" w:hAnsi="Cambria Math"/>
                <w:i/>
              </w:rPr>
            </m:ctrlPr>
          </m:sSubSupPr>
          <m:e>
            <m:r>
              <w:rPr>
                <w:rFonts w:ascii="Cambria Math" w:hAnsi="Cambria Math"/>
              </w:rPr>
              <m:t>σ</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1</m:t>
            </m:r>
          </m:sub>
          <m:sup>
            <m:r>
              <w:rPr>
                <w:rFonts w:ascii="Cambria Math" w:hAnsi="Cambria Math"/>
              </w:rPr>
              <m:t>2</m:t>
            </m:r>
          </m:sup>
        </m:sSubSup>
      </m:oMath>
      <w:r w:rsidR="00AC2EB3" w:rsidRPr="00D16DF4">
        <w:rPr>
          <w:rFonts w:ascii="Times New Roman" w:hAnsi="Times New Roman"/>
        </w:rPr>
        <w:t xml:space="preserve">, we can impose prior distributions on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rsidR="00AC2EB3" w:rsidRPr="00D16DF4">
        <w:rPr>
          <w:rFonts w:ascii="Times New Roman" w:hAnsi="Times New Roman"/>
        </w:rPr>
        <w:t xml:space="preserve">and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AC2EB3" w:rsidRPr="00D16DF4">
        <w:rPr>
          <w:rFonts w:ascii="Times New Roman" w:hAnsi="Times New Roman"/>
        </w:rPr>
        <w:t xml:space="preserve"> to artiﬁcially affect the evidence ratio across</w:t>
      </w:r>
      <w:r w:rsidR="00AC2EB3" w:rsidRPr="00D16DF4">
        <w:rPr>
          <w:rFonts w:ascii="Times New Roman" w:hAnsi="Times New Roman"/>
          <w:sz w:val="23"/>
          <w:szCs w:val="23"/>
        </w:rPr>
        <w:t xml:space="preserve"> </w:t>
      </w:r>
      <w:r w:rsidR="00AC2EB3" w:rsidRPr="00D16DF4">
        <w:rPr>
          <w:rFonts w:ascii="Times New Roman" w:hAnsi="Times New Roman"/>
        </w:rPr>
        <w:t>different study types. For example, if</w:t>
      </w:r>
      <w:r w:rsidR="00AC2EB3" w:rsidRPr="00D16DF4">
        <w:rPr>
          <w:rFonts w:ascii="Times New Roman" w:hAnsi="Times New Roman"/>
          <w:iCs/>
        </w:rPr>
        <w:t xml:space="preserve"> </w:t>
      </w:r>
      <m:oMath>
        <m:sSub>
          <m:sSubPr>
            <m:ctrlPr>
              <w:rPr>
                <w:rFonts w:ascii="Cambria Math" w:hAnsi="Cambria Math"/>
                <w:i/>
                <w:iCs/>
              </w:rPr>
            </m:ctrlPr>
          </m:sSubPr>
          <m:e>
            <m:r>
              <w:rPr>
                <w:rFonts w:ascii="Cambria Math" w:hAnsi="Cambria Math"/>
              </w:rPr>
              <m:t>α</m:t>
            </m:r>
          </m:e>
          <m:sub>
            <m:r>
              <w:rPr>
                <w:rFonts w:ascii="Cambria Math" w:hAnsi="Cambria Math"/>
              </w:rPr>
              <m:t>2</m:t>
            </m:r>
          </m:sub>
        </m:sSub>
        <m:r>
          <w:rPr>
            <w:rFonts w:ascii="Cambria Math" w:hAnsi="Cambria Math"/>
          </w:rPr>
          <m:t xml:space="preserve"> ~ </m:t>
        </m:r>
      </m:oMath>
      <w:r w:rsidR="00AC2EB3">
        <w:rPr>
          <w:rFonts w:ascii="Times New Roman" w:hAnsi="Times New Roman"/>
          <w:iCs/>
        </w:rPr>
        <w:t>Half-Normal[</w:t>
      </w:r>
      <w:r w:rsidR="00AC2EB3" w:rsidRPr="00D16DF4">
        <w:rPr>
          <w:rFonts w:ascii="Times New Roman" w:hAnsi="Times New Roman"/>
          <w:iCs/>
        </w:rPr>
        <w:t>2, 0.</w:t>
      </w:r>
      <w:r w:rsidR="00AC2EB3" w:rsidRPr="00D16DF4">
        <w:rPr>
          <w:rFonts w:ascii="Times New Roman" w:hAnsi="Times New Roman"/>
        </w:rPr>
        <w:t>5</w:t>
      </w:r>
      <w:r w:rsidR="00AC2EB3" w:rsidRPr="00D16DF4">
        <w:rPr>
          <w:rFonts w:ascii="Times New Roman" w:hAnsi="Times New Roman"/>
          <w:vertAlign w:val="superscript"/>
        </w:rPr>
        <w:t>2</w:t>
      </w:r>
      <w:r w:rsidR="00AC2EB3">
        <w:rPr>
          <w:rFonts w:ascii="Times New Roman" w:hAnsi="Times New Roman"/>
        </w:rPr>
        <w:t>]</w:t>
      </w:r>
      <w:r w:rsidR="00AC2EB3" w:rsidRPr="00D16DF4">
        <w:rPr>
          <w:rFonts w:ascii="Times New Roman" w:hAnsi="Times New Roman"/>
        </w:rPr>
        <w:t>, it implies that evidence from randomized studies is likely to be valued 2 times as highly as that of matched cohort studies, but they could be valued as much as 3 (2 + 0</w:t>
      </w:r>
      <w:r w:rsidR="00AC2EB3" w:rsidRPr="00D16DF4">
        <w:rPr>
          <w:rFonts w:ascii="Times New Roman" w:hAnsi="Times New Roman"/>
          <w:i/>
          <w:iCs/>
        </w:rPr>
        <w:t>.</w:t>
      </w:r>
      <w:r w:rsidR="00AC2EB3" w:rsidRPr="00D16DF4">
        <w:rPr>
          <w:rFonts w:ascii="Times New Roman" w:hAnsi="Times New Roman"/>
        </w:rPr>
        <w:t>5</w:t>
      </w:r>
      <w:r w:rsidR="00AC2EB3" w:rsidRPr="00D16DF4">
        <w:rPr>
          <w:rFonts w:ascii="Times New Roman" w:hAnsi="Times New Roman"/>
          <w:i/>
          <w:iCs/>
        </w:rPr>
        <w:t>*</w:t>
      </w:r>
      <w:r w:rsidR="00AC2EB3">
        <w:rPr>
          <w:rFonts w:ascii="Times New Roman" w:hAnsi="Times New Roman"/>
        </w:rPr>
        <w:t xml:space="preserve">2) times more </w:t>
      </w:r>
      <w:r w:rsidR="00AC2EB3" w:rsidRPr="00D16DF4">
        <w:rPr>
          <w:rFonts w:ascii="Times New Roman" w:hAnsi="Times New Roman"/>
        </w:rPr>
        <w:t>or just equally valued</w:t>
      </w:r>
      <w:r w:rsidR="00AC2EB3">
        <w:rPr>
          <w:rFonts w:ascii="Times New Roman" w:hAnsi="Times New Roman"/>
        </w:rPr>
        <w:t xml:space="preserve"> at</w:t>
      </w:r>
      <w:r w:rsidR="00AC2EB3" w:rsidRPr="00D16DF4">
        <w:rPr>
          <w:rFonts w:ascii="Times New Roman" w:hAnsi="Times New Roman"/>
        </w:rPr>
        <w:t xml:space="preserve"> 1 (2 </w:t>
      </w:r>
      <w:r w:rsidR="00AC2EB3" w:rsidRPr="00D16DF4">
        <w:rPr>
          <w:rFonts w:ascii="Times New Roman" w:hAnsi="Times New Roman"/>
          <w:i/>
          <w:iCs/>
        </w:rPr>
        <w:t xml:space="preserve">− </w:t>
      </w:r>
      <w:r w:rsidR="00AC2EB3" w:rsidRPr="00D16DF4">
        <w:rPr>
          <w:rFonts w:ascii="Times New Roman" w:hAnsi="Times New Roman"/>
        </w:rPr>
        <w:t>2</w:t>
      </w:r>
      <w:r w:rsidR="00AC2EB3" w:rsidRPr="00D16DF4">
        <w:rPr>
          <w:rFonts w:ascii="Times New Roman" w:hAnsi="Times New Roman"/>
          <w:i/>
          <w:iCs/>
        </w:rPr>
        <w:t>*</w:t>
      </w:r>
      <w:r w:rsidR="00AC2EB3" w:rsidRPr="00D16DF4">
        <w:rPr>
          <w:rFonts w:ascii="Times New Roman" w:hAnsi="Times New Roman"/>
        </w:rPr>
        <w:t>0</w:t>
      </w:r>
      <w:r w:rsidR="00AC2EB3" w:rsidRPr="00D16DF4">
        <w:rPr>
          <w:rFonts w:ascii="Times New Roman" w:hAnsi="Times New Roman"/>
          <w:i/>
          <w:iCs/>
        </w:rPr>
        <w:t>.</w:t>
      </w:r>
      <w:r w:rsidR="00AC2EB3" w:rsidRPr="00D16DF4">
        <w:rPr>
          <w:rFonts w:ascii="Times New Roman" w:hAnsi="Times New Roman"/>
        </w:rPr>
        <w:t xml:space="preserve">5). Similarly if </w:t>
      </w:r>
      <m:oMath>
        <m:sSub>
          <m:sSubPr>
            <m:ctrlPr>
              <w:rPr>
                <w:rFonts w:ascii="Cambria Math" w:hAnsi="Cambria Math"/>
                <w:i/>
              </w:rPr>
            </m:ctrlPr>
          </m:sSubPr>
          <m:e>
            <m:r>
              <w:rPr>
                <w:rFonts w:ascii="Cambria Math" w:hAnsi="Cambria Math"/>
              </w:rPr>
              <m:t>α</m:t>
            </m:r>
          </m:e>
          <m:sub>
            <m:r>
              <w:rPr>
                <w:rFonts w:ascii="Cambria Math" w:hAnsi="Cambria Math"/>
              </w:rPr>
              <m:t>3</m:t>
            </m:r>
          </m:sub>
        </m:sSub>
      </m:oMath>
      <w:r w:rsidR="00AC2EB3" w:rsidRPr="00D16DF4">
        <w:rPr>
          <w:rFonts w:ascii="Times New Roman" w:hAnsi="Times New Roman"/>
        </w:rPr>
        <w:t xml:space="preserve"> ~ Half-Norm</w:t>
      </w:r>
      <w:r w:rsidR="00AC2EB3">
        <w:rPr>
          <w:rFonts w:ascii="Times New Roman" w:hAnsi="Times New Roman"/>
        </w:rPr>
        <w:t>al[3, 1]</w:t>
      </w:r>
      <w:r w:rsidR="00AC2EB3" w:rsidRPr="00D16DF4">
        <w:rPr>
          <w:rFonts w:ascii="Times New Roman" w:hAnsi="Times New Roman"/>
        </w:rPr>
        <w:t xml:space="preserve">, it implies that evidence from </w:t>
      </w:r>
      <w:r w:rsidR="00AC2EB3">
        <w:rPr>
          <w:rFonts w:ascii="Times New Roman" w:hAnsi="Times New Roman"/>
        </w:rPr>
        <w:t>RCTs</w:t>
      </w:r>
      <w:r w:rsidR="00AC2EB3" w:rsidRPr="00D16DF4">
        <w:rPr>
          <w:rFonts w:ascii="Times New Roman" w:hAnsi="Times New Roman"/>
        </w:rPr>
        <w:t xml:space="preserve"> is likely to be valued 3 times as highly as that of </w:t>
      </w:r>
      <w:r w:rsidR="00AC2EB3">
        <w:rPr>
          <w:rFonts w:ascii="Times New Roman" w:hAnsi="Times New Roman"/>
        </w:rPr>
        <w:t>unmatched cohort</w:t>
      </w:r>
      <w:r w:rsidR="00AC2EB3" w:rsidRPr="00D16DF4">
        <w:rPr>
          <w:rFonts w:ascii="Times New Roman" w:hAnsi="Times New Roman"/>
        </w:rPr>
        <w:t xml:space="preserve"> studies, but they could be as much as 5 (3 + 1</w:t>
      </w:r>
      <w:r w:rsidR="00AC2EB3" w:rsidRPr="00D16DF4">
        <w:rPr>
          <w:rFonts w:ascii="Times New Roman" w:hAnsi="Times New Roman"/>
          <w:i/>
          <w:iCs/>
        </w:rPr>
        <w:t xml:space="preserve">* </w:t>
      </w:r>
      <w:r w:rsidR="00AC2EB3" w:rsidRPr="00D16DF4">
        <w:rPr>
          <w:rFonts w:ascii="Times New Roman" w:hAnsi="Times New Roman"/>
        </w:rPr>
        <w:t xml:space="preserve">2) times more or just equally valued </w:t>
      </w:r>
      <w:r w:rsidR="00AC2EB3">
        <w:rPr>
          <w:rFonts w:ascii="Times New Roman" w:hAnsi="Times New Roman"/>
        </w:rPr>
        <w:t xml:space="preserve">at </w:t>
      </w:r>
      <w:r w:rsidR="00AC2EB3" w:rsidRPr="00D16DF4">
        <w:rPr>
          <w:rFonts w:ascii="Times New Roman" w:hAnsi="Times New Roman"/>
        </w:rPr>
        <w:t xml:space="preserve">1 (5 </w:t>
      </w:r>
      <w:r w:rsidR="00AC2EB3" w:rsidRPr="00D16DF4">
        <w:rPr>
          <w:rFonts w:ascii="Times New Roman" w:hAnsi="Times New Roman"/>
          <w:i/>
          <w:iCs/>
        </w:rPr>
        <w:t xml:space="preserve">− </w:t>
      </w:r>
      <w:r w:rsidR="00AC2EB3" w:rsidRPr="00D16DF4">
        <w:rPr>
          <w:rFonts w:ascii="Times New Roman" w:hAnsi="Times New Roman"/>
        </w:rPr>
        <w:t>2</w:t>
      </w:r>
      <w:r w:rsidR="00AC2EB3" w:rsidRPr="00D16DF4">
        <w:rPr>
          <w:rFonts w:ascii="Times New Roman" w:hAnsi="Times New Roman"/>
          <w:i/>
          <w:iCs/>
        </w:rPr>
        <w:t xml:space="preserve">* </w:t>
      </w:r>
      <w:r w:rsidR="00AC2EB3" w:rsidRPr="00D16DF4">
        <w:rPr>
          <w:rFonts w:ascii="Times New Roman" w:hAnsi="Times New Roman"/>
        </w:rPr>
        <w:t>2).</w:t>
      </w:r>
      <w:r w:rsidR="00AC2EB3">
        <w:rPr>
          <w:rFonts w:ascii="Times New Roman" w:hAnsi="Times New Roman"/>
        </w:rPr>
        <w:t xml:space="preserve"> </w:t>
      </w:r>
      <w:r w:rsidRPr="001D1787">
        <w:rPr>
          <w:rFonts w:ascii="Times New Roman" w:hAnsi="Times New Roman"/>
        </w:rPr>
        <w:t xml:space="preserve">Under these considerations, the prior distributions </w:t>
      </w:r>
      <w:r>
        <w:rPr>
          <w:rFonts w:ascii="Times New Roman" w:hAnsi="Times New Roman"/>
        </w:rPr>
        <w:t xml:space="preserve">for </w:t>
      </w:r>
      <w:r>
        <w:rPr>
          <w:rFonts w:ascii="Times New Roman" w:hAnsi="Times New Roman"/>
          <w:i/>
        </w:rPr>
        <w:sym w:font="Symbol" w:char="F071"/>
      </w:r>
      <w:r>
        <w:rPr>
          <w:rFonts w:ascii="Times New Roman" w:hAnsi="Times New Roman"/>
        </w:rPr>
        <w:t xml:space="preserve">, </w:t>
      </w:r>
      <w:r>
        <w:rPr>
          <w:rFonts w:ascii="Times New Roman" w:hAnsi="Times New Roman"/>
          <w:i/>
        </w:rPr>
        <w:sym w:font="Symbol" w:char="F073"/>
      </w:r>
      <w:r>
        <w:rPr>
          <w:rFonts w:ascii="Times New Roman" w:hAnsi="Times New Roman"/>
          <w:i/>
          <w:vertAlign w:val="superscript"/>
        </w:rPr>
        <w:t>2</w:t>
      </w:r>
      <w:r>
        <w:rPr>
          <w:rFonts w:ascii="Times New Roman" w:hAnsi="Times New Roman"/>
        </w:rPr>
        <w:t xml:space="preserve">, and </w:t>
      </w:r>
      <m:oMath>
        <m:sSubSup>
          <m:sSubSupPr>
            <m:ctrlPr>
              <w:rPr>
                <w:rFonts w:ascii="Cambria Math" w:hAnsi="Cambria Math"/>
                <w:i/>
              </w:rPr>
            </m:ctrlPr>
          </m:sSubSupPr>
          <m:e>
            <m:r>
              <w:rPr>
                <w:rFonts w:ascii="Cambria Math" w:hAnsi="Cambria Math"/>
              </w:rPr>
              <m:t>τ</m:t>
            </m:r>
          </m:e>
          <m:sub>
            <m:r>
              <w:rPr>
                <w:rFonts w:ascii="Cambria Math" w:hAnsi="Cambria Math"/>
              </w:rPr>
              <m:t>k</m:t>
            </m:r>
          </m:sub>
          <m:sup>
            <m:r>
              <w:rPr>
                <w:rFonts w:ascii="Cambria Math" w:hAnsi="Cambria Math"/>
              </w:rPr>
              <m:t>2</m:t>
            </m:r>
          </m:sup>
        </m:sSubSup>
      </m:oMath>
      <w:r w:rsidRPr="001D1787">
        <w:rPr>
          <w:rFonts w:ascii="Times New Roman" w:hAnsi="Times New Roman"/>
        </w:rPr>
        <w:t xml:space="preserve">: </w:t>
      </w:r>
    </w:p>
    <w:p w14:paraId="5ED1F7AA" w14:textId="77777777" w:rsidR="00883BB7" w:rsidRPr="001D1787" w:rsidRDefault="00883BB7" w:rsidP="00684036">
      <w:pPr>
        <w:pStyle w:val="Default"/>
        <w:tabs>
          <w:tab w:val="left" w:pos="360"/>
        </w:tabs>
        <w:spacing w:line="480" w:lineRule="auto"/>
        <w:jc w:val="center"/>
        <w:rPr>
          <w:rFonts w:ascii="Times New Roman" w:hAnsi="Times New Roman" w:cs="Times New Roman"/>
        </w:rPr>
      </w:pPr>
      <w:r w:rsidRPr="001D1787">
        <w:rPr>
          <w:rFonts w:ascii="Times New Roman" w:hAnsi="Times New Roman" w:cs="Times New Roman"/>
        </w:rPr>
        <w:tab/>
      </w:r>
      <m:oMath>
        <m:r>
          <w:rPr>
            <w:rFonts w:ascii="Cambria Math" w:hAnsi="Cambria Math" w:cs="Times New Roman"/>
          </w:rPr>
          <m:t>θ ~ N</m:t>
        </m:r>
        <m:d>
          <m:dPr>
            <m:ctrlPr>
              <w:rPr>
                <w:rFonts w:ascii="Cambria Math" w:hAnsi="Cambria Math" w:cs="Times New Roman"/>
                <w:i/>
              </w:rPr>
            </m:ctrlPr>
          </m:dPr>
          <m:e>
            <m:r>
              <w:rPr>
                <w:rFonts w:ascii="Cambria Math" w:hAnsi="Cambria Math" w:cs="Times New Roman"/>
              </w:rPr>
              <m:t>0, 10</m:t>
            </m:r>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τ</m:t>
            </m:r>
          </m:e>
          <m:sub>
            <m:r>
              <w:rPr>
                <w:rFonts w:ascii="Cambria Math" w:hAnsi="Cambria Math" w:cs="Times New Roman"/>
              </w:rPr>
              <m:t>k</m:t>
            </m:r>
          </m:sub>
        </m:sSub>
        <m:r>
          <w:rPr>
            <w:rFonts w:ascii="Cambria Math" w:hAnsi="Cambria Math" w:cs="Times New Roman"/>
          </w:rPr>
          <m:t xml:space="preserve"> ~ Half-Normal</m:t>
        </m:r>
        <m:d>
          <m:dPr>
            <m:ctrlPr>
              <w:rPr>
                <w:rFonts w:ascii="Cambria Math" w:hAnsi="Cambria Math" w:cs="Times New Roman"/>
                <w:i/>
              </w:rPr>
            </m:ctrlPr>
          </m:dPr>
          <m:e>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0.36</m:t>
                </m:r>
              </m:e>
              <m:sup>
                <m:r>
                  <w:rPr>
                    <w:rFonts w:ascii="Cambria Math" w:hAnsi="Cambria Math" w:cs="Times New Roman"/>
                  </w:rPr>
                  <m:t>2</m:t>
                </m:r>
              </m:sup>
            </m:sSup>
          </m:e>
        </m:d>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r>
          <w:rPr>
            <w:rFonts w:ascii="Cambria Math" w:hAnsi="Cambria Math" w:cs="Times New Roman"/>
          </w:rPr>
          <m:t xml:space="preserve"> ~ Half-Normal</m:t>
        </m:r>
        <m:d>
          <m:dPr>
            <m:ctrlPr>
              <w:rPr>
                <w:rFonts w:ascii="Cambria Math" w:hAnsi="Cambria Math" w:cs="Times New Roman"/>
                <w:i/>
              </w:rPr>
            </m:ctrlPr>
          </m:dPr>
          <m:e>
            <m:r>
              <w:rPr>
                <w:rFonts w:ascii="Cambria Math" w:hAnsi="Cambria Math" w:cs="Times New Roman"/>
              </w:rPr>
              <m:t xml:space="preserve">0, </m:t>
            </m:r>
            <m:sSup>
              <m:sSupPr>
                <m:ctrlPr>
                  <w:rPr>
                    <w:rFonts w:ascii="Cambria Math" w:hAnsi="Cambria Math" w:cs="Times New Roman"/>
                    <w:i/>
                  </w:rPr>
                </m:ctrlPr>
              </m:sSupPr>
              <m:e>
                <m:r>
                  <w:rPr>
                    <w:rFonts w:ascii="Cambria Math" w:hAnsi="Cambria Math" w:cs="Times New Roman"/>
                  </w:rPr>
                  <m:t>0.18</m:t>
                </m:r>
              </m:e>
              <m:sup>
                <m:r>
                  <w:rPr>
                    <w:rFonts w:ascii="Cambria Math" w:hAnsi="Cambria Math" w:cs="Times New Roman"/>
                  </w:rPr>
                  <m:t>2</m:t>
                </m:r>
              </m:sup>
            </m:sSup>
          </m:e>
        </m:d>
        <m:r>
          <w:rPr>
            <w:rFonts w:ascii="Cambria Math" w:hAnsi="Cambria Math" w:cs="Times New Roman"/>
          </w:rPr>
          <m:t>,</m:t>
        </m:r>
      </m:oMath>
      <w:r w:rsidRPr="001D1787">
        <w:rPr>
          <w:rFonts w:ascii="Times New Roman" w:hAnsi="Times New Roman" w:cs="Times New Roman"/>
        </w:rPr>
        <w:tab/>
      </w:r>
    </w:p>
    <w:p w14:paraId="3817145E" w14:textId="601BB7C6" w:rsidR="00883BB7" w:rsidRPr="001D1787" w:rsidRDefault="00883BB7" w:rsidP="00684036">
      <w:pPr>
        <w:pStyle w:val="Default"/>
        <w:tabs>
          <w:tab w:val="left" w:pos="360"/>
          <w:tab w:val="right" w:pos="9000"/>
        </w:tabs>
        <w:spacing w:line="480" w:lineRule="auto"/>
        <w:rPr>
          <w:rFonts w:ascii="Times New Roman" w:hAnsi="Times New Roman" w:cs="Times New Roman"/>
        </w:rPr>
      </w:pPr>
      <w:r w:rsidRPr="001D1787">
        <w:rPr>
          <w:rFonts w:ascii="Times New Roman" w:hAnsi="Times New Roman" w:cs="Times New Roman"/>
          <w:iCs/>
        </w:rPr>
        <w:t xml:space="preserve">            </w:t>
      </w:r>
      <m:oMath>
        <m:sSub>
          <m:sSubPr>
            <m:ctrlPr>
              <w:rPr>
                <w:rFonts w:ascii="Cambria Math" w:hAnsi="Cambria Math" w:cs="Times New Roman"/>
                <w:i/>
                <w:iCs/>
                <w:color w:val="auto"/>
              </w:rPr>
            </m:ctrlPr>
          </m:sSubPr>
          <m:e>
            <m:r>
              <w:rPr>
                <w:rFonts w:ascii="Cambria Math" w:hAnsi="Cambria Math" w:cs="Times New Roman"/>
              </w:rPr>
              <m:t>α</m:t>
            </m:r>
          </m:e>
          <m:sub>
            <m:r>
              <w:rPr>
                <w:rFonts w:ascii="Cambria Math" w:hAnsi="Cambria Math" w:cs="Times New Roman"/>
              </w:rPr>
              <m:t>2</m:t>
            </m:r>
          </m:sub>
        </m:sSub>
        <m:r>
          <w:rPr>
            <w:rFonts w:ascii="Cambria Math" w:hAnsi="Cambria Math" w:cs="Times New Roman"/>
          </w:rPr>
          <m:t>=</m:t>
        </m:r>
        <m:f>
          <m:fPr>
            <m:ctrlPr>
              <w:rPr>
                <w:rFonts w:ascii="Cambria Math" w:hAnsi="Cambria Math" w:cs="Times New Roman"/>
                <w:i/>
                <w:iCs/>
              </w:rPr>
            </m:ctrlPr>
          </m:fPr>
          <m:num>
            <m:sSubSup>
              <m:sSubSupPr>
                <m:ctrlPr>
                  <w:rPr>
                    <w:rFonts w:ascii="Cambria Math" w:hAnsi="Cambria Math" w:cs="Times New Roman"/>
                    <w:i/>
                    <w:iCs/>
                    <w:color w:val="auto"/>
                  </w:rPr>
                </m:ctrlPr>
              </m:sSubSupPr>
              <m:e>
                <m:r>
                  <w:rPr>
                    <w:rFonts w:ascii="Cambria Math" w:hAnsi="Cambria Math" w:cs="Times New Roman"/>
                  </w:rPr>
                  <m:t>σ</m:t>
                </m:r>
              </m:e>
              <m:sub>
                <m:r>
                  <w:rPr>
                    <w:rFonts w:ascii="Cambria Math" w:hAnsi="Cambria Math" w:cs="Times New Roman"/>
                  </w:rPr>
                  <m:t>2</m:t>
                </m:r>
              </m:sub>
              <m:sup>
                <m:r>
                  <w:rPr>
                    <w:rFonts w:ascii="Cambria Math" w:hAnsi="Cambria Math" w:cs="Times New Roman"/>
                  </w:rPr>
                  <m:t>2</m:t>
                </m:r>
              </m:sup>
            </m:sSubSup>
          </m:num>
          <m:den>
            <m:sSubSup>
              <m:sSubSupPr>
                <m:ctrlPr>
                  <w:rPr>
                    <w:rFonts w:ascii="Cambria Math" w:hAnsi="Cambria Math" w:cs="Times New Roman"/>
                    <w:i/>
                    <w:iCs/>
                    <w:color w:val="auto"/>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en>
        </m:f>
        <m:r>
          <w:rPr>
            <w:rFonts w:ascii="Cambria Math" w:hAnsi="Cambria Math" w:cs="Times New Roman"/>
            <w:color w:val="auto"/>
          </w:rPr>
          <m:t>~ Half-Normal</m:t>
        </m:r>
        <m:d>
          <m:dPr>
            <m:ctrlPr>
              <w:rPr>
                <w:rFonts w:ascii="Cambria Math" w:hAnsi="Cambria Math" w:cs="Times New Roman"/>
                <w:i/>
                <w:iCs/>
                <w:color w:val="auto"/>
              </w:rPr>
            </m:ctrlPr>
          </m:dPr>
          <m:e>
            <m:r>
              <w:rPr>
                <w:rFonts w:ascii="Cambria Math" w:hAnsi="Cambria Math" w:cs="Times New Roman"/>
                <w:color w:val="auto"/>
              </w:rPr>
              <m:t xml:space="preserve">2, </m:t>
            </m:r>
            <m:sSup>
              <m:sSupPr>
                <m:ctrlPr>
                  <w:rPr>
                    <w:rFonts w:ascii="Cambria Math" w:hAnsi="Cambria Math" w:cs="Times New Roman"/>
                    <w:i/>
                    <w:iCs/>
                    <w:color w:val="auto"/>
                  </w:rPr>
                </m:ctrlPr>
              </m:sSupPr>
              <m:e>
                <m:r>
                  <w:rPr>
                    <w:rFonts w:ascii="Cambria Math" w:hAnsi="Cambria Math" w:cs="Times New Roman"/>
                    <w:color w:val="auto"/>
                  </w:rPr>
                  <m:t>0.5</m:t>
                </m:r>
              </m:e>
              <m:sup>
                <m:r>
                  <w:rPr>
                    <w:rFonts w:ascii="Cambria Math" w:hAnsi="Cambria Math" w:cs="Times New Roman"/>
                    <w:color w:val="auto"/>
                  </w:rPr>
                  <m:t>2</m:t>
                </m:r>
              </m:sup>
            </m:sSup>
          </m:e>
        </m:d>
        <m:r>
          <w:rPr>
            <w:rFonts w:ascii="Cambria Math" w:hAnsi="Cambria Math" w:cs="Times New Roman"/>
            <w:color w:val="auto"/>
          </w:rPr>
          <m:t xml:space="preserve">, </m:t>
        </m:r>
        <m:sSub>
          <m:sSubPr>
            <m:ctrlPr>
              <w:rPr>
                <w:rFonts w:ascii="Cambria Math" w:hAnsi="Cambria Math" w:cs="Times New Roman"/>
                <w:i/>
                <w:iCs/>
                <w:color w:val="auto"/>
              </w:rPr>
            </m:ctrlPr>
          </m:sSubPr>
          <m:e>
            <m:r>
              <w:rPr>
                <w:rFonts w:ascii="Cambria Math" w:hAnsi="Cambria Math" w:cs="Times New Roman"/>
                <w:color w:val="auto"/>
              </w:rPr>
              <m:t>α</m:t>
            </m:r>
          </m:e>
          <m:sub>
            <m:r>
              <w:rPr>
                <w:rFonts w:ascii="Cambria Math" w:hAnsi="Cambria Math" w:cs="Times New Roman"/>
                <w:color w:val="auto"/>
              </w:rPr>
              <m:t>3</m:t>
            </m:r>
          </m:sub>
        </m:sSub>
        <m:r>
          <w:rPr>
            <w:rFonts w:ascii="Cambria Math" w:hAnsi="Cambria Math" w:cs="Times New Roman"/>
          </w:rPr>
          <m:t>=</m:t>
        </m:r>
        <m:f>
          <m:fPr>
            <m:ctrlPr>
              <w:rPr>
                <w:rFonts w:ascii="Cambria Math" w:hAnsi="Cambria Math" w:cs="Times New Roman"/>
                <w:i/>
              </w:rPr>
            </m:ctrlPr>
          </m:fPr>
          <m:num>
            <m:sSubSup>
              <m:sSubSupPr>
                <m:ctrlPr>
                  <w:rPr>
                    <w:rFonts w:ascii="Cambria Math" w:hAnsi="Cambria Math" w:cs="Times New Roman"/>
                    <w:i/>
                    <w:color w:val="auto"/>
                  </w:rPr>
                </m:ctrlPr>
              </m:sSubSupPr>
              <m:e>
                <m:r>
                  <w:rPr>
                    <w:rFonts w:ascii="Cambria Math" w:hAnsi="Cambria Math" w:cs="Times New Roman"/>
                  </w:rPr>
                  <m:t>σ</m:t>
                </m:r>
              </m:e>
              <m:sub>
                <m:r>
                  <w:rPr>
                    <w:rFonts w:ascii="Cambria Math" w:hAnsi="Cambria Math" w:cs="Times New Roman"/>
                  </w:rPr>
                  <m:t>3</m:t>
                </m:r>
              </m:sub>
              <m:sup>
                <m:r>
                  <w:rPr>
                    <w:rFonts w:ascii="Cambria Math" w:hAnsi="Cambria Math" w:cs="Times New Roman"/>
                  </w:rPr>
                  <m:t>2</m:t>
                </m:r>
              </m:sup>
            </m:sSubSup>
          </m:num>
          <m:den>
            <m:sSubSup>
              <m:sSubSupPr>
                <m:ctrlPr>
                  <w:rPr>
                    <w:rFonts w:ascii="Cambria Math" w:hAnsi="Cambria Math" w:cs="Times New Roman"/>
                    <w:i/>
                    <w:color w:val="auto"/>
                  </w:rPr>
                </m:ctrlPr>
              </m:sSubSupPr>
              <m:e>
                <m:r>
                  <w:rPr>
                    <w:rFonts w:ascii="Cambria Math" w:hAnsi="Cambria Math" w:cs="Times New Roman"/>
                  </w:rPr>
                  <m:t>σ</m:t>
                </m:r>
              </m:e>
              <m:sub>
                <m:r>
                  <w:rPr>
                    <w:rFonts w:ascii="Cambria Math" w:hAnsi="Cambria Math" w:cs="Times New Roman"/>
                  </w:rPr>
                  <m:t>1</m:t>
                </m:r>
              </m:sub>
              <m:sup>
                <m:r>
                  <w:rPr>
                    <w:rFonts w:ascii="Cambria Math" w:hAnsi="Cambria Math" w:cs="Times New Roman"/>
                  </w:rPr>
                  <m:t>2</m:t>
                </m:r>
              </m:sup>
            </m:sSubSup>
          </m:den>
        </m:f>
        <m:r>
          <w:rPr>
            <w:rFonts w:ascii="Cambria Math" w:hAnsi="Cambria Math" w:cs="Times New Roman"/>
            <w:color w:val="auto"/>
          </w:rPr>
          <m:t>~ Half-Normal(3, 1)</m:t>
        </m:r>
      </m:oMath>
    </w:p>
    <w:p w14:paraId="68752B4B" w14:textId="0926D1DE" w:rsidR="00883BB7" w:rsidRPr="00E36486" w:rsidRDefault="00883BB7" w:rsidP="00684036">
      <w:pPr>
        <w:pStyle w:val="Default"/>
        <w:spacing w:line="480" w:lineRule="auto"/>
        <w:ind w:firstLine="720"/>
        <w:rPr>
          <w:rFonts w:ascii="Times New Roman" w:hAnsi="Times New Roman" w:cs="Times New Roman"/>
          <w:color w:val="auto"/>
        </w:rPr>
      </w:pPr>
      <w:r w:rsidRPr="00E36486">
        <w:rPr>
          <w:rFonts w:ascii="Times New Roman" w:hAnsi="Times New Roman" w:cs="Times New Roman"/>
          <w:color w:val="auto"/>
        </w:rPr>
        <w:t xml:space="preserve">The posterior inferences for </w:t>
      </w:r>
      <m:oMath>
        <m:sSub>
          <m:sSubPr>
            <m:ctrlPr>
              <w:rPr>
                <w:rFonts w:ascii="Cambria Math" w:hAnsi="Cambria Math" w:cs="Times New Roman"/>
                <w:color w:val="auto"/>
              </w:rPr>
            </m:ctrlPr>
          </m:sSubPr>
          <m:e>
            <m:r>
              <m:rPr>
                <m:sty m:val="p"/>
              </m:rPr>
              <w:rPr>
                <w:rFonts w:ascii="Cambria Math" w:hAnsi="Cambria Math" w:cs="Times New Roman"/>
                <w:color w:val="auto"/>
              </w:rPr>
              <m:t>α</m:t>
            </m:r>
          </m:e>
          <m:sub>
            <m:r>
              <m:rPr>
                <m:sty m:val="p"/>
              </m:rPr>
              <w:rPr>
                <w:rFonts w:ascii="Cambria Math" w:hAnsi="Cambria Math" w:cs="Times New Roman"/>
                <w:color w:val="auto"/>
              </w:rPr>
              <m:t>2</m:t>
            </m:r>
          </m:sub>
        </m:sSub>
      </m:oMath>
      <w:r w:rsidRPr="00E36486">
        <w:rPr>
          <w:rFonts w:ascii="Times New Roman" w:hAnsi="Times New Roman" w:cs="Times New Roman"/>
          <w:color w:val="auto"/>
        </w:rPr>
        <w:t xml:space="preserve"> and </w:t>
      </w:r>
      <m:oMath>
        <m:sSub>
          <m:sSubPr>
            <m:ctrlPr>
              <w:rPr>
                <w:rFonts w:ascii="Cambria Math" w:hAnsi="Cambria Math" w:cs="Times New Roman"/>
                <w:color w:val="auto"/>
              </w:rPr>
            </m:ctrlPr>
          </m:sSubPr>
          <m:e>
            <m:r>
              <m:rPr>
                <m:sty m:val="p"/>
              </m:rPr>
              <w:rPr>
                <w:rFonts w:ascii="Cambria Math" w:hAnsi="Cambria Math" w:cs="Times New Roman"/>
                <w:color w:val="auto"/>
              </w:rPr>
              <m:t>α</m:t>
            </m:r>
          </m:e>
          <m:sub>
            <m:r>
              <m:rPr>
                <m:sty m:val="p"/>
              </m:rPr>
              <w:rPr>
                <w:rFonts w:ascii="Cambria Math" w:hAnsi="Cambria Math" w:cs="Times New Roman"/>
                <w:color w:val="auto"/>
              </w:rPr>
              <m:t>3</m:t>
            </m:r>
          </m:sub>
        </m:sSub>
      </m:oMath>
      <w:r w:rsidRPr="00E36486">
        <w:rPr>
          <w:rFonts w:ascii="Times New Roman" w:hAnsi="Times New Roman" w:cs="Times New Roman"/>
          <w:color w:val="auto"/>
        </w:rPr>
        <w:t xml:space="preserve"> were essentially determined from their prior distributions, because there was little information from the data to determine the evidence ratio across study types</w:t>
      </w:r>
      <w:r w:rsidR="00004FD6">
        <w:rPr>
          <w:rFonts w:ascii="Times New Roman" w:hAnsi="Times New Roman" w:cs="Times New Roman"/>
          <w:color w:val="auto"/>
        </w:rPr>
        <w:t xml:space="preserve"> </w:t>
      </w:r>
      <w:r w:rsidR="003068FD">
        <w:rPr>
          <w:rFonts w:ascii="Times New Roman" w:hAnsi="Times New Roman" w:cs="Times New Roman"/>
          <w:color w:val="auto"/>
        </w:rPr>
        <w:fldChar w:fldCharType="begin"/>
      </w:r>
      <w:r w:rsidR="003068FD">
        <w:rPr>
          <w:rFonts w:ascii="Times New Roman" w:hAnsi="Times New Roman" w:cs="Times New Roman"/>
          <w:color w:val="auto"/>
        </w:rPr>
        <w:instrText xml:space="preserve"> ADDIN EN.CITE &lt;EndNote&gt;&lt;Cite&gt;&lt;Author&gt;He&lt;/Author&gt;&lt;Year&gt;2014&lt;/Year&gt;&lt;RecNum&gt;2540&lt;/RecNum&gt;&lt;DisplayText&gt;(1)&lt;/DisplayText&gt;&lt;record&gt;&lt;rec-number&gt;2540&lt;/rec-number&gt;&lt;foreign-keys&gt;&lt;key app="EN" db-id="zzz5xtep6vxr0yerfsovxt5kdw5ts2ef9awv"&gt;2540&lt;/key&gt;&lt;key app="ENWeb" db-id="T2ezXgrtqggAADjk31M"&gt;2359&lt;/key&gt;&lt;/foreign-keys&gt;&lt;ref-type name="Book Section"&gt;5&lt;/ref-type&gt;&lt;contributors&gt;&lt;authors&gt;&lt;author&gt;He, Y.&lt;/author&gt;&lt;author&gt;Bittl, J. A.&lt;/author&gt;&lt;author&gt;Wouhib, A.&lt;/author&gt;&lt;author&gt;Normand, S.-L. T.&lt;/author&gt;&lt;/authors&gt;&lt;secondary-authors&gt;&lt;author&gt;Biondi-Zoccai, G.&lt;/author&gt;&lt;/secondary-authors&gt;&lt;/contributors&gt;&lt;titles&gt;&lt;title&gt;Case study in cardiovascular medicine: unprotected left main coronary artery disease&lt;/title&gt;&lt;secondary-title&gt;Network Meta-Analysis: Evidence Synthesis with Mixed Treatment Comparison&lt;/secondary-title&gt;&lt;/titles&gt;&lt;section&gt;21&lt;/section&gt;&lt;dates&gt;&lt;year&gt;2014&lt;/year&gt;&lt;/dates&gt;&lt;pub-location&gt;New York&lt;/pub-location&gt;&lt;publisher&gt;Nova Science Publishers, Inc.&lt;/publisher&gt;&lt;urls&gt;&lt;/urls&gt;&lt;/record&gt;&lt;/Cite&gt;&lt;/EndNote&gt;</w:instrText>
      </w:r>
      <w:r w:rsidR="003068FD">
        <w:rPr>
          <w:rFonts w:ascii="Times New Roman" w:hAnsi="Times New Roman" w:cs="Times New Roman"/>
          <w:color w:val="auto"/>
        </w:rPr>
        <w:fldChar w:fldCharType="separate"/>
      </w:r>
      <w:r w:rsidR="003068FD">
        <w:rPr>
          <w:rFonts w:ascii="Times New Roman" w:hAnsi="Times New Roman" w:cs="Times New Roman"/>
          <w:noProof/>
          <w:color w:val="auto"/>
        </w:rPr>
        <w:t>(1)</w:t>
      </w:r>
      <w:r w:rsidR="003068FD">
        <w:rPr>
          <w:rFonts w:ascii="Times New Roman" w:hAnsi="Times New Roman" w:cs="Times New Roman"/>
          <w:color w:val="auto"/>
        </w:rPr>
        <w:fldChar w:fldCharType="end"/>
      </w:r>
      <w:bookmarkStart w:id="0" w:name="_GoBack"/>
      <w:bookmarkEnd w:id="0"/>
      <w:r w:rsidRPr="00E36486">
        <w:rPr>
          <w:rFonts w:ascii="Times New Roman" w:hAnsi="Times New Roman" w:cs="Times New Roman"/>
          <w:color w:val="auto"/>
        </w:rPr>
        <w:t>.</w:t>
      </w:r>
    </w:p>
    <w:p w14:paraId="720AD195" w14:textId="77777777" w:rsidR="00883BB7" w:rsidRPr="009A32A1" w:rsidRDefault="00883BB7" w:rsidP="00684036">
      <w:pPr>
        <w:spacing w:line="480" w:lineRule="auto"/>
        <w:rPr>
          <w:b/>
        </w:rPr>
      </w:pPr>
    </w:p>
    <w:p w14:paraId="24172C34" w14:textId="77777777" w:rsidR="00883BB7" w:rsidRPr="00CF75FE" w:rsidRDefault="00883BB7" w:rsidP="00684036">
      <w:pPr>
        <w:spacing w:line="480" w:lineRule="auto"/>
      </w:pPr>
    </w:p>
    <w:p w14:paraId="28079019" w14:textId="77777777" w:rsidR="00883BB7" w:rsidRPr="00AB3B51" w:rsidRDefault="00883BB7" w:rsidP="00684036">
      <w:pPr>
        <w:rPr>
          <w:sz w:val="20"/>
          <w:szCs w:val="20"/>
        </w:rPr>
      </w:pPr>
      <w:r w:rsidRPr="00AB3B51">
        <w:rPr>
          <w:b/>
          <w:bCs/>
          <w:color w:val="FF0000"/>
          <w:sz w:val="20"/>
          <w:szCs w:val="20"/>
        </w:rPr>
        <w:t>[R] codes</w:t>
      </w:r>
    </w:p>
    <w:p w14:paraId="452FD451" w14:textId="77777777" w:rsidR="00883BB7" w:rsidRDefault="00883BB7" w:rsidP="00684036">
      <w:pPr>
        <w:rPr>
          <w:b/>
          <w:bCs/>
          <w:color w:val="FF0000"/>
          <w:sz w:val="20"/>
          <w:szCs w:val="20"/>
        </w:rPr>
      </w:pPr>
      <w:r w:rsidRPr="00AB3B51">
        <w:rPr>
          <w:b/>
          <w:bCs/>
          <w:color w:val="FF0000"/>
          <w:sz w:val="20"/>
          <w:szCs w:val="20"/>
        </w:rPr>
        <w:t>Cross-design global summary</w:t>
      </w:r>
    </w:p>
    <w:p w14:paraId="2AF8E4D2" w14:textId="77777777" w:rsidR="00BE5451" w:rsidRPr="00BE5451" w:rsidRDefault="00BE5451" w:rsidP="00BE5451">
      <w:pPr>
        <w:rPr>
          <w:bCs/>
          <w:color w:val="000000" w:themeColor="text1"/>
          <w:sz w:val="20"/>
          <w:szCs w:val="20"/>
        </w:rPr>
      </w:pPr>
      <w:r w:rsidRPr="00BE5451">
        <w:rPr>
          <w:bCs/>
          <w:color w:val="000000" w:themeColor="text1"/>
          <w:sz w:val="20"/>
          <w:szCs w:val="20"/>
        </w:rPr>
        <w:t>#Specify the model in BUGS language, but save it as a string in [R]</w:t>
      </w:r>
    </w:p>
    <w:p w14:paraId="296F0396" w14:textId="77777777" w:rsidR="00BE5451" w:rsidRPr="00BE5451" w:rsidRDefault="00BE5451" w:rsidP="00BE5451">
      <w:pPr>
        <w:rPr>
          <w:bCs/>
          <w:color w:val="000000" w:themeColor="text1"/>
          <w:sz w:val="20"/>
          <w:szCs w:val="20"/>
        </w:rPr>
      </w:pPr>
      <w:r w:rsidRPr="00BE5451">
        <w:rPr>
          <w:bCs/>
          <w:color w:val="000000" w:themeColor="text1"/>
          <w:sz w:val="20"/>
          <w:szCs w:val="20"/>
        </w:rPr>
        <w:t>modelString="</w:t>
      </w:r>
    </w:p>
    <w:p w14:paraId="22E96D48" w14:textId="77777777" w:rsidR="00BE5451" w:rsidRPr="00BE5451" w:rsidRDefault="00BE5451" w:rsidP="00BE5451">
      <w:pPr>
        <w:rPr>
          <w:bCs/>
          <w:color w:val="000000" w:themeColor="text1"/>
          <w:sz w:val="20"/>
          <w:szCs w:val="20"/>
        </w:rPr>
      </w:pPr>
      <w:r w:rsidRPr="00BE5451">
        <w:rPr>
          <w:bCs/>
          <w:color w:val="000000" w:themeColor="text1"/>
          <w:sz w:val="20"/>
          <w:szCs w:val="20"/>
        </w:rPr>
        <w:t>model</w:t>
      </w:r>
    </w:p>
    <w:p w14:paraId="70122A30" w14:textId="77777777" w:rsidR="00BE5451" w:rsidRPr="00BE5451" w:rsidRDefault="00BE5451" w:rsidP="00BE5451">
      <w:pPr>
        <w:rPr>
          <w:bCs/>
          <w:color w:val="000000" w:themeColor="text1"/>
          <w:sz w:val="20"/>
          <w:szCs w:val="20"/>
        </w:rPr>
      </w:pPr>
      <w:r w:rsidRPr="00BE5451">
        <w:rPr>
          <w:bCs/>
          <w:color w:val="000000" w:themeColor="text1"/>
          <w:sz w:val="20"/>
          <w:szCs w:val="20"/>
        </w:rPr>
        <w:t>{</w:t>
      </w:r>
    </w:p>
    <w:p w14:paraId="03E954C6" w14:textId="77777777" w:rsidR="00BE5451" w:rsidRPr="00BE5451" w:rsidRDefault="00BE5451" w:rsidP="00BE5451">
      <w:pPr>
        <w:rPr>
          <w:bCs/>
          <w:color w:val="000000" w:themeColor="text1"/>
          <w:sz w:val="20"/>
          <w:szCs w:val="20"/>
        </w:rPr>
      </w:pPr>
      <w:r w:rsidRPr="00BE5451">
        <w:rPr>
          <w:bCs/>
          <w:color w:val="000000" w:themeColor="text1"/>
          <w:sz w:val="20"/>
          <w:szCs w:val="20"/>
        </w:rPr>
        <w:t># K1 is the number of trials;</w:t>
      </w:r>
    </w:p>
    <w:p w14:paraId="2965E19C" w14:textId="77777777" w:rsidR="00BE5451" w:rsidRPr="00BE5451" w:rsidRDefault="00BE5451" w:rsidP="00BE5451">
      <w:pPr>
        <w:rPr>
          <w:bCs/>
          <w:color w:val="000000" w:themeColor="text1"/>
          <w:sz w:val="20"/>
          <w:szCs w:val="20"/>
        </w:rPr>
      </w:pPr>
      <w:r w:rsidRPr="00BE5451">
        <w:rPr>
          <w:bCs/>
          <w:color w:val="000000" w:themeColor="text1"/>
          <w:sz w:val="20"/>
          <w:szCs w:val="20"/>
        </w:rPr>
        <w:t>for (k in 1:18)</w:t>
      </w:r>
    </w:p>
    <w:p w14:paraId="448CE18F" w14:textId="77777777" w:rsidR="00BE5451" w:rsidRPr="00BE5451" w:rsidRDefault="00BE5451" w:rsidP="00BE5451">
      <w:pPr>
        <w:rPr>
          <w:bCs/>
          <w:color w:val="000000" w:themeColor="text1"/>
          <w:sz w:val="20"/>
          <w:szCs w:val="20"/>
        </w:rPr>
      </w:pPr>
      <w:r w:rsidRPr="00BE5451">
        <w:rPr>
          <w:bCs/>
          <w:color w:val="000000" w:themeColor="text1"/>
          <w:sz w:val="20"/>
          <w:szCs w:val="20"/>
        </w:rPr>
        <w:t>{</w:t>
      </w:r>
    </w:p>
    <w:p w14:paraId="6BB5F427" w14:textId="77777777" w:rsidR="00BE5451" w:rsidRPr="00BE5451" w:rsidRDefault="00BE5451" w:rsidP="00BE5451">
      <w:pPr>
        <w:rPr>
          <w:bCs/>
          <w:color w:val="000000" w:themeColor="text1"/>
          <w:sz w:val="20"/>
          <w:szCs w:val="20"/>
        </w:rPr>
      </w:pPr>
      <w:r w:rsidRPr="00BE5451">
        <w:rPr>
          <w:bCs/>
          <w:color w:val="000000" w:themeColor="text1"/>
          <w:sz w:val="20"/>
          <w:szCs w:val="20"/>
        </w:rPr>
        <w:t># calculate odds ratios;</w:t>
      </w:r>
    </w:p>
    <w:p w14:paraId="3E6467C4" w14:textId="77777777" w:rsidR="00BE5451" w:rsidRPr="00BE5451" w:rsidRDefault="00BE5451" w:rsidP="00BE5451">
      <w:pPr>
        <w:rPr>
          <w:bCs/>
          <w:color w:val="000000" w:themeColor="text1"/>
          <w:sz w:val="20"/>
          <w:szCs w:val="20"/>
        </w:rPr>
      </w:pPr>
      <w:r w:rsidRPr="00BE5451">
        <w:rPr>
          <w:bCs/>
          <w:color w:val="000000" w:themeColor="text1"/>
          <w:sz w:val="20"/>
          <w:szCs w:val="20"/>
        </w:rPr>
        <w:t>or[k] &lt;- ((r.multi[k]+0.5)/(n.multi[k]-r.multi[k]+0.5))/((r.culprit[k]+0.5)/(n.culprit[k]-r.culprit[k]+0.5))</w:t>
      </w:r>
    </w:p>
    <w:p w14:paraId="2CED9DC0" w14:textId="77777777" w:rsidR="00BE5451" w:rsidRPr="00BE5451" w:rsidRDefault="00BE5451" w:rsidP="00BE5451">
      <w:pPr>
        <w:rPr>
          <w:bCs/>
          <w:color w:val="000000" w:themeColor="text1"/>
          <w:sz w:val="20"/>
          <w:szCs w:val="20"/>
        </w:rPr>
      </w:pPr>
      <w:r w:rsidRPr="00BE5451">
        <w:rPr>
          <w:bCs/>
          <w:color w:val="000000" w:themeColor="text1"/>
          <w:sz w:val="20"/>
          <w:szCs w:val="20"/>
        </w:rPr>
        <w:t>logor[k] &lt;- log(or[k]);</w:t>
      </w:r>
    </w:p>
    <w:p w14:paraId="32C99688" w14:textId="77777777" w:rsidR="00BE5451" w:rsidRPr="00BE5451" w:rsidRDefault="00BE5451" w:rsidP="00BE5451">
      <w:pPr>
        <w:rPr>
          <w:bCs/>
          <w:color w:val="000000" w:themeColor="text1"/>
          <w:sz w:val="20"/>
          <w:szCs w:val="20"/>
        </w:rPr>
      </w:pPr>
      <w:r w:rsidRPr="00BE5451">
        <w:rPr>
          <w:bCs/>
          <w:color w:val="000000" w:themeColor="text1"/>
          <w:sz w:val="20"/>
          <w:szCs w:val="20"/>
        </w:rPr>
        <w:t>varlogor[k] &lt;- (1/(r.multi[k]+0.5))+(1/(n.multi[k]-r.multi[k]+0.5))+(1/(r.culprit[k]+0.5))+(1/(n.culprit[k]-r.culprit[k]+0.5));</w:t>
      </w:r>
    </w:p>
    <w:p w14:paraId="7AA0B9B1" w14:textId="77777777" w:rsidR="00BE5451" w:rsidRPr="00BE5451" w:rsidRDefault="00BE5451" w:rsidP="00BE5451">
      <w:pPr>
        <w:rPr>
          <w:bCs/>
          <w:color w:val="000000" w:themeColor="text1"/>
          <w:sz w:val="20"/>
          <w:szCs w:val="20"/>
        </w:rPr>
      </w:pPr>
      <w:r w:rsidRPr="00BE5451">
        <w:rPr>
          <w:bCs/>
          <w:color w:val="000000" w:themeColor="text1"/>
          <w:sz w:val="20"/>
          <w:szCs w:val="20"/>
        </w:rPr>
        <w:t>invlogor[k] &lt;- 1/varlogor[k];</w:t>
      </w:r>
    </w:p>
    <w:p w14:paraId="0300B6C9" w14:textId="77777777" w:rsidR="00BE5451" w:rsidRPr="00BE5451" w:rsidRDefault="00BE5451" w:rsidP="00BE5451">
      <w:pPr>
        <w:rPr>
          <w:bCs/>
          <w:color w:val="000000" w:themeColor="text1"/>
          <w:sz w:val="20"/>
          <w:szCs w:val="20"/>
        </w:rPr>
      </w:pPr>
      <w:r w:rsidRPr="00BE5451">
        <w:rPr>
          <w:bCs/>
          <w:color w:val="000000" w:themeColor="text1"/>
          <w:sz w:val="20"/>
          <w:szCs w:val="20"/>
        </w:rPr>
        <w:t>logor[k] ~ dnorm(theta[k], invlogor[k]);</w:t>
      </w:r>
    </w:p>
    <w:p w14:paraId="4D70FDAF" w14:textId="77777777" w:rsidR="00BE5451" w:rsidRPr="00BE5451" w:rsidRDefault="00BE5451" w:rsidP="00BE5451">
      <w:pPr>
        <w:rPr>
          <w:bCs/>
          <w:color w:val="000000" w:themeColor="text1"/>
          <w:sz w:val="20"/>
          <w:szCs w:val="20"/>
        </w:rPr>
      </w:pPr>
      <w:r w:rsidRPr="00BE5451">
        <w:rPr>
          <w:bCs/>
          <w:color w:val="000000" w:themeColor="text1"/>
          <w:sz w:val="20"/>
          <w:szCs w:val="20"/>
        </w:rPr>
        <w:t>or.est[k] &lt;- exp(theta[k]);</w:t>
      </w:r>
    </w:p>
    <w:p w14:paraId="02C0F30E" w14:textId="77777777" w:rsidR="00BE5451" w:rsidRPr="00BE5451" w:rsidRDefault="00BE5451" w:rsidP="00BE5451">
      <w:pPr>
        <w:rPr>
          <w:bCs/>
          <w:color w:val="000000" w:themeColor="text1"/>
          <w:sz w:val="20"/>
          <w:szCs w:val="20"/>
        </w:rPr>
      </w:pPr>
      <w:r w:rsidRPr="00BE5451">
        <w:rPr>
          <w:bCs/>
          <w:color w:val="000000" w:themeColor="text1"/>
          <w:sz w:val="20"/>
          <w:szCs w:val="20"/>
        </w:rPr>
        <w:t># study-type level random-effects distributions</w:t>
      </w:r>
    </w:p>
    <w:p w14:paraId="3F390759" w14:textId="77777777" w:rsidR="00BE5451" w:rsidRPr="00BE5451" w:rsidRDefault="00BE5451" w:rsidP="00BE5451">
      <w:pPr>
        <w:rPr>
          <w:bCs/>
          <w:color w:val="000000" w:themeColor="text1"/>
          <w:sz w:val="20"/>
          <w:szCs w:val="20"/>
        </w:rPr>
      </w:pPr>
      <w:r w:rsidRPr="00BE5451">
        <w:rPr>
          <w:bCs/>
          <w:color w:val="000000" w:themeColor="text1"/>
          <w:sz w:val="20"/>
          <w:szCs w:val="20"/>
        </w:rPr>
        <w:t>theta[k] ~ dnorm(mu.theta.study[study[k]], prec.theta.study[study[k]]);</w:t>
      </w:r>
    </w:p>
    <w:p w14:paraId="09DBC212" w14:textId="77777777" w:rsidR="00BE5451" w:rsidRPr="00BE5451" w:rsidRDefault="00BE5451" w:rsidP="00BE5451">
      <w:pPr>
        <w:rPr>
          <w:bCs/>
          <w:color w:val="000000" w:themeColor="text1"/>
          <w:sz w:val="20"/>
          <w:szCs w:val="20"/>
        </w:rPr>
      </w:pPr>
      <w:r w:rsidRPr="00BE5451">
        <w:rPr>
          <w:bCs/>
          <w:color w:val="000000" w:themeColor="text1"/>
          <w:sz w:val="20"/>
          <w:szCs w:val="20"/>
        </w:rPr>
        <w:t>}</w:t>
      </w:r>
    </w:p>
    <w:p w14:paraId="4EB0E3C3" w14:textId="77777777" w:rsidR="00BE5451" w:rsidRPr="00BE5451" w:rsidRDefault="00BE5451" w:rsidP="00BE5451">
      <w:pPr>
        <w:rPr>
          <w:bCs/>
          <w:color w:val="000000" w:themeColor="text1"/>
          <w:sz w:val="20"/>
          <w:szCs w:val="20"/>
        </w:rPr>
      </w:pPr>
      <w:r w:rsidRPr="00BE5451">
        <w:rPr>
          <w:bCs/>
          <w:color w:val="000000" w:themeColor="text1"/>
          <w:sz w:val="20"/>
          <w:szCs w:val="20"/>
        </w:rPr>
        <w:t># K2 is the number of study types</w:t>
      </w:r>
    </w:p>
    <w:p w14:paraId="731E84A8" w14:textId="77777777" w:rsidR="00BE5451" w:rsidRPr="00BE5451" w:rsidRDefault="00BE5451" w:rsidP="00BE5451">
      <w:pPr>
        <w:rPr>
          <w:bCs/>
          <w:color w:val="000000" w:themeColor="text1"/>
          <w:sz w:val="20"/>
          <w:szCs w:val="20"/>
        </w:rPr>
      </w:pPr>
      <w:r w:rsidRPr="00BE5451">
        <w:rPr>
          <w:bCs/>
          <w:color w:val="000000" w:themeColor="text1"/>
          <w:sz w:val="20"/>
          <w:szCs w:val="20"/>
        </w:rPr>
        <w:t>for (l in 1:3)</w:t>
      </w:r>
    </w:p>
    <w:p w14:paraId="74D4128B" w14:textId="77777777" w:rsidR="00BE5451" w:rsidRPr="00BE5451" w:rsidRDefault="00BE5451" w:rsidP="00BE5451">
      <w:pPr>
        <w:rPr>
          <w:bCs/>
          <w:color w:val="000000" w:themeColor="text1"/>
          <w:sz w:val="20"/>
          <w:szCs w:val="20"/>
        </w:rPr>
      </w:pPr>
      <w:r w:rsidRPr="00BE5451">
        <w:rPr>
          <w:bCs/>
          <w:color w:val="000000" w:themeColor="text1"/>
          <w:sz w:val="20"/>
          <w:szCs w:val="20"/>
        </w:rPr>
        <w:t>{</w:t>
      </w:r>
    </w:p>
    <w:p w14:paraId="06D865E5" w14:textId="77777777" w:rsidR="00BE5451" w:rsidRPr="00BE5451" w:rsidRDefault="00BE5451" w:rsidP="00BE5451">
      <w:pPr>
        <w:rPr>
          <w:bCs/>
          <w:color w:val="000000" w:themeColor="text1"/>
          <w:sz w:val="20"/>
          <w:szCs w:val="20"/>
        </w:rPr>
      </w:pPr>
      <w:r w:rsidRPr="00BE5451">
        <w:rPr>
          <w:bCs/>
          <w:color w:val="000000" w:themeColor="text1"/>
          <w:sz w:val="20"/>
          <w:szCs w:val="20"/>
        </w:rPr>
        <w:t>mu.theta.study[l] ~ dnorm(mu.theta, prec.theta);</w:t>
      </w:r>
    </w:p>
    <w:p w14:paraId="36C9BE5C" w14:textId="77777777" w:rsidR="00BE5451" w:rsidRPr="00BE5451" w:rsidRDefault="00BE5451" w:rsidP="00BE5451">
      <w:pPr>
        <w:rPr>
          <w:bCs/>
          <w:color w:val="000000" w:themeColor="text1"/>
          <w:sz w:val="20"/>
          <w:szCs w:val="20"/>
        </w:rPr>
      </w:pPr>
      <w:r w:rsidRPr="00BE5451">
        <w:rPr>
          <w:bCs/>
          <w:color w:val="000000" w:themeColor="text1"/>
          <w:sz w:val="20"/>
          <w:szCs w:val="20"/>
        </w:rPr>
        <w:t>or.theta.study[l] &lt;- exp(mu.theta.study[l]);</w:t>
      </w:r>
    </w:p>
    <w:p w14:paraId="7498A3CA" w14:textId="77777777" w:rsidR="00BE5451" w:rsidRPr="00BE5451" w:rsidRDefault="00BE5451" w:rsidP="00BE5451">
      <w:pPr>
        <w:rPr>
          <w:bCs/>
          <w:color w:val="000000" w:themeColor="text1"/>
          <w:sz w:val="20"/>
          <w:szCs w:val="20"/>
        </w:rPr>
      </w:pPr>
      <w:r w:rsidRPr="00BE5451">
        <w:rPr>
          <w:bCs/>
          <w:color w:val="000000" w:themeColor="text1"/>
          <w:sz w:val="20"/>
          <w:szCs w:val="20"/>
        </w:rPr>
        <w:t>prec.theta.study[l] &lt;- 1/(tau.theta.study[l]*tau.theta.study[l]);</w:t>
      </w:r>
    </w:p>
    <w:p w14:paraId="1ED06A74" w14:textId="77777777" w:rsidR="00BE5451" w:rsidRPr="00BE5451" w:rsidRDefault="00BE5451" w:rsidP="00BE5451">
      <w:pPr>
        <w:rPr>
          <w:bCs/>
          <w:color w:val="000000" w:themeColor="text1"/>
          <w:sz w:val="20"/>
          <w:szCs w:val="20"/>
        </w:rPr>
      </w:pPr>
      <w:r w:rsidRPr="00BE5451">
        <w:rPr>
          <w:bCs/>
          <w:color w:val="000000" w:themeColor="text1"/>
          <w:sz w:val="20"/>
          <w:szCs w:val="20"/>
        </w:rPr>
        <w:t># prior distribution for tau.theta.study based on HN[0.36^2], giving precision 7.72</w:t>
      </w:r>
    </w:p>
    <w:p w14:paraId="3C90B789" w14:textId="77777777" w:rsidR="00BE5451" w:rsidRPr="00BE5451" w:rsidRDefault="00BE5451" w:rsidP="00BE5451">
      <w:pPr>
        <w:rPr>
          <w:bCs/>
          <w:color w:val="000000" w:themeColor="text1"/>
          <w:sz w:val="20"/>
          <w:szCs w:val="20"/>
        </w:rPr>
      </w:pPr>
      <w:r w:rsidRPr="00BE5451">
        <w:rPr>
          <w:bCs/>
          <w:color w:val="000000" w:themeColor="text1"/>
          <w:sz w:val="20"/>
          <w:szCs w:val="20"/>
        </w:rPr>
        <w:t>tau.theta.study[l] ~ dnorm(0, 7.72)I(0,);</w:t>
      </w:r>
    </w:p>
    <w:p w14:paraId="16DDE2FB" w14:textId="77777777" w:rsidR="00BE5451" w:rsidRPr="00BE5451" w:rsidRDefault="00BE5451" w:rsidP="00BE5451">
      <w:pPr>
        <w:rPr>
          <w:bCs/>
          <w:color w:val="000000" w:themeColor="text1"/>
          <w:sz w:val="20"/>
          <w:szCs w:val="20"/>
        </w:rPr>
      </w:pPr>
      <w:r w:rsidRPr="00BE5451">
        <w:rPr>
          <w:bCs/>
          <w:color w:val="000000" w:themeColor="text1"/>
          <w:sz w:val="20"/>
          <w:szCs w:val="20"/>
        </w:rPr>
        <w:t xml:space="preserve">} </w:t>
      </w:r>
    </w:p>
    <w:p w14:paraId="5959735A" w14:textId="77777777" w:rsidR="00BE5451" w:rsidRPr="00BE5451" w:rsidRDefault="00BE5451" w:rsidP="00BE5451">
      <w:pPr>
        <w:rPr>
          <w:bCs/>
          <w:color w:val="000000" w:themeColor="text1"/>
          <w:sz w:val="20"/>
          <w:szCs w:val="20"/>
        </w:rPr>
      </w:pPr>
      <w:r w:rsidRPr="00BE5451">
        <w:rPr>
          <w:bCs/>
          <w:color w:val="000000" w:themeColor="text1"/>
          <w:sz w:val="20"/>
          <w:szCs w:val="20"/>
        </w:rPr>
        <w:t># prior distribution for mu.theta based on log(500)/1.96 = 3.17 for N[0,10], giving precision 0.1</w:t>
      </w:r>
    </w:p>
    <w:p w14:paraId="57AB1810" w14:textId="77777777" w:rsidR="00BE5451" w:rsidRPr="00BE5451" w:rsidRDefault="00BE5451" w:rsidP="00BE5451">
      <w:pPr>
        <w:rPr>
          <w:bCs/>
          <w:color w:val="000000" w:themeColor="text1"/>
          <w:sz w:val="20"/>
          <w:szCs w:val="20"/>
        </w:rPr>
      </w:pPr>
      <w:r w:rsidRPr="00BE5451">
        <w:rPr>
          <w:bCs/>
          <w:color w:val="000000" w:themeColor="text1"/>
          <w:sz w:val="20"/>
          <w:szCs w:val="20"/>
        </w:rPr>
        <w:t>mu.theta ~ dnorm(0, 0.1);</w:t>
      </w:r>
    </w:p>
    <w:p w14:paraId="59C70BE2" w14:textId="77777777" w:rsidR="00BE5451" w:rsidRPr="00BE5451" w:rsidRDefault="00BE5451" w:rsidP="00BE5451">
      <w:pPr>
        <w:rPr>
          <w:bCs/>
          <w:color w:val="000000" w:themeColor="text1"/>
          <w:sz w:val="20"/>
          <w:szCs w:val="20"/>
        </w:rPr>
      </w:pPr>
      <w:r w:rsidRPr="00BE5451">
        <w:rPr>
          <w:bCs/>
          <w:color w:val="000000" w:themeColor="text1"/>
          <w:sz w:val="20"/>
          <w:szCs w:val="20"/>
        </w:rPr>
        <w:t># prior distribution for tau.theta based on HN[0.18^2], giving precision 30.86</w:t>
      </w:r>
    </w:p>
    <w:p w14:paraId="441FB06C" w14:textId="77777777" w:rsidR="00BE5451" w:rsidRPr="00BE5451" w:rsidRDefault="00BE5451" w:rsidP="00BE5451">
      <w:pPr>
        <w:rPr>
          <w:bCs/>
          <w:color w:val="000000" w:themeColor="text1"/>
          <w:sz w:val="20"/>
          <w:szCs w:val="20"/>
        </w:rPr>
      </w:pPr>
      <w:r w:rsidRPr="00BE5451">
        <w:rPr>
          <w:bCs/>
          <w:color w:val="000000" w:themeColor="text1"/>
          <w:sz w:val="20"/>
          <w:szCs w:val="20"/>
        </w:rPr>
        <w:t>tau.theta ~ dnorm(0, 30.86)I(0,);</w:t>
      </w:r>
    </w:p>
    <w:p w14:paraId="0EBFF87A" w14:textId="77777777" w:rsidR="00BE5451" w:rsidRPr="00BE5451" w:rsidRDefault="00BE5451" w:rsidP="00BE5451">
      <w:pPr>
        <w:rPr>
          <w:bCs/>
          <w:color w:val="000000" w:themeColor="text1"/>
          <w:sz w:val="20"/>
          <w:szCs w:val="20"/>
        </w:rPr>
      </w:pPr>
      <w:r w:rsidRPr="00BE5451">
        <w:rPr>
          <w:bCs/>
          <w:color w:val="000000" w:themeColor="text1"/>
          <w:sz w:val="20"/>
          <w:szCs w:val="20"/>
        </w:rPr>
        <w:t>prec.theta &lt;- 1/(tau.theta*tau.theta);</w:t>
      </w:r>
    </w:p>
    <w:p w14:paraId="75AC209B" w14:textId="77777777" w:rsidR="00BE5451" w:rsidRPr="00BE5451" w:rsidRDefault="00BE5451" w:rsidP="00BE5451">
      <w:pPr>
        <w:rPr>
          <w:bCs/>
          <w:color w:val="000000" w:themeColor="text1"/>
          <w:sz w:val="20"/>
          <w:szCs w:val="20"/>
        </w:rPr>
      </w:pPr>
      <w:r w:rsidRPr="00BE5451">
        <w:rPr>
          <w:bCs/>
          <w:color w:val="000000" w:themeColor="text1"/>
          <w:sz w:val="20"/>
          <w:szCs w:val="20"/>
        </w:rPr>
        <w:t># global summary odds ratio;</w:t>
      </w:r>
    </w:p>
    <w:p w14:paraId="676BD4AA" w14:textId="77777777" w:rsidR="00BE5451" w:rsidRPr="00BE5451" w:rsidRDefault="00BE5451" w:rsidP="00BE5451">
      <w:pPr>
        <w:rPr>
          <w:bCs/>
          <w:color w:val="000000" w:themeColor="text1"/>
          <w:sz w:val="20"/>
          <w:szCs w:val="20"/>
        </w:rPr>
      </w:pPr>
      <w:r w:rsidRPr="00BE5451">
        <w:rPr>
          <w:bCs/>
          <w:color w:val="000000" w:themeColor="text1"/>
          <w:sz w:val="20"/>
          <w:szCs w:val="20"/>
        </w:rPr>
        <w:t>or.theta &lt;- exp(mu.theta);</w:t>
      </w:r>
    </w:p>
    <w:p w14:paraId="2ECA6F6D" w14:textId="77777777" w:rsidR="00BE5451" w:rsidRPr="00BE5451" w:rsidRDefault="00BE5451" w:rsidP="00BE5451">
      <w:pPr>
        <w:rPr>
          <w:bCs/>
          <w:color w:val="000000" w:themeColor="text1"/>
          <w:sz w:val="20"/>
          <w:szCs w:val="20"/>
        </w:rPr>
      </w:pPr>
      <w:r w:rsidRPr="00BE5451">
        <w:rPr>
          <w:bCs/>
          <w:color w:val="000000" w:themeColor="text1"/>
          <w:sz w:val="20"/>
          <w:szCs w:val="20"/>
        </w:rPr>
        <w:t># K1 is the number of trials;</w:t>
      </w:r>
    </w:p>
    <w:p w14:paraId="27217121" w14:textId="77777777" w:rsidR="00BE5451" w:rsidRPr="00BE5451" w:rsidRDefault="00BE5451" w:rsidP="00BE5451">
      <w:pPr>
        <w:rPr>
          <w:bCs/>
          <w:color w:val="000000" w:themeColor="text1"/>
          <w:sz w:val="20"/>
          <w:szCs w:val="20"/>
        </w:rPr>
      </w:pPr>
      <w:r w:rsidRPr="00BE5451">
        <w:rPr>
          <w:bCs/>
          <w:color w:val="000000" w:themeColor="text1"/>
          <w:sz w:val="20"/>
          <w:szCs w:val="20"/>
        </w:rPr>
        <w:t># DATA list(K1=21, K2=3);</w:t>
      </w:r>
    </w:p>
    <w:p w14:paraId="48FDD23C" w14:textId="77777777" w:rsidR="00BE5451" w:rsidRPr="00BE5451" w:rsidRDefault="00BE5451" w:rsidP="00BE5451">
      <w:pPr>
        <w:rPr>
          <w:bCs/>
          <w:color w:val="000000" w:themeColor="text1"/>
          <w:sz w:val="20"/>
          <w:szCs w:val="20"/>
        </w:rPr>
      </w:pPr>
      <w:r w:rsidRPr="00BE5451">
        <w:rPr>
          <w:bCs/>
          <w:color w:val="000000" w:themeColor="text1"/>
          <w:sz w:val="20"/>
          <w:szCs w:val="20"/>
        </w:rPr>
        <w:t># INITIAL VALUES list(mu.theta=0, tau.theta = 1);</w:t>
      </w:r>
    </w:p>
    <w:p w14:paraId="4C771A11" w14:textId="77777777" w:rsidR="00BE5451" w:rsidRPr="00BE5451" w:rsidRDefault="00BE5451" w:rsidP="00BE5451">
      <w:pPr>
        <w:rPr>
          <w:bCs/>
          <w:color w:val="000000" w:themeColor="text1"/>
          <w:sz w:val="20"/>
          <w:szCs w:val="20"/>
        </w:rPr>
      </w:pPr>
      <w:r w:rsidRPr="00BE5451">
        <w:rPr>
          <w:bCs/>
          <w:color w:val="000000" w:themeColor="text1"/>
          <w:sz w:val="20"/>
          <w:szCs w:val="20"/>
        </w:rPr>
        <w:t># BUGS model specification ends</w:t>
      </w:r>
    </w:p>
    <w:p w14:paraId="102FE8F4" w14:textId="77777777" w:rsidR="00BE5451" w:rsidRPr="00BE5451" w:rsidRDefault="00BE5451" w:rsidP="00BE5451">
      <w:pPr>
        <w:rPr>
          <w:bCs/>
          <w:color w:val="000000" w:themeColor="text1"/>
          <w:sz w:val="20"/>
          <w:szCs w:val="20"/>
        </w:rPr>
      </w:pPr>
      <w:r w:rsidRPr="00BE5451">
        <w:rPr>
          <w:bCs/>
          <w:color w:val="000000" w:themeColor="text1"/>
          <w:sz w:val="20"/>
          <w:szCs w:val="20"/>
        </w:rPr>
        <w:t>} .</w:t>
      </w:r>
    </w:p>
    <w:p w14:paraId="190885E6" w14:textId="77777777" w:rsidR="00BE5451" w:rsidRPr="00BE5451" w:rsidRDefault="00BE5451" w:rsidP="00BE5451">
      <w:pPr>
        <w:rPr>
          <w:bCs/>
          <w:color w:val="000000" w:themeColor="text1"/>
          <w:sz w:val="20"/>
          <w:szCs w:val="20"/>
        </w:rPr>
      </w:pPr>
    </w:p>
    <w:p w14:paraId="7705974D" w14:textId="77777777" w:rsidR="00BE5451" w:rsidRPr="00BE5451" w:rsidRDefault="00BE5451" w:rsidP="00BE5451">
      <w:pPr>
        <w:rPr>
          <w:bCs/>
          <w:color w:val="000000" w:themeColor="text1"/>
          <w:sz w:val="20"/>
          <w:szCs w:val="20"/>
        </w:rPr>
      </w:pPr>
      <w:r w:rsidRPr="00BE5451">
        <w:rPr>
          <w:bCs/>
          <w:color w:val="000000" w:themeColor="text1"/>
          <w:sz w:val="20"/>
          <w:szCs w:val="20"/>
        </w:rPr>
        <w:t xml:space="preserve">  "</w:t>
      </w:r>
    </w:p>
    <w:p w14:paraId="2C8A6181" w14:textId="77777777" w:rsidR="00BE5451" w:rsidRPr="00BE5451" w:rsidRDefault="00BE5451" w:rsidP="00BE5451">
      <w:pPr>
        <w:rPr>
          <w:bCs/>
          <w:color w:val="000000" w:themeColor="text1"/>
          <w:sz w:val="20"/>
          <w:szCs w:val="20"/>
        </w:rPr>
      </w:pPr>
      <w:r w:rsidRPr="00BE5451">
        <w:rPr>
          <w:bCs/>
          <w:color w:val="000000" w:themeColor="text1"/>
          <w:sz w:val="20"/>
          <w:szCs w:val="20"/>
        </w:rPr>
        <w:t># Write the modelString to a file</w:t>
      </w:r>
    </w:p>
    <w:p w14:paraId="53CB6781" w14:textId="77777777" w:rsidR="00BE5451" w:rsidRPr="00BE5451" w:rsidRDefault="00BE5451" w:rsidP="00BE5451">
      <w:pPr>
        <w:rPr>
          <w:bCs/>
          <w:color w:val="000000" w:themeColor="text1"/>
          <w:sz w:val="20"/>
          <w:szCs w:val="20"/>
        </w:rPr>
      </w:pPr>
      <w:r w:rsidRPr="00BE5451">
        <w:rPr>
          <w:bCs/>
          <w:color w:val="000000" w:themeColor="text1"/>
          <w:sz w:val="20"/>
          <w:szCs w:val="20"/>
        </w:rPr>
        <w:t>writeLines (modelString,con="model.txt")</w:t>
      </w:r>
    </w:p>
    <w:p w14:paraId="3D4EB14E" w14:textId="77777777" w:rsidR="00BE5451" w:rsidRPr="00BE5451" w:rsidRDefault="00BE5451" w:rsidP="00BE5451">
      <w:pPr>
        <w:rPr>
          <w:bCs/>
          <w:color w:val="000000" w:themeColor="text1"/>
          <w:sz w:val="20"/>
          <w:szCs w:val="20"/>
        </w:rPr>
      </w:pPr>
      <w:r w:rsidRPr="00BE5451">
        <w:rPr>
          <w:bCs/>
          <w:color w:val="000000" w:themeColor="text1"/>
          <w:sz w:val="20"/>
          <w:szCs w:val="20"/>
        </w:rPr>
        <w:t># Use BRugs to check model</w:t>
      </w:r>
    </w:p>
    <w:p w14:paraId="0EF4D754" w14:textId="77777777" w:rsidR="00BE5451" w:rsidRPr="00BE5451" w:rsidRDefault="00BE5451" w:rsidP="00BE5451">
      <w:pPr>
        <w:rPr>
          <w:bCs/>
          <w:color w:val="000000" w:themeColor="text1"/>
          <w:sz w:val="20"/>
          <w:szCs w:val="20"/>
        </w:rPr>
      </w:pPr>
      <w:r w:rsidRPr="00BE5451">
        <w:rPr>
          <w:bCs/>
          <w:color w:val="000000" w:themeColor="text1"/>
          <w:sz w:val="20"/>
          <w:szCs w:val="20"/>
        </w:rPr>
        <w:t>modelCheck ("model.txt")</w:t>
      </w:r>
    </w:p>
    <w:p w14:paraId="61F56AC2" w14:textId="77777777" w:rsidR="00BE5451" w:rsidRPr="00BE5451" w:rsidRDefault="00BE5451" w:rsidP="00BE5451">
      <w:pPr>
        <w:rPr>
          <w:bCs/>
          <w:color w:val="000000" w:themeColor="text1"/>
          <w:sz w:val="20"/>
          <w:szCs w:val="20"/>
        </w:rPr>
      </w:pPr>
      <w:r w:rsidRPr="00BE5451">
        <w:rPr>
          <w:bCs/>
          <w:color w:val="000000" w:themeColor="text1"/>
          <w:sz w:val="20"/>
          <w:szCs w:val="20"/>
        </w:rPr>
        <w:t>#load data</w:t>
      </w:r>
    </w:p>
    <w:p w14:paraId="1F0D8BFD" w14:textId="77777777" w:rsidR="00BE5451" w:rsidRPr="00BE5451" w:rsidRDefault="00BE5451" w:rsidP="00BE5451">
      <w:pPr>
        <w:rPr>
          <w:bCs/>
          <w:color w:val="000000" w:themeColor="text1"/>
          <w:sz w:val="20"/>
          <w:szCs w:val="20"/>
        </w:rPr>
      </w:pPr>
      <w:r w:rsidRPr="00BE5451">
        <w:rPr>
          <w:bCs/>
          <w:color w:val="000000" w:themeColor="text1"/>
          <w:sz w:val="20"/>
          <w:szCs w:val="20"/>
        </w:rPr>
        <w:t>dataList = list(n.multi=c(52, 65, 234, 150, 79, 503, 403, 26, 95, 147, 3134, 70, 217, 419, 1108, 442, 77, 367),</w:t>
      </w:r>
    </w:p>
    <w:p w14:paraId="65C037E2" w14:textId="77777777" w:rsidR="00BE5451" w:rsidRPr="00BE5451" w:rsidRDefault="00BE5451" w:rsidP="00BE5451">
      <w:pPr>
        <w:rPr>
          <w:bCs/>
          <w:color w:val="000000" w:themeColor="text1"/>
          <w:sz w:val="20"/>
          <w:szCs w:val="20"/>
        </w:rPr>
      </w:pPr>
      <w:r w:rsidRPr="00BE5451">
        <w:rPr>
          <w:bCs/>
          <w:color w:val="000000" w:themeColor="text1"/>
          <w:sz w:val="20"/>
          <w:szCs w:val="20"/>
        </w:rPr>
        <w:t xml:space="preserve">     n.culprit=c(17, 84, 231, 146, 79, 503, 2418, 354, 25, 156, 25802, 707, 1984, 2118, 3833, 1467, 180, 706),</w:t>
      </w:r>
    </w:p>
    <w:p w14:paraId="1A2CC42D" w14:textId="77777777" w:rsidR="00BE5451" w:rsidRPr="00BE5451" w:rsidRDefault="00BE5451" w:rsidP="00BE5451">
      <w:pPr>
        <w:rPr>
          <w:bCs/>
          <w:color w:val="000000" w:themeColor="text1"/>
          <w:sz w:val="20"/>
          <w:szCs w:val="20"/>
        </w:rPr>
      </w:pPr>
      <w:r w:rsidRPr="00BE5451">
        <w:rPr>
          <w:bCs/>
          <w:color w:val="000000" w:themeColor="text1"/>
          <w:sz w:val="20"/>
          <w:szCs w:val="20"/>
        </w:rPr>
        <w:t xml:space="preserve">     r.multi=c(1, 6, 12, 4, 19, 59, 41, 5, 9, 12, 246, 11, 27, 6, 81, 12, 2, 26),</w:t>
      </w:r>
    </w:p>
    <w:p w14:paraId="426EBB7A" w14:textId="77777777" w:rsidR="00BE5451" w:rsidRPr="00BE5451" w:rsidRDefault="00BE5451" w:rsidP="00BE5451">
      <w:pPr>
        <w:rPr>
          <w:bCs/>
          <w:color w:val="000000" w:themeColor="text1"/>
          <w:sz w:val="20"/>
          <w:szCs w:val="20"/>
        </w:rPr>
      </w:pPr>
      <w:r w:rsidRPr="00BE5451">
        <w:rPr>
          <w:bCs/>
          <w:color w:val="000000" w:themeColor="text1"/>
          <w:sz w:val="20"/>
          <w:szCs w:val="20"/>
        </w:rPr>
        <w:t xml:space="preserve">     r.culprit=c(0, 13, 16, 10, 13, 54, 164, 42, 2, 8, 1321, 57, 111, 72, 168, 40, 14, 127),</w:t>
      </w:r>
    </w:p>
    <w:p w14:paraId="2D1B1BF3" w14:textId="77777777" w:rsidR="00BE5451" w:rsidRPr="00BE5451" w:rsidRDefault="00BE5451" w:rsidP="00BE5451">
      <w:pPr>
        <w:rPr>
          <w:bCs/>
          <w:color w:val="000000" w:themeColor="text1"/>
          <w:sz w:val="20"/>
          <w:szCs w:val="20"/>
        </w:rPr>
      </w:pPr>
      <w:r w:rsidRPr="00BE5451">
        <w:rPr>
          <w:bCs/>
          <w:color w:val="000000" w:themeColor="text1"/>
          <w:sz w:val="20"/>
          <w:szCs w:val="20"/>
        </w:rPr>
        <w:t xml:space="preserve">     study=c(1, 1, 1, 1, 2, 2, 2, 3, 3, 3, 3, 3, 3, 3, 3, 3, 3, 3)</w:t>
      </w:r>
    </w:p>
    <w:p w14:paraId="040C10F3" w14:textId="77777777" w:rsidR="00BE5451" w:rsidRPr="00BE5451" w:rsidRDefault="00BE5451" w:rsidP="00BE5451">
      <w:pPr>
        <w:rPr>
          <w:bCs/>
          <w:color w:val="000000" w:themeColor="text1"/>
          <w:sz w:val="20"/>
          <w:szCs w:val="20"/>
        </w:rPr>
      </w:pPr>
      <w:r w:rsidRPr="00BE5451">
        <w:rPr>
          <w:bCs/>
          <w:color w:val="000000" w:themeColor="text1"/>
          <w:sz w:val="20"/>
          <w:szCs w:val="20"/>
        </w:rPr>
        <w:t>)</w:t>
      </w:r>
    </w:p>
    <w:p w14:paraId="5DF2DB52" w14:textId="77777777" w:rsidR="00BE5451" w:rsidRPr="00BE5451" w:rsidRDefault="00BE5451" w:rsidP="00BE5451">
      <w:pPr>
        <w:rPr>
          <w:bCs/>
          <w:color w:val="000000" w:themeColor="text1"/>
          <w:sz w:val="20"/>
          <w:szCs w:val="20"/>
        </w:rPr>
      </w:pPr>
    </w:p>
    <w:p w14:paraId="48D4B699" w14:textId="77777777" w:rsidR="00BE5451" w:rsidRPr="00BE5451" w:rsidRDefault="00BE5451" w:rsidP="00BE5451">
      <w:pPr>
        <w:rPr>
          <w:bCs/>
          <w:color w:val="000000" w:themeColor="text1"/>
          <w:sz w:val="20"/>
          <w:szCs w:val="20"/>
        </w:rPr>
      </w:pPr>
      <w:r w:rsidRPr="00BE5451">
        <w:rPr>
          <w:bCs/>
          <w:color w:val="000000" w:themeColor="text1"/>
          <w:sz w:val="20"/>
          <w:szCs w:val="20"/>
        </w:rPr>
        <w:t>#Use BRugs commands to put the data into a file and ship the file to BUGS</w:t>
      </w:r>
    </w:p>
    <w:p w14:paraId="236DF54F" w14:textId="77777777" w:rsidR="00BE5451" w:rsidRPr="00BE5451" w:rsidRDefault="00BE5451" w:rsidP="00BE5451">
      <w:pPr>
        <w:rPr>
          <w:bCs/>
          <w:color w:val="000000" w:themeColor="text1"/>
          <w:sz w:val="20"/>
          <w:szCs w:val="20"/>
        </w:rPr>
      </w:pPr>
      <w:r w:rsidRPr="00BE5451">
        <w:rPr>
          <w:bCs/>
          <w:color w:val="000000" w:themeColor="text1"/>
          <w:sz w:val="20"/>
          <w:szCs w:val="20"/>
        </w:rPr>
        <w:t>modelData(bugsData(dataList))</w:t>
      </w:r>
    </w:p>
    <w:p w14:paraId="4C68967D" w14:textId="77777777" w:rsidR="00BE5451" w:rsidRPr="00BE5451" w:rsidRDefault="00BE5451" w:rsidP="00BE5451">
      <w:pPr>
        <w:rPr>
          <w:bCs/>
          <w:color w:val="000000" w:themeColor="text1"/>
          <w:sz w:val="20"/>
          <w:szCs w:val="20"/>
        </w:rPr>
      </w:pPr>
      <w:r w:rsidRPr="00BE5451">
        <w:rPr>
          <w:bCs/>
          <w:color w:val="000000" w:themeColor="text1"/>
          <w:sz w:val="20"/>
          <w:szCs w:val="20"/>
        </w:rPr>
        <w:t>#Initialize the chains</w:t>
      </w:r>
    </w:p>
    <w:p w14:paraId="63621B7D" w14:textId="77777777" w:rsidR="00BE5451" w:rsidRPr="00BE5451" w:rsidRDefault="00BE5451" w:rsidP="00BE5451">
      <w:pPr>
        <w:rPr>
          <w:bCs/>
          <w:color w:val="000000" w:themeColor="text1"/>
          <w:sz w:val="20"/>
          <w:szCs w:val="20"/>
        </w:rPr>
      </w:pPr>
      <w:r w:rsidRPr="00BE5451">
        <w:rPr>
          <w:bCs/>
          <w:color w:val="000000" w:themeColor="text1"/>
          <w:sz w:val="20"/>
          <w:szCs w:val="20"/>
        </w:rPr>
        <w:t>nChain=1</w:t>
      </w:r>
    </w:p>
    <w:p w14:paraId="45C581B2" w14:textId="77777777" w:rsidR="00BE5451" w:rsidRPr="00BE5451" w:rsidRDefault="00BE5451" w:rsidP="00BE5451">
      <w:pPr>
        <w:rPr>
          <w:bCs/>
          <w:color w:val="000000" w:themeColor="text1"/>
          <w:sz w:val="20"/>
          <w:szCs w:val="20"/>
        </w:rPr>
      </w:pPr>
      <w:r w:rsidRPr="00BE5451">
        <w:rPr>
          <w:bCs/>
          <w:color w:val="000000" w:themeColor="text1"/>
          <w:sz w:val="20"/>
          <w:szCs w:val="20"/>
        </w:rPr>
        <w:t>modelCompile(numChains = nChain) #Compile the model</w:t>
      </w:r>
    </w:p>
    <w:p w14:paraId="450D6A19" w14:textId="77777777" w:rsidR="00BE5451" w:rsidRPr="00BE5451" w:rsidRDefault="00BE5451" w:rsidP="00BE5451">
      <w:pPr>
        <w:rPr>
          <w:bCs/>
          <w:color w:val="000000" w:themeColor="text1"/>
          <w:sz w:val="20"/>
          <w:szCs w:val="20"/>
        </w:rPr>
      </w:pPr>
      <w:r w:rsidRPr="00BE5451">
        <w:rPr>
          <w:bCs/>
          <w:color w:val="000000" w:themeColor="text1"/>
          <w:sz w:val="20"/>
          <w:szCs w:val="20"/>
        </w:rPr>
        <w:t>initsList = list(mu.theta=0, tau.theta=1)</w:t>
      </w:r>
    </w:p>
    <w:p w14:paraId="2EAC1228" w14:textId="77777777" w:rsidR="00BE5451" w:rsidRPr="00BE5451" w:rsidRDefault="00BE5451" w:rsidP="00BE5451">
      <w:pPr>
        <w:rPr>
          <w:bCs/>
          <w:color w:val="000000" w:themeColor="text1"/>
          <w:sz w:val="20"/>
          <w:szCs w:val="20"/>
        </w:rPr>
      </w:pPr>
      <w:r w:rsidRPr="00BE5451">
        <w:rPr>
          <w:bCs/>
          <w:color w:val="000000" w:themeColor="text1"/>
          <w:sz w:val="20"/>
          <w:szCs w:val="20"/>
        </w:rPr>
        <w:t>modelInits(bugsData(initsList))</w:t>
      </w:r>
    </w:p>
    <w:p w14:paraId="1A41508A" w14:textId="77777777" w:rsidR="00BE5451" w:rsidRPr="00BE5451" w:rsidRDefault="00BE5451" w:rsidP="00BE5451">
      <w:pPr>
        <w:rPr>
          <w:bCs/>
          <w:color w:val="000000" w:themeColor="text1"/>
          <w:sz w:val="20"/>
          <w:szCs w:val="20"/>
        </w:rPr>
      </w:pPr>
      <w:r w:rsidRPr="00BE5451">
        <w:rPr>
          <w:bCs/>
          <w:color w:val="000000" w:themeColor="text1"/>
          <w:sz w:val="20"/>
          <w:szCs w:val="20"/>
        </w:rPr>
        <w:t>modelGenInits()</w:t>
      </w:r>
    </w:p>
    <w:p w14:paraId="56BB86F6" w14:textId="77777777" w:rsidR="00BE5451" w:rsidRPr="00BE5451" w:rsidRDefault="00BE5451" w:rsidP="00BE5451">
      <w:pPr>
        <w:rPr>
          <w:bCs/>
          <w:color w:val="000000" w:themeColor="text1"/>
          <w:sz w:val="20"/>
          <w:szCs w:val="20"/>
        </w:rPr>
      </w:pPr>
      <w:r w:rsidRPr="00BE5451">
        <w:rPr>
          <w:bCs/>
          <w:color w:val="000000" w:themeColor="text1"/>
          <w:sz w:val="20"/>
          <w:szCs w:val="20"/>
        </w:rPr>
        <w:t>#R defines a new variable to specify an arbitrary chain length</w:t>
      </w:r>
    </w:p>
    <w:p w14:paraId="73357A7C" w14:textId="77777777" w:rsidR="00BE5451" w:rsidRPr="00BE5451" w:rsidRDefault="00BE5451" w:rsidP="00BE5451">
      <w:pPr>
        <w:rPr>
          <w:bCs/>
          <w:color w:val="000000" w:themeColor="text1"/>
          <w:sz w:val="20"/>
          <w:szCs w:val="20"/>
        </w:rPr>
      </w:pPr>
      <w:r w:rsidRPr="00BE5451">
        <w:rPr>
          <w:bCs/>
          <w:color w:val="000000" w:themeColor="text1"/>
          <w:sz w:val="20"/>
          <w:szCs w:val="20"/>
        </w:rPr>
        <w:t>chainLength1 = 5000</w:t>
      </w:r>
    </w:p>
    <w:p w14:paraId="65A8CF32" w14:textId="77777777" w:rsidR="00BE5451" w:rsidRPr="00BE5451" w:rsidRDefault="00BE5451" w:rsidP="00BE5451">
      <w:pPr>
        <w:rPr>
          <w:bCs/>
          <w:color w:val="000000" w:themeColor="text1"/>
          <w:sz w:val="20"/>
          <w:szCs w:val="20"/>
        </w:rPr>
      </w:pPr>
      <w:r w:rsidRPr="00BE5451">
        <w:rPr>
          <w:bCs/>
          <w:color w:val="000000" w:themeColor="text1"/>
          <w:sz w:val="20"/>
          <w:szCs w:val="20"/>
        </w:rPr>
        <w:t>#BRugs tells BUGS to generate a MCMC chain</w:t>
      </w:r>
    </w:p>
    <w:p w14:paraId="18219D97" w14:textId="77777777" w:rsidR="00BE5451" w:rsidRPr="00BE5451" w:rsidRDefault="00BE5451" w:rsidP="00BE5451">
      <w:pPr>
        <w:rPr>
          <w:bCs/>
          <w:color w:val="000000" w:themeColor="text1"/>
          <w:sz w:val="20"/>
          <w:szCs w:val="20"/>
        </w:rPr>
      </w:pPr>
      <w:r w:rsidRPr="00BE5451">
        <w:rPr>
          <w:bCs/>
          <w:color w:val="000000" w:themeColor="text1"/>
          <w:sz w:val="20"/>
          <w:szCs w:val="20"/>
        </w:rPr>
        <w:t>modelUpdate (chainLength1)</w:t>
      </w:r>
    </w:p>
    <w:p w14:paraId="5CA756F6" w14:textId="77777777" w:rsidR="00BE5451" w:rsidRPr="00BE5451" w:rsidRDefault="00BE5451" w:rsidP="00BE5451">
      <w:pPr>
        <w:rPr>
          <w:bCs/>
          <w:color w:val="000000" w:themeColor="text1"/>
          <w:sz w:val="20"/>
          <w:szCs w:val="20"/>
        </w:rPr>
      </w:pPr>
      <w:r w:rsidRPr="00BE5451">
        <w:rPr>
          <w:bCs/>
          <w:color w:val="000000" w:themeColor="text1"/>
          <w:sz w:val="20"/>
          <w:szCs w:val="20"/>
        </w:rPr>
        <w:t>#BRugs keeps a record of parameters</w:t>
      </w:r>
    </w:p>
    <w:p w14:paraId="1AC0028C" w14:textId="77777777" w:rsidR="00BE5451" w:rsidRPr="00BE5451" w:rsidRDefault="00BE5451" w:rsidP="00BE5451">
      <w:pPr>
        <w:rPr>
          <w:bCs/>
          <w:color w:val="000000" w:themeColor="text1"/>
          <w:sz w:val="20"/>
          <w:szCs w:val="20"/>
        </w:rPr>
      </w:pPr>
      <w:r w:rsidRPr="00BE5451">
        <w:rPr>
          <w:bCs/>
          <w:color w:val="000000" w:themeColor="text1"/>
          <w:sz w:val="20"/>
          <w:szCs w:val="20"/>
        </w:rPr>
        <w:t>samplesSet(c("mu.theta","prec.theta","or.theta","tau.theta"))</w:t>
      </w:r>
    </w:p>
    <w:p w14:paraId="532E6CE8" w14:textId="77777777" w:rsidR="00BE5451" w:rsidRPr="00BE5451" w:rsidRDefault="00BE5451" w:rsidP="00BE5451">
      <w:pPr>
        <w:rPr>
          <w:bCs/>
          <w:color w:val="000000" w:themeColor="text1"/>
          <w:sz w:val="20"/>
          <w:szCs w:val="20"/>
        </w:rPr>
      </w:pPr>
      <w:r w:rsidRPr="00BE5451">
        <w:rPr>
          <w:bCs/>
          <w:color w:val="000000" w:themeColor="text1"/>
          <w:sz w:val="20"/>
          <w:szCs w:val="20"/>
        </w:rPr>
        <w:t>#BRugs asks BUGS for summary statistics</w:t>
      </w:r>
    </w:p>
    <w:p w14:paraId="3714D507" w14:textId="77777777" w:rsidR="00BE5451" w:rsidRPr="00BE5451" w:rsidRDefault="00BE5451" w:rsidP="00BE5451">
      <w:pPr>
        <w:rPr>
          <w:bCs/>
          <w:color w:val="000000" w:themeColor="text1"/>
          <w:sz w:val="20"/>
          <w:szCs w:val="20"/>
        </w:rPr>
      </w:pPr>
      <w:r w:rsidRPr="00BE5451">
        <w:rPr>
          <w:bCs/>
          <w:color w:val="000000" w:themeColor="text1"/>
          <w:sz w:val="20"/>
          <w:szCs w:val="20"/>
        </w:rPr>
        <w:t>chainLength2 = 10000</w:t>
      </w:r>
    </w:p>
    <w:p w14:paraId="353D31BB" w14:textId="77777777" w:rsidR="00BE5451" w:rsidRPr="00BE5451" w:rsidRDefault="00BE5451" w:rsidP="00BE5451">
      <w:pPr>
        <w:rPr>
          <w:bCs/>
          <w:color w:val="000000" w:themeColor="text1"/>
          <w:sz w:val="20"/>
          <w:szCs w:val="20"/>
        </w:rPr>
      </w:pPr>
      <w:r w:rsidRPr="00BE5451">
        <w:rPr>
          <w:bCs/>
          <w:color w:val="000000" w:themeColor="text1"/>
          <w:sz w:val="20"/>
          <w:szCs w:val="20"/>
        </w:rPr>
        <w:t>thinStep = 2</w:t>
      </w:r>
    </w:p>
    <w:p w14:paraId="07A991A7" w14:textId="77777777" w:rsidR="00BE5451" w:rsidRPr="00BE5451" w:rsidRDefault="00BE5451" w:rsidP="00BE5451">
      <w:pPr>
        <w:rPr>
          <w:bCs/>
          <w:color w:val="000000" w:themeColor="text1"/>
          <w:sz w:val="20"/>
          <w:szCs w:val="20"/>
        </w:rPr>
      </w:pPr>
      <w:r w:rsidRPr="00BE5451">
        <w:rPr>
          <w:bCs/>
          <w:color w:val="000000" w:themeColor="text1"/>
          <w:sz w:val="20"/>
          <w:szCs w:val="20"/>
        </w:rPr>
        <w:t>modelUpdate (chainLength2)</w:t>
      </w:r>
    </w:p>
    <w:p w14:paraId="0F45686C" w14:textId="77777777" w:rsidR="00BE5451" w:rsidRPr="00BE5451" w:rsidRDefault="00BE5451" w:rsidP="00BE5451">
      <w:pPr>
        <w:rPr>
          <w:bCs/>
          <w:color w:val="000000" w:themeColor="text1"/>
          <w:sz w:val="20"/>
          <w:szCs w:val="20"/>
        </w:rPr>
      </w:pPr>
      <w:r w:rsidRPr="00BE5451">
        <w:rPr>
          <w:bCs/>
          <w:color w:val="000000" w:themeColor="text1"/>
          <w:sz w:val="20"/>
          <w:szCs w:val="20"/>
        </w:rPr>
        <w:t xml:space="preserve">thetaSummary = samplesStats (c("mu.theta","prec.theta","or.theta","tau.theta")); </w:t>
      </w:r>
    </w:p>
    <w:p w14:paraId="74C3A5E9" w14:textId="77777777" w:rsidR="00BE5451" w:rsidRPr="00BE5451" w:rsidRDefault="00BE5451" w:rsidP="00BE5451">
      <w:pPr>
        <w:rPr>
          <w:bCs/>
          <w:color w:val="000000" w:themeColor="text1"/>
          <w:sz w:val="20"/>
          <w:szCs w:val="20"/>
        </w:rPr>
      </w:pPr>
      <w:r w:rsidRPr="00BE5451">
        <w:rPr>
          <w:bCs/>
          <w:color w:val="000000" w:themeColor="text1"/>
          <w:sz w:val="20"/>
          <w:szCs w:val="20"/>
        </w:rPr>
        <w:t>print(thetaSummary)</w:t>
      </w:r>
    </w:p>
    <w:p w14:paraId="1D929D16" w14:textId="77777777" w:rsidR="00BE5451" w:rsidRPr="00AB3B51" w:rsidRDefault="00BE5451" w:rsidP="00684036">
      <w:pPr>
        <w:rPr>
          <w:b/>
          <w:bCs/>
          <w:color w:val="FF0000"/>
          <w:sz w:val="20"/>
          <w:szCs w:val="20"/>
        </w:rPr>
      </w:pPr>
    </w:p>
    <w:p w14:paraId="02320776" w14:textId="77777777" w:rsidR="00883BB7" w:rsidRPr="00AB3B51" w:rsidRDefault="00883BB7" w:rsidP="00684036">
      <w:pPr>
        <w:rPr>
          <w:b/>
          <w:bCs/>
          <w:color w:val="FF0000"/>
          <w:sz w:val="20"/>
          <w:szCs w:val="20"/>
        </w:rPr>
      </w:pPr>
      <w:r w:rsidRPr="00AB3B51">
        <w:rPr>
          <w:b/>
          <w:bCs/>
          <w:color w:val="FF0000"/>
          <w:sz w:val="20"/>
          <w:szCs w:val="20"/>
        </w:rPr>
        <w:t>output</w:t>
      </w:r>
    </w:p>
    <w:p w14:paraId="56553478" w14:textId="7C165037" w:rsidR="00217362" w:rsidRPr="00AB3B51" w:rsidRDefault="00217362" w:rsidP="00217362">
      <w:pPr>
        <w:rPr>
          <w:sz w:val="20"/>
          <w:szCs w:val="20"/>
        </w:rPr>
      </w:pPr>
      <w:r w:rsidRPr="00AB3B51">
        <w:rPr>
          <w:sz w:val="20"/>
          <w:szCs w:val="20"/>
        </w:rPr>
        <w:t>&gt; source("Z:\\Users\\jabittl\\Dropbox\\</w:t>
      </w:r>
      <w:r w:rsidR="00BE5451">
        <w:rPr>
          <w:sz w:val="20"/>
          <w:szCs w:val="20"/>
        </w:rPr>
        <w:t>BayesCulpritCCI</w:t>
      </w:r>
      <w:r w:rsidRPr="00AB3B51">
        <w:rPr>
          <w:sz w:val="20"/>
          <w:szCs w:val="20"/>
        </w:rPr>
        <w:t>\\BRugs18StudiesCrossDesign.R")</w:t>
      </w:r>
    </w:p>
    <w:p w14:paraId="1DCACABE" w14:textId="77777777" w:rsidR="00217362" w:rsidRPr="00AB3B51" w:rsidRDefault="00217362" w:rsidP="00217362">
      <w:pPr>
        <w:rPr>
          <w:sz w:val="20"/>
          <w:szCs w:val="20"/>
        </w:rPr>
      </w:pPr>
      <w:r w:rsidRPr="00AB3B51">
        <w:rPr>
          <w:sz w:val="20"/>
          <w:szCs w:val="20"/>
        </w:rPr>
        <w:t>model is syntactically correct</w:t>
      </w:r>
    </w:p>
    <w:p w14:paraId="07D0AB20" w14:textId="77777777" w:rsidR="00217362" w:rsidRPr="00AB3B51" w:rsidRDefault="00217362" w:rsidP="00217362">
      <w:pPr>
        <w:rPr>
          <w:sz w:val="20"/>
          <w:szCs w:val="20"/>
        </w:rPr>
      </w:pPr>
      <w:r w:rsidRPr="00AB3B51">
        <w:rPr>
          <w:sz w:val="20"/>
          <w:szCs w:val="20"/>
        </w:rPr>
        <w:t>data loaded</w:t>
      </w:r>
    </w:p>
    <w:p w14:paraId="6B41A4C4" w14:textId="77777777" w:rsidR="00217362" w:rsidRPr="00AB3B51" w:rsidRDefault="00217362" w:rsidP="00217362">
      <w:pPr>
        <w:rPr>
          <w:sz w:val="20"/>
          <w:szCs w:val="20"/>
        </w:rPr>
      </w:pPr>
      <w:r w:rsidRPr="00AB3B51">
        <w:rPr>
          <w:sz w:val="20"/>
          <w:szCs w:val="20"/>
        </w:rPr>
        <w:t>model compiled</w:t>
      </w:r>
    </w:p>
    <w:p w14:paraId="505AF19B" w14:textId="77777777" w:rsidR="00217362" w:rsidRPr="00AB3B51" w:rsidRDefault="00217362" w:rsidP="00217362">
      <w:pPr>
        <w:rPr>
          <w:sz w:val="20"/>
          <w:szCs w:val="20"/>
        </w:rPr>
      </w:pPr>
      <w:r w:rsidRPr="00AB3B51">
        <w:rPr>
          <w:sz w:val="20"/>
          <w:szCs w:val="20"/>
        </w:rPr>
        <w:t xml:space="preserve">Initializing chain 1: </w:t>
      </w:r>
    </w:p>
    <w:p w14:paraId="4BF3B1A2" w14:textId="77777777" w:rsidR="00217362" w:rsidRPr="00AB3B51" w:rsidRDefault="00217362" w:rsidP="00217362">
      <w:pPr>
        <w:rPr>
          <w:sz w:val="20"/>
          <w:szCs w:val="20"/>
        </w:rPr>
      </w:pPr>
      <w:r w:rsidRPr="00AB3B51">
        <w:rPr>
          <w:sz w:val="20"/>
          <w:szCs w:val="20"/>
        </w:rPr>
        <w:t>initial values loaded but chain contain uninitialized variables</w:t>
      </w:r>
    </w:p>
    <w:p w14:paraId="5EF26406" w14:textId="77777777" w:rsidR="00217362" w:rsidRPr="00AB3B51" w:rsidRDefault="00217362" w:rsidP="00217362">
      <w:pPr>
        <w:rPr>
          <w:sz w:val="20"/>
          <w:szCs w:val="20"/>
        </w:rPr>
      </w:pPr>
      <w:r w:rsidRPr="00AB3B51">
        <w:rPr>
          <w:sz w:val="20"/>
          <w:szCs w:val="20"/>
        </w:rPr>
        <w:t>initial values generated, model initialized</w:t>
      </w:r>
    </w:p>
    <w:p w14:paraId="13F421A9" w14:textId="77777777" w:rsidR="00217362" w:rsidRPr="00AB3B51" w:rsidRDefault="00217362" w:rsidP="00217362">
      <w:pPr>
        <w:rPr>
          <w:sz w:val="20"/>
          <w:szCs w:val="20"/>
        </w:rPr>
      </w:pPr>
      <w:r w:rsidRPr="00AB3B51">
        <w:rPr>
          <w:sz w:val="20"/>
          <w:szCs w:val="20"/>
        </w:rPr>
        <w:t>5000 updates took 0 s</w:t>
      </w:r>
    </w:p>
    <w:p w14:paraId="17BBFDF4" w14:textId="77777777" w:rsidR="00217362" w:rsidRPr="00AB3B51" w:rsidRDefault="00217362" w:rsidP="00217362">
      <w:pPr>
        <w:rPr>
          <w:sz w:val="20"/>
          <w:szCs w:val="20"/>
        </w:rPr>
      </w:pPr>
      <w:r w:rsidRPr="00AB3B51">
        <w:rPr>
          <w:sz w:val="20"/>
          <w:szCs w:val="20"/>
        </w:rPr>
        <w:t>monitor set for variable 'mu.theta'</w:t>
      </w:r>
    </w:p>
    <w:p w14:paraId="220A3DE7" w14:textId="77777777" w:rsidR="00217362" w:rsidRPr="00AB3B51" w:rsidRDefault="00217362" w:rsidP="00217362">
      <w:pPr>
        <w:rPr>
          <w:sz w:val="20"/>
          <w:szCs w:val="20"/>
        </w:rPr>
      </w:pPr>
      <w:r w:rsidRPr="00AB3B51">
        <w:rPr>
          <w:sz w:val="20"/>
          <w:szCs w:val="20"/>
        </w:rPr>
        <w:t>monitor set for variable 'prec.theta'</w:t>
      </w:r>
    </w:p>
    <w:p w14:paraId="7DF58C99" w14:textId="77777777" w:rsidR="00217362" w:rsidRPr="00AB3B51" w:rsidRDefault="00217362" w:rsidP="00217362">
      <w:pPr>
        <w:rPr>
          <w:sz w:val="20"/>
          <w:szCs w:val="20"/>
        </w:rPr>
      </w:pPr>
      <w:r w:rsidRPr="00AB3B51">
        <w:rPr>
          <w:sz w:val="20"/>
          <w:szCs w:val="20"/>
        </w:rPr>
        <w:t>monitor set for variable 'or.theta'</w:t>
      </w:r>
    </w:p>
    <w:p w14:paraId="501FC6F0" w14:textId="77777777" w:rsidR="00217362" w:rsidRPr="00AB3B51" w:rsidRDefault="00217362" w:rsidP="00217362">
      <w:pPr>
        <w:rPr>
          <w:sz w:val="20"/>
          <w:szCs w:val="20"/>
        </w:rPr>
      </w:pPr>
      <w:r w:rsidRPr="00AB3B51">
        <w:rPr>
          <w:sz w:val="20"/>
          <w:szCs w:val="20"/>
        </w:rPr>
        <w:t>monitor set for variable 'tau.theta'</w:t>
      </w:r>
    </w:p>
    <w:p w14:paraId="6E1FBAAE" w14:textId="77777777" w:rsidR="00217362" w:rsidRPr="00AB3B51" w:rsidRDefault="00217362" w:rsidP="00217362">
      <w:pPr>
        <w:rPr>
          <w:sz w:val="20"/>
          <w:szCs w:val="20"/>
        </w:rPr>
      </w:pPr>
      <w:r w:rsidRPr="00AB3B51">
        <w:rPr>
          <w:sz w:val="20"/>
          <w:szCs w:val="20"/>
        </w:rPr>
        <w:t>10000 updates took 0 s</w:t>
      </w:r>
    </w:p>
    <w:p w14:paraId="524988B7" w14:textId="77777777" w:rsidR="00217362" w:rsidRPr="00AB3B51" w:rsidRDefault="00217362" w:rsidP="00217362">
      <w:pPr>
        <w:rPr>
          <w:sz w:val="20"/>
          <w:szCs w:val="20"/>
        </w:rPr>
      </w:pPr>
      <w:r w:rsidRPr="00AB3B51">
        <w:rPr>
          <w:sz w:val="20"/>
          <w:szCs w:val="20"/>
        </w:rPr>
        <w:t xml:space="preserve">                mean        sd  MC_error  val2.5pc   median val97.5pc start sample</w:t>
      </w:r>
    </w:p>
    <w:p w14:paraId="6A0EB6B6" w14:textId="77777777" w:rsidR="00217362" w:rsidRPr="00AB3B51" w:rsidRDefault="00217362" w:rsidP="00217362">
      <w:pPr>
        <w:rPr>
          <w:sz w:val="20"/>
          <w:szCs w:val="20"/>
        </w:rPr>
      </w:pPr>
      <w:r w:rsidRPr="00AB3B51">
        <w:rPr>
          <w:sz w:val="20"/>
          <w:szCs w:val="20"/>
        </w:rPr>
        <w:t xml:space="preserve">mu.theta   </w:t>
      </w:r>
      <w:r w:rsidRPr="00AB3B51">
        <w:rPr>
          <w:b/>
          <w:bCs/>
          <w:color w:val="FF0000"/>
          <w:sz w:val="20"/>
          <w:szCs w:val="20"/>
        </w:rPr>
        <w:t>8.358e-02 1.803e-01</w:t>
      </w:r>
      <w:r w:rsidRPr="00AB3B51">
        <w:rPr>
          <w:sz w:val="20"/>
          <w:szCs w:val="20"/>
        </w:rPr>
        <w:t xml:space="preserve"> 6.970e-03 -0.301500  0.09143 4.089e-01  5001  10000</w:t>
      </w:r>
    </w:p>
    <w:p w14:paraId="518442FA" w14:textId="77777777" w:rsidR="00217362" w:rsidRPr="00AB3B51" w:rsidRDefault="00217362" w:rsidP="00217362">
      <w:pPr>
        <w:rPr>
          <w:sz w:val="20"/>
          <w:szCs w:val="20"/>
        </w:rPr>
      </w:pPr>
      <w:r w:rsidRPr="00AB3B51">
        <w:rPr>
          <w:sz w:val="20"/>
          <w:szCs w:val="20"/>
        </w:rPr>
        <w:t>prec.theta 1.080e+05 2.844e+06 8.695e+04  6.367000 47.98000 2.273e+04  5001  10000</w:t>
      </w:r>
    </w:p>
    <w:p w14:paraId="5A0A4902" w14:textId="77777777" w:rsidR="00217362" w:rsidRPr="00AB3B51" w:rsidRDefault="00217362" w:rsidP="00217362">
      <w:pPr>
        <w:rPr>
          <w:sz w:val="20"/>
          <w:szCs w:val="20"/>
        </w:rPr>
      </w:pPr>
      <w:r w:rsidRPr="00AB3B51">
        <w:rPr>
          <w:sz w:val="20"/>
          <w:szCs w:val="20"/>
        </w:rPr>
        <w:t xml:space="preserve">or.theta   1.105e+00 1.959e-01 7.564e-03  </w:t>
      </w:r>
      <w:r w:rsidRPr="00AB3B51">
        <w:rPr>
          <w:b/>
          <w:bCs/>
          <w:color w:val="FF0000"/>
          <w:sz w:val="20"/>
          <w:szCs w:val="20"/>
        </w:rPr>
        <w:t>0.739700  1.09600 1.505e+00</w:t>
      </w:r>
      <w:r w:rsidRPr="00AB3B51">
        <w:rPr>
          <w:sz w:val="20"/>
          <w:szCs w:val="20"/>
        </w:rPr>
        <w:t xml:space="preserve">  5001  10000</w:t>
      </w:r>
    </w:p>
    <w:p w14:paraId="579FC9E9" w14:textId="77777777" w:rsidR="00217362" w:rsidRPr="00AB3B51" w:rsidRDefault="00217362" w:rsidP="00217362">
      <w:pPr>
        <w:rPr>
          <w:sz w:val="20"/>
          <w:szCs w:val="20"/>
        </w:rPr>
      </w:pPr>
      <w:r w:rsidRPr="00AB3B51">
        <w:rPr>
          <w:sz w:val="20"/>
          <w:szCs w:val="20"/>
        </w:rPr>
        <w:t>tau.theta  1.579e-01 1.063e-01 3.704e-03  0.006652  0.14440 3.964e-01  5001  10000</w:t>
      </w:r>
    </w:p>
    <w:p w14:paraId="2811D6F9" w14:textId="77777777" w:rsidR="00217362" w:rsidRPr="00AB3B51" w:rsidRDefault="00217362" w:rsidP="00217362">
      <w:pPr>
        <w:rPr>
          <w:sz w:val="20"/>
          <w:szCs w:val="20"/>
        </w:rPr>
      </w:pPr>
      <w:r w:rsidRPr="00AB3B51">
        <w:rPr>
          <w:sz w:val="20"/>
          <w:szCs w:val="20"/>
        </w:rPr>
        <w:t xml:space="preserve">&gt; </w:t>
      </w:r>
    </w:p>
    <w:p w14:paraId="48B289CA" w14:textId="77777777" w:rsidR="00883BB7" w:rsidRPr="00AB3B51" w:rsidRDefault="00883BB7" w:rsidP="00684036">
      <w:pPr>
        <w:rPr>
          <w:sz w:val="20"/>
          <w:szCs w:val="20"/>
        </w:rPr>
      </w:pPr>
      <w:r w:rsidRPr="00AB3B51">
        <w:rPr>
          <w:sz w:val="20"/>
          <w:szCs w:val="20"/>
        </w:rPr>
        <w:t xml:space="preserve">&gt; </w:t>
      </w:r>
    </w:p>
    <w:p w14:paraId="045CEEDE" w14:textId="77777777" w:rsidR="00883BB7" w:rsidRPr="00AB3B51" w:rsidRDefault="00883BB7" w:rsidP="00684036">
      <w:pPr>
        <w:rPr>
          <w:sz w:val="20"/>
          <w:szCs w:val="20"/>
        </w:rPr>
      </w:pPr>
    </w:p>
    <w:p w14:paraId="7C445E03" w14:textId="7D0209B5" w:rsidR="00883BB7" w:rsidRPr="00AB3B51" w:rsidRDefault="00CB3581" w:rsidP="00684036">
      <w:pPr>
        <w:rPr>
          <w:b/>
          <w:bCs/>
          <w:color w:val="FF0000"/>
          <w:sz w:val="20"/>
          <w:szCs w:val="20"/>
        </w:rPr>
      </w:pPr>
      <w:r w:rsidRPr="00AB3B51">
        <w:rPr>
          <w:b/>
          <w:bCs/>
          <w:color w:val="FF0000"/>
          <w:sz w:val="20"/>
          <w:szCs w:val="20"/>
        </w:rPr>
        <w:t>4</w:t>
      </w:r>
      <w:r w:rsidR="00883BB7" w:rsidRPr="00AB3B51">
        <w:rPr>
          <w:b/>
          <w:bCs/>
          <w:color w:val="FF0000"/>
          <w:sz w:val="20"/>
          <w:szCs w:val="20"/>
        </w:rPr>
        <w:t xml:space="preserve"> RCTs meta</w:t>
      </w:r>
    </w:p>
    <w:p w14:paraId="0B690A1D" w14:textId="77777777" w:rsidR="00CB3581" w:rsidRPr="00AB3B51" w:rsidRDefault="00CB3581" w:rsidP="00CB3581">
      <w:pPr>
        <w:rPr>
          <w:sz w:val="20"/>
          <w:szCs w:val="20"/>
        </w:rPr>
      </w:pPr>
      <w:r w:rsidRPr="00AB3B51">
        <w:rPr>
          <w:sz w:val="20"/>
          <w:szCs w:val="20"/>
        </w:rPr>
        <w:t>#Export data from Excel in tab-delimited, semicolon- or comma-separated</w:t>
      </w:r>
    </w:p>
    <w:p w14:paraId="57B5A073" w14:textId="77777777" w:rsidR="00CB3581" w:rsidRPr="00AB3B51" w:rsidRDefault="00CB3581" w:rsidP="00CB3581">
      <w:pPr>
        <w:rPr>
          <w:sz w:val="20"/>
          <w:szCs w:val="20"/>
        </w:rPr>
      </w:pPr>
      <w:r w:rsidRPr="00AB3B51">
        <w:rPr>
          <w:sz w:val="20"/>
          <w:szCs w:val="20"/>
        </w:rPr>
        <w:t>#form ? file ending in “csv” (see manual “R Data Import/Export”)</w:t>
      </w:r>
    </w:p>
    <w:p w14:paraId="6DD9322B" w14:textId="50442F03" w:rsidR="00CB3581" w:rsidRPr="00AB3B51" w:rsidRDefault="00CB3581" w:rsidP="00CB3581">
      <w:pPr>
        <w:rPr>
          <w:sz w:val="20"/>
          <w:szCs w:val="20"/>
        </w:rPr>
      </w:pPr>
      <w:r w:rsidRPr="00AB3B51">
        <w:rPr>
          <w:sz w:val="20"/>
          <w:szCs w:val="20"/>
        </w:rPr>
        <w:t>bdat&lt;-read.csv("Z:/Users/jabittl/Dropbox/</w:t>
      </w:r>
      <w:r w:rsidR="00BE5451">
        <w:rPr>
          <w:sz w:val="20"/>
          <w:szCs w:val="20"/>
        </w:rPr>
        <w:t>BayesCulpritCCI</w:t>
      </w:r>
      <w:r w:rsidRPr="00AB3B51">
        <w:rPr>
          <w:sz w:val="20"/>
          <w:szCs w:val="20"/>
        </w:rPr>
        <w:t>/4RCT.csv",as.is=TRUE, header=T)</w:t>
      </w:r>
    </w:p>
    <w:p w14:paraId="40668605" w14:textId="77777777" w:rsidR="00CB3581" w:rsidRPr="00AB3B51" w:rsidRDefault="00CB3581" w:rsidP="00CB3581">
      <w:pPr>
        <w:rPr>
          <w:sz w:val="20"/>
          <w:szCs w:val="20"/>
        </w:rPr>
      </w:pPr>
      <w:r w:rsidRPr="00AB3B51">
        <w:rPr>
          <w:sz w:val="20"/>
          <w:szCs w:val="20"/>
        </w:rPr>
        <w:t>str(bdat)</w:t>
      </w:r>
    </w:p>
    <w:p w14:paraId="383044F5" w14:textId="77777777" w:rsidR="00CB3581" w:rsidRPr="00AB3B51" w:rsidRDefault="00CB3581" w:rsidP="00CB3581">
      <w:pPr>
        <w:rPr>
          <w:sz w:val="20"/>
          <w:szCs w:val="20"/>
        </w:rPr>
      </w:pPr>
      <w:r w:rsidRPr="00AB3B51">
        <w:rPr>
          <w:sz w:val="20"/>
          <w:szCs w:val="20"/>
        </w:rPr>
        <w:t>study_name&lt;-c(bdat$study_name)</w:t>
      </w:r>
    </w:p>
    <w:p w14:paraId="2ED24E5C" w14:textId="77777777" w:rsidR="00CB3581" w:rsidRPr="00AB3B51" w:rsidRDefault="00CB3581" w:rsidP="00CB3581">
      <w:pPr>
        <w:rPr>
          <w:sz w:val="20"/>
          <w:szCs w:val="20"/>
        </w:rPr>
      </w:pPr>
      <w:r w:rsidRPr="00AB3B51">
        <w:rPr>
          <w:sz w:val="20"/>
          <w:szCs w:val="20"/>
        </w:rPr>
        <w:t>r.multi&lt;-c(bdat$r.multi)</w:t>
      </w:r>
    </w:p>
    <w:p w14:paraId="5514F3B7" w14:textId="77777777" w:rsidR="00CB3581" w:rsidRPr="00AB3B51" w:rsidRDefault="00CB3581" w:rsidP="00CB3581">
      <w:pPr>
        <w:rPr>
          <w:sz w:val="20"/>
          <w:szCs w:val="20"/>
        </w:rPr>
      </w:pPr>
      <w:r w:rsidRPr="00AB3B51">
        <w:rPr>
          <w:sz w:val="20"/>
          <w:szCs w:val="20"/>
        </w:rPr>
        <w:t>n.multi&lt;-c(bdat$n.multi)</w:t>
      </w:r>
    </w:p>
    <w:p w14:paraId="1FD69A96" w14:textId="77777777" w:rsidR="00CB3581" w:rsidRPr="00AB3B51" w:rsidRDefault="00CB3581" w:rsidP="00CB3581">
      <w:pPr>
        <w:rPr>
          <w:sz w:val="20"/>
          <w:szCs w:val="20"/>
        </w:rPr>
      </w:pPr>
      <w:r w:rsidRPr="00AB3B51">
        <w:rPr>
          <w:sz w:val="20"/>
          <w:szCs w:val="20"/>
        </w:rPr>
        <w:t>r.culprit&lt;-c(bdat$r.culprit)</w:t>
      </w:r>
    </w:p>
    <w:p w14:paraId="06F51D93" w14:textId="77777777" w:rsidR="00CB3581" w:rsidRPr="00AB3B51" w:rsidRDefault="00CB3581" w:rsidP="00CB3581">
      <w:pPr>
        <w:rPr>
          <w:sz w:val="20"/>
          <w:szCs w:val="20"/>
        </w:rPr>
      </w:pPr>
      <w:r w:rsidRPr="00AB3B51">
        <w:rPr>
          <w:sz w:val="20"/>
          <w:szCs w:val="20"/>
        </w:rPr>
        <w:t>n.culprit&lt;-c(bdat$n.culprit)</w:t>
      </w:r>
    </w:p>
    <w:p w14:paraId="047C42E8" w14:textId="77777777" w:rsidR="00CB3581" w:rsidRPr="00AB3B51" w:rsidRDefault="00CB3581" w:rsidP="00CB3581">
      <w:pPr>
        <w:rPr>
          <w:sz w:val="20"/>
          <w:szCs w:val="20"/>
        </w:rPr>
      </w:pPr>
      <w:r w:rsidRPr="00AB3B51">
        <w:rPr>
          <w:sz w:val="20"/>
          <w:szCs w:val="20"/>
        </w:rPr>
        <w:t>mdat&lt;-data.frame(study_name,n.multi,n.culprit,r.multi,r.culprit)</w:t>
      </w:r>
    </w:p>
    <w:p w14:paraId="2E1F8218" w14:textId="77777777" w:rsidR="00CB3581" w:rsidRPr="00AB3B51" w:rsidRDefault="00CB3581" w:rsidP="00CB3581">
      <w:pPr>
        <w:rPr>
          <w:sz w:val="20"/>
          <w:szCs w:val="20"/>
        </w:rPr>
      </w:pPr>
      <w:r w:rsidRPr="00AB3B51">
        <w:rPr>
          <w:sz w:val="20"/>
          <w:szCs w:val="20"/>
        </w:rPr>
        <w:t>mdat</w:t>
      </w:r>
    </w:p>
    <w:p w14:paraId="09CE94F6" w14:textId="77777777" w:rsidR="00CB3581" w:rsidRPr="00AB3B51" w:rsidRDefault="00CB3581" w:rsidP="00CB3581">
      <w:pPr>
        <w:rPr>
          <w:sz w:val="20"/>
          <w:szCs w:val="20"/>
        </w:rPr>
      </w:pPr>
      <w:r w:rsidRPr="00AB3B51">
        <w:rPr>
          <w:sz w:val="20"/>
          <w:szCs w:val="20"/>
        </w:rPr>
        <w:t>m1 = metabin(r.multi, n.multi, r.culprit, n.culprit, sm = "OR", data = mdat, studlab = study_name)</w:t>
      </w:r>
    </w:p>
    <w:p w14:paraId="5535445C" w14:textId="77777777" w:rsidR="00CB3581" w:rsidRPr="00AB3B51" w:rsidRDefault="00CB3581" w:rsidP="00CB3581">
      <w:pPr>
        <w:rPr>
          <w:sz w:val="20"/>
          <w:szCs w:val="20"/>
        </w:rPr>
      </w:pPr>
      <w:r w:rsidRPr="00AB3B51">
        <w:rPr>
          <w:sz w:val="20"/>
          <w:szCs w:val="20"/>
        </w:rPr>
        <w:t>str(m1)</w:t>
      </w:r>
    </w:p>
    <w:p w14:paraId="778C5097" w14:textId="77777777" w:rsidR="00CB3581" w:rsidRPr="00AB3B51" w:rsidRDefault="00CB3581" w:rsidP="00CB3581">
      <w:pPr>
        <w:rPr>
          <w:sz w:val="20"/>
          <w:szCs w:val="20"/>
        </w:rPr>
      </w:pPr>
      <w:r w:rsidRPr="00AB3B51">
        <w:rPr>
          <w:sz w:val="20"/>
          <w:szCs w:val="20"/>
        </w:rPr>
        <w:t>class(m1)</w:t>
      </w:r>
    </w:p>
    <w:p w14:paraId="5CFCA285" w14:textId="77777777" w:rsidR="00CB3581" w:rsidRPr="00AB3B51" w:rsidRDefault="00CB3581" w:rsidP="00CB3581">
      <w:pPr>
        <w:rPr>
          <w:sz w:val="20"/>
          <w:szCs w:val="20"/>
        </w:rPr>
      </w:pPr>
      <w:r w:rsidRPr="00AB3B51">
        <w:rPr>
          <w:sz w:val="20"/>
          <w:szCs w:val="20"/>
        </w:rPr>
        <w:t>m1</w:t>
      </w:r>
    </w:p>
    <w:p w14:paraId="62F3B749" w14:textId="77777777" w:rsidR="00CB3581" w:rsidRPr="00AB3B51" w:rsidRDefault="00CB3581" w:rsidP="00CB3581">
      <w:pPr>
        <w:rPr>
          <w:sz w:val="20"/>
          <w:szCs w:val="20"/>
        </w:rPr>
      </w:pPr>
      <w:r w:rsidRPr="00AB3B51">
        <w:rPr>
          <w:sz w:val="20"/>
          <w:szCs w:val="20"/>
        </w:rPr>
        <w:t>summary(m1)</w:t>
      </w:r>
    </w:p>
    <w:p w14:paraId="3ACB45BC" w14:textId="77777777" w:rsidR="00CB3581" w:rsidRPr="00AB3B51" w:rsidRDefault="00CB3581" w:rsidP="00CB3581">
      <w:pPr>
        <w:rPr>
          <w:sz w:val="20"/>
          <w:szCs w:val="20"/>
        </w:rPr>
      </w:pPr>
      <w:r w:rsidRPr="00AB3B51">
        <w:rPr>
          <w:sz w:val="20"/>
          <w:szCs w:val="20"/>
        </w:rPr>
        <w:t>forest(m1,col.square="grey",col.diamond="grey",col.i.inside.square="black",rightcols=c("effect", "ci"),lab.e="Multivessel",lab.c="Culprit",xlim=c(0.1,10),xlab="Multivessel PCI better        Culprit-vessel PCI better")</w:t>
      </w:r>
    </w:p>
    <w:p w14:paraId="233F0B73" w14:textId="77777777" w:rsidR="00CB3581" w:rsidRPr="00AB3B51" w:rsidRDefault="00CB3581" w:rsidP="00CB3581">
      <w:pPr>
        <w:rPr>
          <w:sz w:val="20"/>
          <w:szCs w:val="20"/>
        </w:rPr>
      </w:pPr>
      <w:r w:rsidRPr="00AB3B51">
        <w:rPr>
          <w:sz w:val="20"/>
          <w:szCs w:val="20"/>
        </w:rPr>
        <w:t>dev.copy2eps(file="Meta4RCT.eps")</w:t>
      </w:r>
    </w:p>
    <w:p w14:paraId="44A6FF90" w14:textId="77777777" w:rsidR="00CB3581" w:rsidRPr="00AB3B51" w:rsidRDefault="00CB3581" w:rsidP="00CB3581">
      <w:pPr>
        <w:rPr>
          <w:sz w:val="20"/>
          <w:szCs w:val="20"/>
        </w:rPr>
      </w:pPr>
      <w:r w:rsidRPr="00AB3B51">
        <w:rPr>
          <w:sz w:val="20"/>
          <w:szCs w:val="20"/>
        </w:rPr>
        <w:t>dev.copy2pdf(file="Meta4RCT.pdf")</w:t>
      </w:r>
    </w:p>
    <w:p w14:paraId="766831BE" w14:textId="55A70769" w:rsidR="00883BB7" w:rsidRPr="00AB3B51" w:rsidRDefault="00CB3581" w:rsidP="00CB3581">
      <w:pPr>
        <w:rPr>
          <w:b/>
          <w:bCs/>
          <w:color w:val="FF0000"/>
          <w:sz w:val="20"/>
          <w:szCs w:val="20"/>
        </w:rPr>
      </w:pPr>
      <w:r w:rsidRPr="00AB3B51">
        <w:rPr>
          <w:sz w:val="20"/>
          <w:szCs w:val="20"/>
        </w:rPr>
        <w:t xml:space="preserve">                                                   </w:t>
      </w:r>
    </w:p>
    <w:p w14:paraId="16492B67" w14:textId="25394004" w:rsidR="00883BB7" w:rsidRPr="00AB3B51" w:rsidRDefault="00CB3581" w:rsidP="00684036">
      <w:pPr>
        <w:rPr>
          <w:b/>
          <w:bCs/>
          <w:color w:val="FF0000"/>
          <w:sz w:val="20"/>
          <w:szCs w:val="20"/>
        </w:rPr>
      </w:pPr>
      <w:r w:rsidRPr="00AB3B51">
        <w:rPr>
          <w:b/>
          <w:bCs/>
          <w:color w:val="FF0000"/>
          <w:sz w:val="20"/>
          <w:szCs w:val="20"/>
        </w:rPr>
        <w:t>4</w:t>
      </w:r>
      <w:r w:rsidR="00883BB7" w:rsidRPr="00AB3B51">
        <w:rPr>
          <w:b/>
          <w:bCs/>
          <w:color w:val="FF0000"/>
          <w:sz w:val="20"/>
          <w:szCs w:val="20"/>
        </w:rPr>
        <w:t xml:space="preserve"> RCTs BRugs</w:t>
      </w:r>
    </w:p>
    <w:p w14:paraId="1012DF1E" w14:textId="77777777" w:rsidR="00883BB7" w:rsidRPr="00AB3B51" w:rsidRDefault="00883BB7" w:rsidP="00684036">
      <w:pPr>
        <w:rPr>
          <w:sz w:val="20"/>
          <w:szCs w:val="20"/>
        </w:rPr>
      </w:pPr>
    </w:p>
    <w:p w14:paraId="13424BC5" w14:textId="77777777" w:rsidR="00CB3581" w:rsidRPr="00AB3B51" w:rsidRDefault="00CB3581" w:rsidP="00CB3581">
      <w:pPr>
        <w:rPr>
          <w:sz w:val="20"/>
          <w:szCs w:val="20"/>
        </w:rPr>
      </w:pPr>
      <w:r w:rsidRPr="00AB3B51">
        <w:rPr>
          <w:sz w:val="20"/>
          <w:szCs w:val="20"/>
        </w:rPr>
        <w:t>#get csv file</w:t>
      </w:r>
    </w:p>
    <w:p w14:paraId="716175CB" w14:textId="54442DBF" w:rsidR="00CB3581" w:rsidRPr="00AB3B51" w:rsidRDefault="00CB3581" w:rsidP="00CB3581">
      <w:pPr>
        <w:rPr>
          <w:sz w:val="20"/>
          <w:szCs w:val="20"/>
        </w:rPr>
      </w:pPr>
      <w:r w:rsidRPr="00AB3B51">
        <w:rPr>
          <w:sz w:val="20"/>
          <w:szCs w:val="20"/>
        </w:rPr>
        <w:t>rctdat&lt;-read.csv("Z:/Users/jabittl/Dropbox/</w:t>
      </w:r>
      <w:r w:rsidR="00BE5451">
        <w:rPr>
          <w:sz w:val="20"/>
          <w:szCs w:val="20"/>
        </w:rPr>
        <w:t>BayesCulpritCCI</w:t>
      </w:r>
      <w:r w:rsidRPr="00AB3B51">
        <w:rPr>
          <w:sz w:val="20"/>
          <w:szCs w:val="20"/>
        </w:rPr>
        <w:t>/4RCT.csv",as.is=TRUE, header=T)</w:t>
      </w:r>
    </w:p>
    <w:p w14:paraId="42F0DF0D" w14:textId="77777777" w:rsidR="00CB3581" w:rsidRPr="00AB3B51" w:rsidRDefault="00CB3581" w:rsidP="00CB3581">
      <w:pPr>
        <w:rPr>
          <w:sz w:val="20"/>
          <w:szCs w:val="20"/>
        </w:rPr>
      </w:pPr>
      <w:r w:rsidRPr="00AB3B51">
        <w:rPr>
          <w:sz w:val="20"/>
          <w:szCs w:val="20"/>
        </w:rPr>
        <w:t>str(rctdat)</w:t>
      </w:r>
    </w:p>
    <w:p w14:paraId="2DA9BFFA" w14:textId="77777777" w:rsidR="00CB3581" w:rsidRPr="00AB3B51" w:rsidRDefault="00CB3581" w:rsidP="00CB3581">
      <w:pPr>
        <w:rPr>
          <w:sz w:val="20"/>
          <w:szCs w:val="20"/>
        </w:rPr>
      </w:pPr>
      <w:r w:rsidRPr="00AB3B51">
        <w:rPr>
          <w:sz w:val="20"/>
          <w:szCs w:val="20"/>
        </w:rPr>
        <w:t>study_name&lt;-c(rctdat$study_name)</w:t>
      </w:r>
    </w:p>
    <w:p w14:paraId="6436B3E2" w14:textId="77777777" w:rsidR="00CB3581" w:rsidRPr="00AB3B51" w:rsidRDefault="00CB3581" w:rsidP="00CB3581">
      <w:pPr>
        <w:rPr>
          <w:sz w:val="20"/>
          <w:szCs w:val="20"/>
        </w:rPr>
      </w:pPr>
      <w:r w:rsidRPr="00AB3B51">
        <w:rPr>
          <w:sz w:val="20"/>
          <w:szCs w:val="20"/>
        </w:rPr>
        <w:t>r.multi&lt;-c(rctdat$r.multi)</w:t>
      </w:r>
    </w:p>
    <w:p w14:paraId="219FCBAE" w14:textId="77777777" w:rsidR="00CB3581" w:rsidRPr="00AB3B51" w:rsidRDefault="00CB3581" w:rsidP="00CB3581">
      <w:pPr>
        <w:rPr>
          <w:sz w:val="20"/>
          <w:szCs w:val="20"/>
        </w:rPr>
      </w:pPr>
      <w:r w:rsidRPr="00AB3B51">
        <w:rPr>
          <w:sz w:val="20"/>
          <w:szCs w:val="20"/>
        </w:rPr>
        <w:t>n.multi&lt;-c(rctdat$n.multi)</w:t>
      </w:r>
    </w:p>
    <w:p w14:paraId="0A559F3E" w14:textId="77777777" w:rsidR="00CB3581" w:rsidRPr="00AB3B51" w:rsidRDefault="00CB3581" w:rsidP="00CB3581">
      <w:pPr>
        <w:rPr>
          <w:sz w:val="20"/>
          <w:szCs w:val="20"/>
        </w:rPr>
      </w:pPr>
      <w:r w:rsidRPr="00AB3B51">
        <w:rPr>
          <w:sz w:val="20"/>
          <w:szCs w:val="20"/>
        </w:rPr>
        <w:t>r.culprit&lt;-c(rctdat$r.culprit)</w:t>
      </w:r>
    </w:p>
    <w:p w14:paraId="11CAB683" w14:textId="77777777" w:rsidR="00CB3581" w:rsidRPr="00AB3B51" w:rsidRDefault="00CB3581" w:rsidP="00CB3581">
      <w:pPr>
        <w:rPr>
          <w:sz w:val="20"/>
          <w:szCs w:val="20"/>
        </w:rPr>
      </w:pPr>
      <w:r w:rsidRPr="00AB3B51">
        <w:rPr>
          <w:sz w:val="20"/>
          <w:szCs w:val="20"/>
        </w:rPr>
        <w:t>n.culprit&lt;-c(rctdat$n.culprit)</w:t>
      </w:r>
    </w:p>
    <w:p w14:paraId="28C880C7" w14:textId="77777777" w:rsidR="00CB3581" w:rsidRPr="00AB3B51" w:rsidRDefault="00CB3581" w:rsidP="00CB3581">
      <w:pPr>
        <w:rPr>
          <w:sz w:val="20"/>
          <w:szCs w:val="20"/>
        </w:rPr>
      </w:pPr>
      <w:r w:rsidRPr="00AB3B51">
        <w:rPr>
          <w:sz w:val="20"/>
          <w:szCs w:val="20"/>
        </w:rPr>
        <w:t>#Specify the model in BUGS language, but save it as a string in [R]</w:t>
      </w:r>
    </w:p>
    <w:p w14:paraId="2F012D2F" w14:textId="77777777" w:rsidR="00CB3581" w:rsidRPr="00AB3B51" w:rsidRDefault="00CB3581" w:rsidP="00CB3581">
      <w:pPr>
        <w:rPr>
          <w:sz w:val="20"/>
          <w:szCs w:val="20"/>
        </w:rPr>
      </w:pPr>
      <w:r w:rsidRPr="00AB3B51">
        <w:rPr>
          <w:sz w:val="20"/>
          <w:szCs w:val="20"/>
        </w:rPr>
        <w:t>modelString="</w:t>
      </w:r>
    </w:p>
    <w:p w14:paraId="5B2F2436" w14:textId="77777777" w:rsidR="00CB3581" w:rsidRPr="00AB3B51" w:rsidRDefault="00CB3581" w:rsidP="00CB3581">
      <w:pPr>
        <w:rPr>
          <w:sz w:val="20"/>
          <w:szCs w:val="20"/>
        </w:rPr>
      </w:pPr>
      <w:r w:rsidRPr="00AB3B51">
        <w:rPr>
          <w:sz w:val="20"/>
          <w:szCs w:val="20"/>
        </w:rPr>
        <w:t>model</w:t>
      </w:r>
    </w:p>
    <w:p w14:paraId="3A8D180A" w14:textId="77777777" w:rsidR="00CB3581" w:rsidRPr="00AB3B51" w:rsidRDefault="00CB3581" w:rsidP="00CB3581">
      <w:pPr>
        <w:rPr>
          <w:sz w:val="20"/>
          <w:szCs w:val="20"/>
        </w:rPr>
      </w:pPr>
      <w:r w:rsidRPr="00AB3B51">
        <w:rPr>
          <w:sz w:val="20"/>
          <w:szCs w:val="20"/>
        </w:rPr>
        <w:t>{</w:t>
      </w:r>
    </w:p>
    <w:p w14:paraId="51E00B1A" w14:textId="77777777" w:rsidR="00CB3581" w:rsidRPr="00AB3B51" w:rsidRDefault="00CB3581" w:rsidP="00CB3581">
      <w:pPr>
        <w:rPr>
          <w:sz w:val="20"/>
          <w:szCs w:val="20"/>
        </w:rPr>
      </w:pPr>
      <w:r w:rsidRPr="00AB3B51">
        <w:rPr>
          <w:sz w:val="20"/>
          <w:szCs w:val="20"/>
        </w:rPr>
        <w:t># K1 is the number of trials;</w:t>
      </w:r>
    </w:p>
    <w:p w14:paraId="1B16CBA0" w14:textId="77777777" w:rsidR="00CB3581" w:rsidRPr="00AB3B51" w:rsidRDefault="00CB3581" w:rsidP="00CB3581">
      <w:pPr>
        <w:rPr>
          <w:sz w:val="20"/>
          <w:szCs w:val="20"/>
        </w:rPr>
      </w:pPr>
      <w:r w:rsidRPr="00AB3B51">
        <w:rPr>
          <w:sz w:val="20"/>
          <w:szCs w:val="20"/>
        </w:rPr>
        <w:t>for (k in 1:4)</w:t>
      </w:r>
    </w:p>
    <w:p w14:paraId="548E712C" w14:textId="77777777" w:rsidR="00CB3581" w:rsidRPr="00AB3B51" w:rsidRDefault="00CB3581" w:rsidP="00CB3581">
      <w:pPr>
        <w:rPr>
          <w:sz w:val="20"/>
          <w:szCs w:val="20"/>
        </w:rPr>
      </w:pPr>
      <w:r w:rsidRPr="00AB3B51">
        <w:rPr>
          <w:sz w:val="20"/>
          <w:szCs w:val="20"/>
        </w:rPr>
        <w:t>{</w:t>
      </w:r>
    </w:p>
    <w:p w14:paraId="779879BA" w14:textId="77777777" w:rsidR="00CB3581" w:rsidRPr="00AB3B51" w:rsidRDefault="00CB3581" w:rsidP="00CB3581">
      <w:pPr>
        <w:rPr>
          <w:sz w:val="20"/>
          <w:szCs w:val="20"/>
        </w:rPr>
      </w:pPr>
      <w:r w:rsidRPr="00AB3B51">
        <w:rPr>
          <w:sz w:val="20"/>
          <w:szCs w:val="20"/>
        </w:rPr>
        <w:t># calculate odds ratios;</w:t>
      </w:r>
    </w:p>
    <w:p w14:paraId="2F82BF1F" w14:textId="77777777" w:rsidR="00CB3581" w:rsidRPr="00AB3B51" w:rsidRDefault="00CB3581" w:rsidP="00CB3581">
      <w:pPr>
        <w:rPr>
          <w:sz w:val="20"/>
          <w:szCs w:val="20"/>
        </w:rPr>
      </w:pPr>
      <w:r w:rsidRPr="00AB3B51">
        <w:rPr>
          <w:sz w:val="20"/>
          <w:szCs w:val="20"/>
        </w:rPr>
        <w:t>or[k] &lt;- ((r.multi[k]+0.5)/(n.multi[k]-r.multi[k]+0.5))/((r.culprit[k]+0.5)/(n.culprit[k]-r.culprit[k]+0.5))</w:t>
      </w:r>
    </w:p>
    <w:p w14:paraId="45EAC720" w14:textId="77777777" w:rsidR="00CB3581" w:rsidRPr="00AB3B51" w:rsidRDefault="00CB3581" w:rsidP="00CB3581">
      <w:pPr>
        <w:rPr>
          <w:sz w:val="20"/>
          <w:szCs w:val="20"/>
        </w:rPr>
      </w:pPr>
      <w:r w:rsidRPr="00AB3B51">
        <w:rPr>
          <w:sz w:val="20"/>
          <w:szCs w:val="20"/>
        </w:rPr>
        <w:t>logor[k] &lt;- log(or[k]);</w:t>
      </w:r>
    </w:p>
    <w:p w14:paraId="5AE5FFAC" w14:textId="77777777" w:rsidR="00CB3581" w:rsidRPr="00AB3B51" w:rsidRDefault="00CB3581" w:rsidP="00CB3581">
      <w:pPr>
        <w:rPr>
          <w:sz w:val="20"/>
          <w:szCs w:val="20"/>
        </w:rPr>
      </w:pPr>
      <w:r w:rsidRPr="00AB3B51">
        <w:rPr>
          <w:sz w:val="20"/>
          <w:szCs w:val="20"/>
        </w:rPr>
        <w:t>varlogor[k] &lt;- (1/(r.multi[k]+0.5))+(1/(n.multi[k]-r.multi[k]+0.5))+(1/(r.culprit[k]+0.5))+(1/(n.culprit[k]-r.culprit[k]+0.5));</w:t>
      </w:r>
    </w:p>
    <w:p w14:paraId="448E5CA6" w14:textId="77777777" w:rsidR="00CB3581" w:rsidRPr="00AB3B51" w:rsidRDefault="00CB3581" w:rsidP="00CB3581">
      <w:pPr>
        <w:rPr>
          <w:sz w:val="20"/>
          <w:szCs w:val="20"/>
        </w:rPr>
      </w:pPr>
      <w:r w:rsidRPr="00AB3B51">
        <w:rPr>
          <w:sz w:val="20"/>
          <w:szCs w:val="20"/>
        </w:rPr>
        <w:t>invlogor[k] &lt;- 1/varlogor[k];  #variance;</w:t>
      </w:r>
    </w:p>
    <w:p w14:paraId="24852D1D" w14:textId="77777777" w:rsidR="00CB3581" w:rsidRPr="00AB3B51" w:rsidRDefault="00CB3581" w:rsidP="00CB3581">
      <w:pPr>
        <w:rPr>
          <w:sz w:val="20"/>
          <w:szCs w:val="20"/>
        </w:rPr>
      </w:pPr>
      <w:r w:rsidRPr="00AB3B51">
        <w:rPr>
          <w:sz w:val="20"/>
          <w:szCs w:val="20"/>
        </w:rPr>
        <w:t>logor[k] ~ dnorm(theta[k], invlogor[k]);</w:t>
      </w:r>
    </w:p>
    <w:p w14:paraId="24207F17" w14:textId="77777777" w:rsidR="00CB3581" w:rsidRPr="00AB3B51" w:rsidRDefault="00CB3581" w:rsidP="00CB3581">
      <w:pPr>
        <w:rPr>
          <w:sz w:val="20"/>
          <w:szCs w:val="20"/>
        </w:rPr>
      </w:pPr>
      <w:r w:rsidRPr="00AB3B51">
        <w:rPr>
          <w:sz w:val="20"/>
          <w:szCs w:val="20"/>
        </w:rPr>
        <w:t>or.est[k] &lt;- exp(theta[k]);</w:t>
      </w:r>
    </w:p>
    <w:p w14:paraId="0DB848C2" w14:textId="77777777" w:rsidR="00CB3581" w:rsidRPr="00AB3B51" w:rsidRDefault="00CB3581" w:rsidP="00CB3581">
      <w:pPr>
        <w:rPr>
          <w:sz w:val="20"/>
          <w:szCs w:val="20"/>
        </w:rPr>
      </w:pPr>
      <w:r w:rsidRPr="00AB3B51">
        <w:rPr>
          <w:sz w:val="20"/>
          <w:szCs w:val="20"/>
        </w:rPr>
        <w:t>theta[k] ~ dnorm(mu.theta, prec.theta); # random effects distribution;</w:t>
      </w:r>
    </w:p>
    <w:p w14:paraId="71CC052D" w14:textId="77777777" w:rsidR="00CB3581" w:rsidRPr="00AB3B51" w:rsidRDefault="00CB3581" w:rsidP="00CB3581">
      <w:pPr>
        <w:rPr>
          <w:sz w:val="20"/>
          <w:szCs w:val="20"/>
        </w:rPr>
      </w:pPr>
      <w:r w:rsidRPr="00AB3B51">
        <w:rPr>
          <w:sz w:val="20"/>
          <w:szCs w:val="20"/>
        </w:rPr>
        <w:t>}</w:t>
      </w:r>
    </w:p>
    <w:p w14:paraId="3AEF9339" w14:textId="77777777" w:rsidR="00CB3581" w:rsidRPr="00AB3B51" w:rsidRDefault="00CB3581" w:rsidP="00CB3581">
      <w:pPr>
        <w:rPr>
          <w:sz w:val="20"/>
          <w:szCs w:val="20"/>
        </w:rPr>
      </w:pPr>
      <w:r w:rsidRPr="00AB3B51">
        <w:rPr>
          <w:sz w:val="20"/>
          <w:szCs w:val="20"/>
        </w:rPr>
        <w:t>mu.theta ~ dnorm(0, 0.001); # uninformative prior distribution</w:t>
      </w:r>
    </w:p>
    <w:p w14:paraId="13EFBF8F" w14:textId="77777777" w:rsidR="00CB3581" w:rsidRPr="00AB3B51" w:rsidRDefault="00CB3581" w:rsidP="00CB3581">
      <w:pPr>
        <w:rPr>
          <w:sz w:val="20"/>
          <w:szCs w:val="20"/>
        </w:rPr>
      </w:pPr>
      <w:r w:rsidRPr="00AB3B51">
        <w:rPr>
          <w:sz w:val="20"/>
          <w:szCs w:val="20"/>
        </w:rPr>
        <w:t>prec.theta ~ dgamma(0.001, 0.001);  # uninformative prior distribution;</w:t>
      </w:r>
    </w:p>
    <w:p w14:paraId="6F94A039" w14:textId="77777777" w:rsidR="00CB3581" w:rsidRPr="00AB3B51" w:rsidRDefault="00CB3581" w:rsidP="00CB3581">
      <w:pPr>
        <w:rPr>
          <w:sz w:val="20"/>
          <w:szCs w:val="20"/>
        </w:rPr>
      </w:pPr>
      <w:r w:rsidRPr="00AB3B51">
        <w:rPr>
          <w:sz w:val="20"/>
          <w:szCs w:val="20"/>
        </w:rPr>
        <w:t>or.theta &lt;- exp(mu.theta);</w:t>
      </w:r>
    </w:p>
    <w:p w14:paraId="33D38B4A" w14:textId="77777777" w:rsidR="00CB3581" w:rsidRPr="00AB3B51" w:rsidRDefault="00CB3581" w:rsidP="00CB3581">
      <w:pPr>
        <w:rPr>
          <w:sz w:val="20"/>
          <w:szCs w:val="20"/>
        </w:rPr>
      </w:pPr>
      <w:r w:rsidRPr="00AB3B51">
        <w:rPr>
          <w:sz w:val="20"/>
          <w:szCs w:val="20"/>
        </w:rPr>
        <w:t># probability of mean effect greater than zero;</w:t>
      </w:r>
    </w:p>
    <w:p w14:paraId="559374F7" w14:textId="77777777" w:rsidR="00CB3581" w:rsidRPr="00AB3B51" w:rsidRDefault="00CB3581" w:rsidP="00CB3581">
      <w:pPr>
        <w:rPr>
          <w:sz w:val="20"/>
          <w:szCs w:val="20"/>
        </w:rPr>
      </w:pPr>
      <w:r w:rsidRPr="00AB3B51">
        <w:rPr>
          <w:sz w:val="20"/>
          <w:szCs w:val="20"/>
        </w:rPr>
        <w:t>pmu0 &lt;- equals(min(mu.theta,0),0);</w:t>
      </w:r>
    </w:p>
    <w:p w14:paraId="14FB14D4" w14:textId="77777777" w:rsidR="00CB3581" w:rsidRPr="00AB3B51" w:rsidRDefault="00CB3581" w:rsidP="00CB3581">
      <w:pPr>
        <w:rPr>
          <w:sz w:val="20"/>
          <w:szCs w:val="20"/>
        </w:rPr>
      </w:pPr>
      <w:r w:rsidRPr="00AB3B51">
        <w:rPr>
          <w:sz w:val="20"/>
          <w:szCs w:val="20"/>
        </w:rPr>
        <w:t>theta.new ~ dnorm(mu.theta, prec.theta);  # predicted theta for a new study;</w:t>
      </w:r>
    </w:p>
    <w:p w14:paraId="7F5ACE78" w14:textId="77777777" w:rsidR="00CB3581" w:rsidRPr="00AB3B51" w:rsidRDefault="00CB3581" w:rsidP="00CB3581">
      <w:pPr>
        <w:rPr>
          <w:sz w:val="20"/>
          <w:szCs w:val="20"/>
        </w:rPr>
      </w:pPr>
      <w:r w:rsidRPr="00AB3B51">
        <w:rPr>
          <w:sz w:val="20"/>
          <w:szCs w:val="20"/>
        </w:rPr>
        <w:t>or.new &lt;- exp(theta.new);  # calculate the new OR;</w:t>
      </w:r>
    </w:p>
    <w:p w14:paraId="59AFE068" w14:textId="77777777" w:rsidR="00CB3581" w:rsidRPr="00AB3B51" w:rsidRDefault="00CB3581" w:rsidP="00CB3581">
      <w:pPr>
        <w:rPr>
          <w:sz w:val="20"/>
          <w:szCs w:val="20"/>
        </w:rPr>
      </w:pPr>
      <w:r w:rsidRPr="00AB3B51">
        <w:rPr>
          <w:sz w:val="20"/>
          <w:szCs w:val="20"/>
        </w:rPr>
        <w:t># BUGS model specification ends</w:t>
      </w:r>
    </w:p>
    <w:p w14:paraId="4B40D7B6" w14:textId="77777777" w:rsidR="00CB3581" w:rsidRPr="00AB3B51" w:rsidRDefault="00CB3581" w:rsidP="00CB3581">
      <w:pPr>
        <w:rPr>
          <w:sz w:val="20"/>
          <w:szCs w:val="20"/>
        </w:rPr>
      </w:pPr>
      <w:r w:rsidRPr="00AB3B51">
        <w:rPr>
          <w:sz w:val="20"/>
          <w:szCs w:val="20"/>
        </w:rPr>
        <w:t>}</w:t>
      </w:r>
    </w:p>
    <w:p w14:paraId="11A04A78" w14:textId="77777777" w:rsidR="00CB3581" w:rsidRPr="00AB3B51" w:rsidRDefault="00CB3581" w:rsidP="00CB3581">
      <w:pPr>
        <w:rPr>
          <w:sz w:val="20"/>
          <w:szCs w:val="20"/>
        </w:rPr>
      </w:pPr>
      <w:r w:rsidRPr="00AB3B51">
        <w:rPr>
          <w:sz w:val="20"/>
          <w:szCs w:val="20"/>
        </w:rPr>
        <w:t xml:space="preserve">  "</w:t>
      </w:r>
    </w:p>
    <w:p w14:paraId="4D559FE8" w14:textId="77777777" w:rsidR="00CB3581" w:rsidRPr="00AB3B51" w:rsidRDefault="00CB3581" w:rsidP="00CB3581">
      <w:pPr>
        <w:rPr>
          <w:sz w:val="20"/>
          <w:szCs w:val="20"/>
        </w:rPr>
      </w:pPr>
      <w:r w:rsidRPr="00AB3B51">
        <w:rPr>
          <w:sz w:val="20"/>
          <w:szCs w:val="20"/>
        </w:rPr>
        <w:t># Write the modelString to a file</w:t>
      </w:r>
    </w:p>
    <w:p w14:paraId="68E4579A" w14:textId="77777777" w:rsidR="00CB3581" w:rsidRPr="00AB3B51" w:rsidRDefault="00CB3581" w:rsidP="00CB3581">
      <w:pPr>
        <w:rPr>
          <w:sz w:val="20"/>
          <w:szCs w:val="20"/>
        </w:rPr>
      </w:pPr>
      <w:r w:rsidRPr="00AB3B51">
        <w:rPr>
          <w:sz w:val="20"/>
          <w:szCs w:val="20"/>
        </w:rPr>
        <w:t>writeLines (modelString,con="model.txt")</w:t>
      </w:r>
    </w:p>
    <w:p w14:paraId="1B01A45C" w14:textId="77777777" w:rsidR="00CB3581" w:rsidRPr="00AB3B51" w:rsidRDefault="00CB3581" w:rsidP="00CB3581">
      <w:pPr>
        <w:rPr>
          <w:sz w:val="20"/>
          <w:szCs w:val="20"/>
        </w:rPr>
      </w:pPr>
      <w:r w:rsidRPr="00AB3B51">
        <w:rPr>
          <w:sz w:val="20"/>
          <w:szCs w:val="20"/>
        </w:rPr>
        <w:t># Use BRugs to check model</w:t>
      </w:r>
    </w:p>
    <w:p w14:paraId="290B291A" w14:textId="77777777" w:rsidR="00CB3581" w:rsidRPr="00AB3B51" w:rsidRDefault="00CB3581" w:rsidP="00CB3581">
      <w:pPr>
        <w:rPr>
          <w:sz w:val="20"/>
          <w:szCs w:val="20"/>
        </w:rPr>
      </w:pPr>
      <w:r w:rsidRPr="00AB3B51">
        <w:rPr>
          <w:sz w:val="20"/>
          <w:szCs w:val="20"/>
        </w:rPr>
        <w:t>modelCheck ("model.txt")</w:t>
      </w:r>
    </w:p>
    <w:p w14:paraId="2C348F75" w14:textId="77777777" w:rsidR="00CB3581" w:rsidRPr="00AB3B51" w:rsidRDefault="00CB3581" w:rsidP="00CB3581">
      <w:pPr>
        <w:rPr>
          <w:sz w:val="20"/>
          <w:szCs w:val="20"/>
        </w:rPr>
      </w:pPr>
      <w:r w:rsidRPr="00AB3B51">
        <w:rPr>
          <w:sz w:val="20"/>
          <w:szCs w:val="20"/>
        </w:rPr>
        <w:t>#load data</w:t>
      </w:r>
    </w:p>
    <w:p w14:paraId="77703A24" w14:textId="77777777" w:rsidR="00CB3581" w:rsidRPr="00AB3B51" w:rsidRDefault="00CB3581" w:rsidP="00CB3581">
      <w:pPr>
        <w:rPr>
          <w:sz w:val="20"/>
          <w:szCs w:val="20"/>
        </w:rPr>
      </w:pPr>
      <w:r w:rsidRPr="00AB3B51">
        <w:rPr>
          <w:sz w:val="20"/>
          <w:szCs w:val="20"/>
        </w:rPr>
        <w:t>dataList = list(n.multi=c(n.multi),</w:t>
      </w:r>
    </w:p>
    <w:p w14:paraId="27737196" w14:textId="77777777" w:rsidR="00CB3581" w:rsidRPr="00AB3B51" w:rsidRDefault="00CB3581" w:rsidP="00CB3581">
      <w:pPr>
        <w:rPr>
          <w:sz w:val="20"/>
          <w:szCs w:val="20"/>
        </w:rPr>
      </w:pPr>
      <w:r w:rsidRPr="00AB3B51">
        <w:rPr>
          <w:sz w:val="20"/>
          <w:szCs w:val="20"/>
        </w:rPr>
        <w:t xml:space="preserve">     n.culprit=c(n.culprit),</w:t>
      </w:r>
    </w:p>
    <w:p w14:paraId="12D960BC" w14:textId="77777777" w:rsidR="00CB3581" w:rsidRPr="00AB3B51" w:rsidRDefault="00CB3581" w:rsidP="00CB3581">
      <w:pPr>
        <w:rPr>
          <w:sz w:val="20"/>
          <w:szCs w:val="20"/>
        </w:rPr>
      </w:pPr>
      <w:r w:rsidRPr="00AB3B51">
        <w:rPr>
          <w:sz w:val="20"/>
          <w:szCs w:val="20"/>
        </w:rPr>
        <w:t xml:space="preserve">     r.multi=c(r.multi),</w:t>
      </w:r>
    </w:p>
    <w:p w14:paraId="3860CC96" w14:textId="77777777" w:rsidR="00CB3581" w:rsidRPr="00AB3B51" w:rsidRDefault="00CB3581" w:rsidP="00CB3581">
      <w:pPr>
        <w:rPr>
          <w:sz w:val="20"/>
          <w:szCs w:val="20"/>
        </w:rPr>
      </w:pPr>
      <w:r w:rsidRPr="00AB3B51">
        <w:rPr>
          <w:sz w:val="20"/>
          <w:szCs w:val="20"/>
        </w:rPr>
        <w:t xml:space="preserve">     r.culprit=c(r.culprit)</w:t>
      </w:r>
    </w:p>
    <w:p w14:paraId="74956A7C" w14:textId="77777777" w:rsidR="00CB3581" w:rsidRPr="00AB3B51" w:rsidRDefault="00CB3581" w:rsidP="00CB3581">
      <w:pPr>
        <w:rPr>
          <w:sz w:val="20"/>
          <w:szCs w:val="20"/>
        </w:rPr>
      </w:pPr>
      <w:r w:rsidRPr="00AB3B51">
        <w:rPr>
          <w:sz w:val="20"/>
          <w:szCs w:val="20"/>
        </w:rPr>
        <w:t>)</w:t>
      </w:r>
    </w:p>
    <w:p w14:paraId="232308A4" w14:textId="77777777" w:rsidR="00CB3581" w:rsidRPr="00AB3B51" w:rsidRDefault="00CB3581" w:rsidP="00CB3581">
      <w:pPr>
        <w:rPr>
          <w:sz w:val="20"/>
          <w:szCs w:val="20"/>
        </w:rPr>
      </w:pPr>
    </w:p>
    <w:p w14:paraId="120F3D25" w14:textId="77777777" w:rsidR="00CB3581" w:rsidRPr="00AB3B51" w:rsidRDefault="00CB3581" w:rsidP="00CB3581">
      <w:pPr>
        <w:rPr>
          <w:sz w:val="20"/>
          <w:szCs w:val="20"/>
        </w:rPr>
      </w:pPr>
      <w:r w:rsidRPr="00AB3B51">
        <w:rPr>
          <w:sz w:val="20"/>
          <w:szCs w:val="20"/>
        </w:rPr>
        <w:t>#Use BRugs commands to put the data into a file and ship the file to BUGS</w:t>
      </w:r>
    </w:p>
    <w:p w14:paraId="6DA96571" w14:textId="77777777" w:rsidR="00CB3581" w:rsidRPr="00AB3B51" w:rsidRDefault="00CB3581" w:rsidP="00CB3581">
      <w:pPr>
        <w:rPr>
          <w:sz w:val="20"/>
          <w:szCs w:val="20"/>
        </w:rPr>
      </w:pPr>
      <w:r w:rsidRPr="00AB3B51">
        <w:rPr>
          <w:sz w:val="20"/>
          <w:szCs w:val="20"/>
        </w:rPr>
        <w:t>modelData(bugsData(dataList))</w:t>
      </w:r>
    </w:p>
    <w:p w14:paraId="16A59850" w14:textId="77777777" w:rsidR="00CB3581" w:rsidRPr="00AB3B51" w:rsidRDefault="00CB3581" w:rsidP="00CB3581">
      <w:pPr>
        <w:rPr>
          <w:sz w:val="20"/>
          <w:szCs w:val="20"/>
        </w:rPr>
      </w:pPr>
      <w:r w:rsidRPr="00AB3B51">
        <w:rPr>
          <w:sz w:val="20"/>
          <w:szCs w:val="20"/>
        </w:rPr>
        <w:t>#Initialize the chains</w:t>
      </w:r>
    </w:p>
    <w:p w14:paraId="69D0FD11" w14:textId="77777777" w:rsidR="00CB3581" w:rsidRPr="00AB3B51" w:rsidRDefault="00CB3581" w:rsidP="00CB3581">
      <w:pPr>
        <w:rPr>
          <w:sz w:val="20"/>
          <w:szCs w:val="20"/>
        </w:rPr>
      </w:pPr>
      <w:r w:rsidRPr="00AB3B51">
        <w:rPr>
          <w:sz w:val="20"/>
          <w:szCs w:val="20"/>
        </w:rPr>
        <w:t>nChain=1</w:t>
      </w:r>
    </w:p>
    <w:p w14:paraId="1189645F" w14:textId="77777777" w:rsidR="00CB3581" w:rsidRPr="00AB3B51" w:rsidRDefault="00CB3581" w:rsidP="00CB3581">
      <w:pPr>
        <w:rPr>
          <w:sz w:val="20"/>
          <w:szCs w:val="20"/>
        </w:rPr>
      </w:pPr>
      <w:r w:rsidRPr="00AB3B51">
        <w:rPr>
          <w:sz w:val="20"/>
          <w:szCs w:val="20"/>
        </w:rPr>
        <w:t>modelCompile(numChains = nChain) #Compile the model</w:t>
      </w:r>
    </w:p>
    <w:p w14:paraId="5EDC5944" w14:textId="77777777" w:rsidR="00CB3581" w:rsidRPr="00AB3B51" w:rsidRDefault="00CB3581" w:rsidP="00CB3581">
      <w:pPr>
        <w:rPr>
          <w:sz w:val="20"/>
          <w:szCs w:val="20"/>
        </w:rPr>
      </w:pPr>
      <w:r w:rsidRPr="00AB3B51">
        <w:rPr>
          <w:sz w:val="20"/>
          <w:szCs w:val="20"/>
        </w:rPr>
        <w:t>initsList = list(mu.theta=(-0.32), prec.theta=1)</w:t>
      </w:r>
    </w:p>
    <w:p w14:paraId="46596DDA" w14:textId="77777777" w:rsidR="00CB3581" w:rsidRPr="00AB3B51" w:rsidRDefault="00CB3581" w:rsidP="00CB3581">
      <w:pPr>
        <w:rPr>
          <w:sz w:val="20"/>
          <w:szCs w:val="20"/>
        </w:rPr>
      </w:pPr>
      <w:r w:rsidRPr="00AB3B51">
        <w:rPr>
          <w:sz w:val="20"/>
          <w:szCs w:val="20"/>
        </w:rPr>
        <w:t>modelInits(bugsData(initsList))</w:t>
      </w:r>
    </w:p>
    <w:p w14:paraId="6FD83077" w14:textId="77777777" w:rsidR="00CB3581" w:rsidRPr="00AB3B51" w:rsidRDefault="00CB3581" w:rsidP="00CB3581">
      <w:pPr>
        <w:rPr>
          <w:sz w:val="20"/>
          <w:szCs w:val="20"/>
        </w:rPr>
      </w:pPr>
      <w:r w:rsidRPr="00AB3B51">
        <w:rPr>
          <w:sz w:val="20"/>
          <w:szCs w:val="20"/>
        </w:rPr>
        <w:t>modelGenInits()</w:t>
      </w:r>
    </w:p>
    <w:p w14:paraId="53C83120" w14:textId="77777777" w:rsidR="00CB3581" w:rsidRPr="00AB3B51" w:rsidRDefault="00CB3581" w:rsidP="00CB3581">
      <w:pPr>
        <w:rPr>
          <w:sz w:val="20"/>
          <w:szCs w:val="20"/>
        </w:rPr>
      </w:pPr>
      <w:r w:rsidRPr="00AB3B51">
        <w:rPr>
          <w:sz w:val="20"/>
          <w:szCs w:val="20"/>
        </w:rPr>
        <w:t>#R defines a new variable to specify an arbitrary chain length</w:t>
      </w:r>
    </w:p>
    <w:p w14:paraId="4211880B" w14:textId="77777777" w:rsidR="00CB3581" w:rsidRPr="00AB3B51" w:rsidRDefault="00CB3581" w:rsidP="00CB3581">
      <w:pPr>
        <w:rPr>
          <w:sz w:val="20"/>
          <w:szCs w:val="20"/>
        </w:rPr>
      </w:pPr>
      <w:r w:rsidRPr="00AB3B51">
        <w:rPr>
          <w:sz w:val="20"/>
          <w:szCs w:val="20"/>
        </w:rPr>
        <w:t>chainLength1 = 5000</w:t>
      </w:r>
    </w:p>
    <w:p w14:paraId="359CEBA8" w14:textId="77777777" w:rsidR="00CB3581" w:rsidRPr="00AB3B51" w:rsidRDefault="00CB3581" w:rsidP="00CB3581">
      <w:pPr>
        <w:rPr>
          <w:sz w:val="20"/>
          <w:szCs w:val="20"/>
        </w:rPr>
      </w:pPr>
      <w:r w:rsidRPr="00AB3B51">
        <w:rPr>
          <w:sz w:val="20"/>
          <w:szCs w:val="20"/>
        </w:rPr>
        <w:t>#BRugs tells BUGS to generate a MCMC chain</w:t>
      </w:r>
    </w:p>
    <w:p w14:paraId="600967D1" w14:textId="77777777" w:rsidR="00CB3581" w:rsidRPr="00AB3B51" w:rsidRDefault="00CB3581" w:rsidP="00CB3581">
      <w:pPr>
        <w:rPr>
          <w:sz w:val="20"/>
          <w:szCs w:val="20"/>
        </w:rPr>
      </w:pPr>
      <w:r w:rsidRPr="00AB3B51">
        <w:rPr>
          <w:sz w:val="20"/>
          <w:szCs w:val="20"/>
        </w:rPr>
        <w:t>modelUpdate (chainLength1)</w:t>
      </w:r>
    </w:p>
    <w:p w14:paraId="63E0AA52" w14:textId="77777777" w:rsidR="00CB3581" w:rsidRPr="00AB3B51" w:rsidRDefault="00CB3581" w:rsidP="00CB3581">
      <w:pPr>
        <w:rPr>
          <w:sz w:val="20"/>
          <w:szCs w:val="20"/>
        </w:rPr>
      </w:pPr>
      <w:r w:rsidRPr="00AB3B51">
        <w:rPr>
          <w:sz w:val="20"/>
          <w:szCs w:val="20"/>
        </w:rPr>
        <w:t>#BRugs keeps a record of parameters</w:t>
      </w:r>
    </w:p>
    <w:p w14:paraId="3CF2ED1F" w14:textId="77777777" w:rsidR="00CB3581" w:rsidRPr="00AB3B51" w:rsidRDefault="00CB3581" w:rsidP="00CB3581">
      <w:pPr>
        <w:rPr>
          <w:sz w:val="20"/>
          <w:szCs w:val="20"/>
        </w:rPr>
      </w:pPr>
      <w:r w:rsidRPr="00AB3B51">
        <w:rPr>
          <w:sz w:val="20"/>
          <w:szCs w:val="20"/>
        </w:rPr>
        <w:t>samplesSet(c("mu.theta","or.new","prec.theta","or.theta","theta.new"))</w:t>
      </w:r>
    </w:p>
    <w:p w14:paraId="4E7F963A" w14:textId="77777777" w:rsidR="00CB3581" w:rsidRPr="00AB3B51" w:rsidRDefault="00CB3581" w:rsidP="00CB3581">
      <w:pPr>
        <w:rPr>
          <w:sz w:val="20"/>
          <w:szCs w:val="20"/>
        </w:rPr>
      </w:pPr>
      <w:r w:rsidRPr="00AB3B51">
        <w:rPr>
          <w:sz w:val="20"/>
          <w:szCs w:val="20"/>
        </w:rPr>
        <w:t>#BRugs asks BUGS for summary statistics</w:t>
      </w:r>
    </w:p>
    <w:p w14:paraId="0FB3125B" w14:textId="77777777" w:rsidR="00CB3581" w:rsidRPr="00AB3B51" w:rsidRDefault="00CB3581" w:rsidP="00CB3581">
      <w:pPr>
        <w:rPr>
          <w:sz w:val="20"/>
          <w:szCs w:val="20"/>
        </w:rPr>
      </w:pPr>
      <w:r w:rsidRPr="00AB3B51">
        <w:rPr>
          <w:sz w:val="20"/>
          <w:szCs w:val="20"/>
        </w:rPr>
        <w:t>chainLength2 = 10000</w:t>
      </w:r>
    </w:p>
    <w:p w14:paraId="63D3D405" w14:textId="77777777" w:rsidR="00CB3581" w:rsidRPr="00AB3B51" w:rsidRDefault="00CB3581" w:rsidP="00CB3581">
      <w:pPr>
        <w:rPr>
          <w:sz w:val="20"/>
          <w:szCs w:val="20"/>
        </w:rPr>
      </w:pPr>
      <w:r w:rsidRPr="00AB3B51">
        <w:rPr>
          <w:sz w:val="20"/>
          <w:szCs w:val="20"/>
        </w:rPr>
        <w:t>thinStep = 2</w:t>
      </w:r>
    </w:p>
    <w:p w14:paraId="5079AF0A" w14:textId="77777777" w:rsidR="00CB3581" w:rsidRPr="00AB3B51" w:rsidRDefault="00CB3581" w:rsidP="00CB3581">
      <w:pPr>
        <w:rPr>
          <w:sz w:val="20"/>
          <w:szCs w:val="20"/>
        </w:rPr>
      </w:pPr>
      <w:r w:rsidRPr="00AB3B51">
        <w:rPr>
          <w:sz w:val="20"/>
          <w:szCs w:val="20"/>
        </w:rPr>
        <w:t>modelUpdate (chainLength2)</w:t>
      </w:r>
    </w:p>
    <w:p w14:paraId="673CE9B3" w14:textId="77777777" w:rsidR="00CB3581" w:rsidRPr="00AB3B51" w:rsidRDefault="00CB3581" w:rsidP="00CB3581">
      <w:pPr>
        <w:rPr>
          <w:sz w:val="20"/>
          <w:szCs w:val="20"/>
        </w:rPr>
      </w:pPr>
      <w:r w:rsidRPr="00AB3B51">
        <w:rPr>
          <w:sz w:val="20"/>
          <w:szCs w:val="20"/>
        </w:rPr>
        <w:t>thetaSummary = samplesStats (c("mu.theta","or.new","prec.theta","or.theta","theta.new")); thetaSummary</w:t>
      </w:r>
    </w:p>
    <w:p w14:paraId="26DE546A" w14:textId="77777777" w:rsidR="00CB3581" w:rsidRPr="00AB3B51" w:rsidRDefault="00CB3581" w:rsidP="00CB3581">
      <w:pPr>
        <w:rPr>
          <w:sz w:val="20"/>
          <w:szCs w:val="20"/>
        </w:rPr>
      </w:pPr>
      <w:r w:rsidRPr="00AB3B51">
        <w:rPr>
          <w:sz w:val="20"/>
          <w:szCs w:val="20"/>
        </w:rPr>
        <w:t>print(thetaSummary)</w:t>
      </w:r>
    </w:p>
    <w:p w14:paraId="708B7C27" w14:textId="77777777" w:rsidR="00883BB7" w:rsidRPr="00AB3B51" w:rsidRDefault="00883BB7" w:rsidP="00684036">
      <w:pPr>
        <w:rPr>
          <w:sz w:val="20"/>
          <w:szCs w:val="20"/>
        </w:rPr>
      </w:pPr>
    </w:p>
    <w:p w14:paraId="3226E6B2" w14:textId="77777777" w:rsidR="00883BB7" w:rsidRPr="00AB3B51" w:rsidRDefault="00883BB7" w:rsidP="00684036">
      <w:pPr>
        <w:rPr>
          <w:sz w:val="20"/>
          <w:szCs w:val="20"/>
        </w:rPr>
      </w:pPr>
      <w:r w:rsidRPr="00AB3B51">
        <w:rPr>
          <w:color w:val="FF0000"/>
          <w:sz w:val="20"/>
          <w:szCs w:val="20"/>
        </w:rPr>
        <w:t>output</w:t>
      </w:r>
    </w:p>
    <w:p w14:paraId="31480A7A" w14:textId="3397A456" w:rsidR="00CB3581" w:rsidRPr="00AB3B51" w:rsidRDefault="00CB3581" w:rsidP="00CB3581">
      <w:pPr>
        <w:rPr>
          <w:sz w:val="20"/>
          <w:szCs w:val="20"/>
        </w:rPr>
      </w:pPr>
      <w:r w:rsidRPr="00AB3B51">
        <w:rPr>
          <w:sz w:val="20"/>
          <w:szCs w:val="20"/>
        </w:rPr>
        <w:t>&gt; source("Z:\\Users\\jabittl\\Dropbox\\</w:t>
      </w:r>
      <w:r w:rsidR="00BE5451">
        <w:rPr>
          <w:sz w:val="20"/>
          <w:szCs w:val="20"/>
        </w:rPr>
        <w:t>BayesCulpritCCI</w:t>
      </w:r>
      <w:r w:rsidRPr="00AB3B51">
        <w:rPr>
          <w:sz w:val="20"/>
          <w:szCs w:val="20"/>
        </w:rPr>
        <w:t>\\BRugs4RCT.R")</w:t>
      </w:r>
    </w:p>
    <w:p w14:paraId="33C6B4A7" w14:textId="77777777" w:rsidR="00CB3581" w:rsidRPr="00AB3B51" w:rsidRDefault="00CB3581" w:rsidP="00CB3581">
      <w:pPr>
        <w:rPr>
          <w:sz w:val="20"/>
          <w:szCs w:val="20"/>
        </w:rPr>
      </w:pPr>
      <w:r w:rsidRPr="00AB3B51">
        <w:rPr>
          <w:sz w:val="20"/>
          <w:szCs w:val="20"/>
        </w:rPr>
        <w:t>'data.frame':   4 obs. of  7 variables:</w:t>
      </w:r>
    </w:p>
    <w:p w14:paraId="690D3C56" w14:textId="77777777" w:rsidR="00CB3581" w:rsidRPr="00AB3B51" w:rsidRDefault="00CB3581" w:rsidP="00CB3581">
      <w:pPr>
        <w:rPr>
          <w:sz w:val="20"/>
          <w:szCs w:val="20"/>
        </w:rPr>
      </w:pPr>
      <w:r w:rsidRPr="00AB3B51">
        <w:rPr>
          <w:sz w:val="20"/>
          <w:szCs w:val="20"/>
        </w:rPr>
        <w:t xml:space="preserve"> $ study_name : chr  "Di Mario (2004)" "Politi (2010)" "Wald (2013)" "Gershlick (2014)"</w:t>
      </w:r>
    </w:p>
    <w:p w14:paraId="3BD0AEFF" w14:textId="77777777" w:rsidR="00CB3581" w:rsidRPr="00AB3B51" w:rsidRDefault="00CB3581" w:rsidP="00CB3581">
      <w:pPr>
        <w:rPr>
          <w:sz w:val="20"/>
          <w:szCs w:val="20"/>
        </w:rPr>
      </w:pPr>
      <w:r w:rsidRPr="00AB3B51">
        <w:rPr>
          <w:sz w:val="20"/>
          <w:szCs w:val="20"/>
        </w:rPr>
        <w:t xml:space="preserve"> $ Study.yr   : int  2004 2010 2013 2014</w:t>
      </w:r>
    </w:p>
    <w:p w14:paraId="4FD63ADC" w14:textId="77777777" w:rsidR="00CB3581" w:rsidRPr="00AB3B51" w:rsidRDefault="00CB3581" w:rsidP="00CB3581">
      <w:pPr>
        <w:rPr>
          <w:sz w:val="20"/>
          <w:szCs w:val="20"/>
        </w:rPr>
      </w:pPr>
      <w:r w:rsidRPr="00AB3B51">
        <w:rPr>
          <w:sz w:val="20"/>
          <w:szCs w:val="20"/>
        </w:rPr>
        <w:t xml:space="preserve"> $ F.U..days. : int  365 900 700 365</w:t>
      </w:r>
    </w:p>
    <w:p w14:paraId="689CFC09" w14:textId="77777777" w:rsidR="00CB3581" w:rsidRPr="00AB3B51" w:rsidRDefault="00CB3581" w:rsidP="00CB3581">
      <w:pPr>
        <w:rPr>
          <w:sz w:val="20"/>
          <w:szCs w:val="20"/>
        </w:rPr>
      </w:pPr>
      <w:r w:rsidRPr="00AB3B51">
        <w:rPr>
          <w:sz w:val="20"/>
          <w:szCs w:val="20"/>
        </w:rPr>
        <w:t xml:space="preserve"> $ n.multi..  : int  52 65 234 150</w:t>
      </w:r>
    </w:p>
    <w:p w14:paraId="697DD79C" w14:textId="77777777" w:rsidR="00CB3581" w:rsidRPr="00AB3B51" w:rsidRDefault="00CB3581" w:rsidP="00CB3581">
      <w:pPr>
        <w:rPr>
          <w:sz w:val="20"/>
          <w:szCs w:val="20"/>
        </w:rPr>
      </w:pPr>
      <w:r w:rsidRPr="00AB3B51">
        <w:rPr>
          <w:sz w:val="20"/>
          <w:szCs w:val="20"/>
        </w:rPr>
        <w:t xml:space="preserve"> $ n.culprit..: int  17 84 231 146</w:t>
      </w:r>
    </w:p>
    <w:p w14:paraId="1BC55C8F" w14:textId="77777777" w:rsidR="00CB3581" w:rsidRPr="00AB3B51" w:rsidRDefault="00CB3581" w:rsidP="00CB3581">
      <w:pPr>
        <w:rPr>
          <w:sz w:val="20"/>
          <w:szCs w:val="20"/>
        </w:rPr>
      </w:pPr>
      <w:r w:rsidRPr="00AB3B51">
        <w:rPr>
          <w:sz w:val="20"/>
          <w:szCs w:val="20"/>
        </w:rPr>
        <w:t xml:space="preserve"> $ r.multi..  : int  1 6 12 4</w:t>
      </w:r>
    </w:p>
    <w:p w14:paraId="7D7C881A" w14:textId="77777777" w:rsidR="00CB3581" w:rsidRPr="00AB3B51" w:rsidRDefault="00CB3581" w:rsidP="00CB3581">
      <w:pPr>
        <w:rPr>
          <w:sz w:val="20"/>
          <w:szCs w:val="20"/>
        </w:rPr>
      </w:pPr>
      <w:r w:rsidRPr="00AB3B51">
        <w:rPr>
          <w:sz w:val="20"/>
          <w:szCs w:val="20"/>
        </w:rPr>
        <w:t xml:space="preserve"> $ r.culprit..: int  0 13 16 10</w:t>
      </w:r>
    </w:p>
    <w:p w14:paraId="2D7E4974" w14:textId="77777777" w:rsidR="00CB3581" w:rsidRPr="00AB3B51" w:rsidRDefault="00CB3581" w:rsidP="00CB3581">
      <w:pPr>
        <w:rPr>
          <w:sz w:val="20"/>
          <w:szCs w:val="20"/>
        </w:rPr>
      </w:pPr>
      <w:r w:rsidRPr="00AB3B51">
        <w:rPr>
          <w:sz w:val="20"/>
          <w:szCs w:val="20"/>
        </w:rPr>
        <w:t>model is syntactically correct</w:t>
      </w:r>
    </w:p>
    <w:p w14:paraId="60D4B24B" w14:textId="77777777" w:rsidR="00CB3581" w:rsidRPr="00AB3B51" w:rsidRDefault="00CB3581" w:rsidP="00CB3581">
      <w:pPr>
        <w:rPr>
          <w:sz w:val="20"/>
          <w:szCs w:val="20"/>
        </w:rPr>
      </w:pPr>
      <w:r w:rsidRPr="00AB3B51">
        <w:rPr>
          <w:sz w:val="20"/>
          <w:szCs w:val="20"/>
        </w:rPr>
        <w:t>data loaded</w:t>
      </w:r>
    </w:p>
    <w:p w14:paraId="5AC8C834" w14:textId="77777777" w:rsidR="00CB3581" w:rsidRPr="00AB3B51" w:rsidRDefault="00CB3581" w:rsidP="00CB3581">
      <w:pPr>
        <w:rPr>
          <w:sz w:val="20"/>
          <w:szCs w:val="20"/>
        </w:rPr>
      </w:pPr>
      <w:r w:rsidRPr="00AB3B51">
        <w:rPr>
          <w:sz w:val="20"/>
          <w:szCs w:val="20"/>
        </w:rPr>
        <w:t>model compiled</w:t>
      </w:r>
    </w:p>
    <w:p w14:paraId="63B54E60" w14:textId="77777777" w:rsidR="00CB3581" w:rsidRPr="00AB3B51" w:rsidRDefault="00CB3581" w:rsidP="00CB3581">
      <w:pPr>
        <w:rPr>
          <w:sz w:val="20"/>
          <w:szCs w:val="20"/>
        </w:rPr>
      </w:pPr>
      <w:r w:rsidRPr="00AB3B51">
        <w:rPr>
          <w:sz w:val="20"/>
          <w:szCs w:val="20"/>
        </w:rPr>
        <w:t xml:space="preserve">Initializing chain 1: </w:t>
      </w:r>
    </w:p>
    <w:p w14:paraId="3D8CB0C3" w14:textId="77777777" w:rsidR="00CB3581" w:rsidRPr="00AB3B51" w:rsidRDefault="00CB3581" w:rsidP="00CB3581">
      <w:pPr>
        <w:rPr>
          <w:sz w:val="20"/>
          <w:szCs w:val="20"/>
        </w:rPr>
      </w:pPr>
      <w:r w:rsidRPr="00AB3B51">
        <w:rPr>
          <w:sz w:val="20"/>
          <w:szCs w:val="20"/>
        </w:rPr>
        <w:t>initial values loaded but chain contain uninitialized variables</w:t>
      </w:r>
    </w:p>
    <w:p w14:paraId="5965F44B" w14:textId="77777777" w:rsidR="00CB3581" w:rsidRPr="00AB3B51" w:rsidRDefault="00CB3581" w:rsidP="00CB3581">
      <w:pPr>
        <w:rPr>
          <w:sz w:val="20"/>
          <w:szCs w:val="20"/>
        </w:rPr>
      </w:pPr>
      <w:r w:rsidRPr="00AB3B51">
        <w:rPr>
          <w:sz w:val="20"/>
          <w:szCs w:val="20"/>
        </w:rPr>
        <w:t>initial values generated, model initialized</w:t>
      </w:r>
    </w:p>
    <w:p w14:paraId="3759B7B7" w14:textId="77777777" w:rsidR="00CB3581" w:rsidRPr="00AB3B51" w:rsidRDefault="00CB3581" w:rsidP="00CB3581">
      <w:pPr>
        <w:rPr>
          <w:sz w:val="20"/>
          <w:szCs w:val="20"/>
        </w:rPr>
      </w:pPr>
      <w:r w:rsidRPr="00AB3B51">
        <w:rPr>
          <w:sz w:val="20"/>
          <w:szCs w:val="20"/>
        </w:rPr>
        <w:t>5000 updates took 0 s</w:t>
      </w:r>
    </w:p>
    <w:p w14:paraId="07E9B27D" w14:textId="77777777" w:rsidR="00CB3581" w:rsidRPr="00AB3B51" w:rsidRDefault="00CB3581" w:rsidP="00CB3581">
      <w:pPr>
        <w:rPr>
          <w:sz w:val="20"/>
          <w:szCs w:val="20"/>
        </w:rPr>
      </w:pPr>
      <w:r w:rsidRPr="00AB3B51">
        <w:rPr>
          <w:sz w:val="20"/>
          <w:szCs w:val="20"/>
        </w:rPr>
        <w:t>monitor set for variable 'mu.theta'</w:t>
      </w:r>
    </w:p>
    <w:p w14:paraId="2B711212" w14:textId="77777777" w:rsidR="00CB3581" w:rsidRPr="00AB3B51" w:rsidRDefault="00CB3581" w:rsidP="00CB3581">
      <w:pPr>
        <w:rPr>
          <w:sz w:val="20"/>
          <w:szCs w:val="20"/>
        </w:rPr>
      </w:pPr>
      <w:r w:rsidRPr="00AB3B51">
        <w:rPr>
          <w:sz w:val="20"/>
          <w:szCs w:val="20"/>
        </w:rPr>
        <w:t>monitor set for variable 'or.new'</w:t>
      </w:r>
    </w:p>
    <w:p w14:paraId="2BCEF9E8" w14:textId="77777777" w:rsidR="00CB3581" w:rsidRPr="00AB3B51" w:rsidRDefault="00CB3581" w:rsidP="00CB3581">
      <w:pPr>
        <w:rPr>
          <w:sz w:val="20"/>
          <w:szCs w:val="20"/>
        </w:rPr>
      </w:pPr>
      <w:r w:rsidRPr="00AB3B51">
        <w:rPr>
          <w:sz w:val="20"/>
          <w:szCs w:val="20"/>
        </w:rPr>
        <w:t>monitor set for variable 'prec.theta'</w:t>
      </w:r>
    </w:p>
    <w:p w14:paraId="3E560A0E" w14:textId="77777777" w:rsidR="00CB3581" w:rsidRPr="00AB3B51" w:rsidRDefault="00CB3581" w:rsidP="00CB3581">
      <w:pPr>
        <w:rPr>
          <w:sz w:val="20"/>
          <w:szCs w:val="20"/>
        </w:rPr>
      </w:pPr>
      <w:r w:rsidRPr="00AB3B51">
        <w:rPr>
          <w:sz w:val="20"/>
          <w:szCs w:val="20"/>
        </w:rPr>
        <w:t>monitor set for variable 'or.theta'</w:t>
      </w:r>
    </w:p>
    <w:p w14:paraId="05CC8D96" w14:textId="77777777" w:rsidR="00CB3581" w:rsidRPr="00AB3B51" w:rsidRDefault="00CB3581" w:rsidP="00CB3581">
      <w:pPr>
        <w:rPr>
          <w:sz w:val="20"/>
          <w:szCs w:val="20"/>
        </w:rPr>
      </w:pPr>
      <w:r w:rsidRPr="00AB3B51">
        <w:rPr>
          <w:sz w:val="20"/>
          <w:szCs w:val="20"/>
        </w:rPr>
        <w:t>monitor set for variable 'theta.new'</w:t>
      </w:r>
    </w:p>
    <w:p w14:paraId="13606672" w14:textId="77777777" w:rsidR="00CB3581" w:rsidRPr="00AB3B51" w:rsidRDefault="00CB3581" w:rsidP="00CB3581">
      <w:pPr>
        <w:rPr>
          <w:sz w:val="20"/>
          <w:szCs w:val="20"/>
        </w:rPr>
      </w:pPr>
      <w:r w:rsidRPr="00AB3B51">
        <w:rPr>
          <w:sz w:val="20"/>
          <w:szCs w:val="20"/>
        </w:rPr>
        <w:t>10000 updates took 0 s</w:t>
      </w:r>
    </w:p>
    <w:p w14:paraId="7446EAAB" w14:textId="77777777" w:rsidR="00CB3581" w:rsidRPr="00AB3B51" w:rsidRDefault="00CB3581" w:rsidP="00CB3581">
      <w:pPr>
        <w:rPr>
          <w:sz w:val="20"/>
          <w:szCs w:val="20"/>
        </w:rPr>
      </w:pPr>
      <w:r w:rsidRPr="00AB3B51">
        <w:rPr>
          <w:sz w:val="20"/>
          <w:szCs w:val="20"/>
        </w:rPr>
        <w:t xml:space="preserve">               mean       sd MC_error val2.5pc  median val97.5pc start sample</w:t>
      </w:r>
    </w:p>
    <w:p w14:paraId="5FA5985B" w14:textId="77777777" w:rsidR="00CB3581" w:rsidRPr="00AB3B51" w:rsidRDefault="00CB3581" w:rsidP="00CB3581">
      <w:pPr>
        <w:rPr>
          <w:sz w:val="20"/>
          <w:szCs w:val="20"/>
        </w:rPr>
      </w:pPr>
      <w:r w:rsidRPr="00AB3B51">
        <w:rPr>
          <w:sz w:val="20"/>
          <w:szCs w:val="20"/>
        </w:rPr>
        <w:t xml:space="preserve">mu.theta    </w:t>
      </w:r>
      <w:r w:rsidRPr="00AB3B51">
        <w:rPr>
          <w:b/>
          <w:bCs/>
          <w:color w:val="FF0000"/>
          <w:sz w:val="20"/>
          <w:szCs w:val="20"/>
        </w:rPr>
        <w:t>-0.5158   0.3738</w:t>
      </w:r>
      <w:r w:rsidRPr="00AB3B51">
        <w:rPr>
          <w:sz w:val="20"/>
          <w:szCs w:val="20"/>
        </w:rPr>
        <w:t xml:space="preserve">  0.01154  -1.1810 -0.5127    0.1789  5001  10000</w:t>
      </w:r>
    </w:p>
    <w:p w14:paraId="6ED2CD2C" w14:textId="77777777" w:rsidR="00CB3581" w:rsidRPr="00AB3B51" w:rsidRDefault="00CB3581" w:rsidP="00CB3581">
      <w:pPr>
        <w:rPr>
          <w:sz w:val="20"/>
          <w:szCs w:val="20"/>
        </w:rPr>
      </w:pPr>
      <w:r w:rsidRPr="00AB3B51">
        <w:rPr>
          <w:sz w:val="20"/>
          <w:szCs w:val="20"/>
        </w:rPr>
        <w:t>or.new       1.4460  56.7000  0.57080   0.2030  0.6032    1.7810  5001  10000</w:t>
      </w:r>
    </w:p>
    <w:p w14:paraId="28160354" w14:textId="77777777" w:rsidR="00CB3581" w:rsidRPr="00AB3B51" w:rsidRDefault="00CB3581" w:rsidP="00CB3581">
      <w:pPr>
        <w:rPr>
          <w:sz w:val="20"/>
          <w:szCs w:val="20"/>
        </w:rPr>
      </w:pPr>
      <w:r w:rsidRPr="00AB3B51">
        <w:rPr>
          <w:sz w:val="20"/>
          <w:szCs w:val="20"/>
        </w:rPr>
        <w:t>prec.theta 175.8000 383.6000  9.06000   0.5712 38.0600 1227.0000  5001  10000</w:t>
      </w:r>
    </w:p>
    <w:p w14:paraId="6F8A682F" w14:textId="77777777" w:rsidR="00CB3581" w:rsidRPr="00AB3B51" w:rsidRDefault="00CB3581" w:rsidP="00CB3581">
      <w:pPr>
        <w:rPr>
          <w:sz w:val="20"/>
          <w:szCs w:val="20"/>
        </w:rPr>
      </w:pPr>
      <w:r w:rsidRPr="00AB3B51">
        <w:rPr>
          <w:sz w:val="20"/>
          <w:szCs w:val="20"/>
        </w:rPr>
        <w:t>or.theta     0.6481   0.6747  0.01009   0</w:t>
      </w:r>
      <w:r w:rsidRPr="00AB3B51">
        <w:rPr>
          <w:b/>
          <w:bCs/>
          <w:color w:val="FF0000"/>
          <w:sz w:val="20"/>
          <w:szCs w:val="20"/>
        </w:rPr>
        <w:t>.3069  0.5989    1.1960</w:t>
      </w:r>
      <w:r w:rsidRPr="00AB3B51">
        <w:rPr>
          <w:sz w:val="20"/>
          <w:szCs w:val="20"/>
        </w:rPr>
        <w:t xml:space="preserve">  5001  10000</w:t>
      </w:r>
    </w:p>
    <w:p w14:paraId="2BCBB588" w14:textId="77777777" w:rsidR="00CB3581" w:rsidRPr="00AB3B51" w:rsidRDefault="00CB3581" w:rsidP="00CB3581">
      <w:pPr>
        <w:rPr>
          <w:sz w:val="20"/>
          <w:szCs w:val="20"/>
        </w:rPr>
      </w:pPr>
      <w:r w:rsidRPr="00AB3B51">
        <w:rPr>
          <w:sz w:val="20"/>
          <w:szCs w:val="20"/>
        </w:rPr>
        <w:t>theta.new   -0.5103   0.6167  0.01226  -1.5940 -0.5055    0.5770  5001  10000</w:t>
      </w:r>
    </w:p>
    <w:p w14:paraId="40FFEFF5" w14:textId="77777777" w:rsidR="00CB3581" w:rsidRPr="00AB3B51" w:rsidRDefault="00CB3581" w:rsidP="00CB3581">
      <w:pPr>
        <w:rPr>
          <w:sz w:val="20"/>
          <w:szCs w:val="20"/>
        </w:rPr>
      </w:pPr>
      <w:r w:rsidRPr="00AB3B51">
        <w:rPr>
          <w:sz w:val="20"/>
          <w:szCs w:val="20"/>
        </w:rPr>
        <w:t xml:space="preserve">&gt; </w:t>
      </w:r>
    </w:p>
    <w:p w14:paraId="1E001937" w14:textId="77777777" w:rsidR="00883BB7" w:rsidRPr="00AB3B51" w:rsidRDefault="00883BB7" w:rsidP="00684036">
      <w:pPr>
        <w:rPr>
          <w:sz w:val="20"/>
          <w:szCs w:val="20"/>
        </w:rPr>
      </w:pPr>
      <w:r w:rsidRPr="00AB3B51">
        <w:rPr>
          <w:sz w:val="20"/>
          <w:szCs w:val="20"/>
        </w:rPr>
        <w:t xml:space="preserve">&gt; </w:t>
      </w:r>
    </w:p>
    <w:p w14:paraId="04D4130C" w14:textId="77777777" w:rsidR="00883BB7" w:rsidRPr="00AB3B51" w:rsidRDefault="00883BB7" w:rsidP="00684036">
      <w:pPr>
        <w:rPr>
          <w:b/>
          <w:bCs/>
          <w:color w:val="FF0000"/>
          <w:sz w:val="20"/>
          <w:szCs w:val="20"/>
        </w:rPr>
      </w:pPr>
      <w:r w:rsidRPr="00AB3B51">
        <w:rPr>
          <w:b/>
          <w:bCs/>
          <w:color w:val="FF0000"/>
          <w:sz w:val="20"/>
          <w:szCs w:val="20"/>
        </w:rPr>
        <w:t>11 unmatched cohort meta</w:t>
      </w:r>
    </w:p>
    <w:p w14:paraId="2DB303E0" w14:textId="77777777" w:rsidR="0083315A" w:rsidRPr="00AB3B51" w:rsidRDefault="0083315A" w:rsidP="0083315A">
      <w:pPr>
        <w:rPr>
          <w:sz w:val="20"/>
          <w:szCs w:val="20"/>
        </w:rPr>
      </w:pPr>
      <w:r w:rsidRPr="00AB3B51">
        <w:rPr>
          <w:sz w:val="20"/>
          <w:szCs w:val="20"/>
        </w:rPr>
        <w:t xml:space="preserve">#Export data from Excel in tab-delimited, semicolon- or comma-separated                                   </w:t>
      </w:r>
    </w:p>
    <w:p w14:paraId="47A86CB6" w14:textId="77777777" w:rsidR="0083315A" w:rsidRPr="00AB3B51" w:rsidRDefault="0083315A" w:rsidP="0083315A">
      <w:pPr>
        <w:rPr>
          <w:sz w:val="20"/>
          <w:szCs w:val="20"/>
        </w:rPr>
      </w:pPr>
      <w:r w:rsidRPr="00AB3B51">
        <w:rPr>
          <w:sz w:val="20"/>
          <w:szCs w:val="20"/>
        </w:rPr>
        <w:t xml:space="preserve">#form ? file ending in “csv” (see manual “R Data Import/Export”) into file called bdat                           </w:t>
      </w:r>
    </w:p>
    <w:p w14:paraId="235F4EC5" w14:textId="17A403EA" w:rsidR="0083315A" w:rsidRPr="00AB3B51" w:rsidRDefault="0083315A" w:rsidP="0083315A">
      <w:pPr>
        <w:rPr>
          <w:sz w:val="20"/>
          <w:szCs w:val="20"/>
        </w:rPr>
      </w:pPr>
      <w:r w:rsidRPr="00AB3B51">
        <w:rPr>
          <w:sz w:val="20"/>
          <w:szCs w:val="20"/>
        </w:rPr>
        <w:t>bdat&lt;-read.csv("Z:/Users/jabittl/Dropbox/</w:t>
      </w:r>
      <w:r w:rsidR="00BE5451">
        <w:rPr>
          <w:sz w:val="20"/>
          <w:szCs w:val="20"/>
        </w:rPr>
        <w:t>BayesCulpritCCI</w:t>
      </w:r>
      <w:r w:rsidRPr="00AB3B51">
        <w:rPr>
          <w:sz w:val="20"/>
          <w:szCs w:val="20"/>
        </w:rPr>
        <w:t xml:space="preserve">/11Obs.csv",as.is=TRUE, header=T)           </w:t>
      </w:r>
    </w:p>
    <w:p w14:paraId="1A5DAE71" w14:textId="77777777" w:rsidR="0083315A" w:rsidRPr="00AB3B51" w:rsidRDefault="0083315A" w:rsidP="0083315A">
      <w:pPr>
        <w:rPr>
          <w:sz w:val="20"/>
          <w:szCs w:val="20"/>
        </w:rPr>
      </w:pPr>
      <w:r w:rsidRPr="00AB3B51">
        <w:rPr>
          <w:sz w:val="20"/>
          <w:szCs w:val="20"/>
        </w:rPr>
        <w:t>str(bdat)</w:t>
      </w:r>
    </w:p>
    <w:p w14:paraId="16F9D47C" w14:textId="77777777" w:rsidR="0083315A" w:rsidRPr="00AB3B51" w:rsidRDefault="0083315A" w:rsidP="0083315A">
      <w:pPr>
        <w:rPr>
          <w:sz w:val="20"/>
          <w:szCs w:val="20"/>
        </w:rPr>
      </w:pPr>
      <w:r w:rsidRPr="00AB3B51">
        <w:rPr>
          <w:sz w:val="20"/>
          <w:szCs w:val="20"/>
        </w:rPr>
        <w:t xml:space="preserve">                                                                                             </w:t>
      </w:r>
    </w:p>
    <w:p w14:paraId="09594BB4" w14:textId="77777777" w:rsidR="0083315A" w:rsidRPr="00AB3B51" w:rsidRDefault="0083315A" w:rsidP="0083315A">
      <w:pPr>
        <w:rPr>
          <w:sz w:val="20"/>
          <w:szCs w:val="20"/>
        </w:rPr>
      </w:pPr>
      <w:r w:rsidRPr="00AB3B51">
        <w:rPr>
          <w:sz w:val="20"/>
          <w:szCs w:val="20"/>
        </w:rPr>
        <w:t xml:space="preserve">study_name&lt;-c(bdat$study_name)                                                                            </w:t>
      </w:r>
    </w:p>
    <w:p w14:paraId="41B9E3C6" w14:textId="77777777" w:rsidR="0083315A" w:rsidRPr="00AB3B51" w:rsidRDefault="0083315A" w:rsidP="0083315A">
      <w:pPr>
        <w:rPr>
          <w:sz w:val="20"/>
          <w:szCs w:val="20"/>
        </w:rPr>
      </w:pPr>
      <w:r w:rsidRPr="00AB3B51">
        <w:rPr>
          <w:sz w:val="20"/>
          <w:szCs w:val="20"/>
        </w:rPr>
        <w:t xml:space="preserve">r.multi&lt;-c(bdat$r.multi)                                                                                  </w:t>
      </w:r>
    </w:p>
    <w:p w14:paraId="1364034A" w14:textId="77777777" w:rsidR="0083315A" w:rsidRPr="00AB3B51" w:rsidRDefault="0083315A" w:rsidP="0083315A">
      <w:pPr>
        <w:rPr>
          <w:sz w:val="20"/>
          <w:szCs w:val="20"/>
        </w:rPr>
      </w:pPr>
      <w:r w:rsidRPr="00AB3B51">
        <w:rPr>
          <w:sz w:val="20"/>
          <w:szCs w:val="20"/>
        </w:rPr>
        <w:t xml:space="preserve">n.multi&lt;-c(bdat$n.multi)                                                                                  </w:t>
      </w:r>
    </w:p>
    <w:p w14:paraId="7EDEF7FC" w14:textId="77777777" w:rsidR="0083315A" w:rsidRPr="00AB3B51" w:rsidRDefault="0083315A" w:rsidP="0083315A">
      <w:pPr>
        <w:rPr>
          <w:sz w:val="20"/>
          <w:szCs w:val="20"/>
        </w:rPr>
      </w:pPr>
      <w:r w:rsidRPr="00AB3B51">
        <w:rPr>
          <w:sz w:val="20"/>
          <w:szCs w:val="20"/>
        </w:rPr>
        <w:t xml:space="preserve">r.culprit&lt;-c(bdat$r.culprit)                                                                              </w:t>
      </w:r>
    </w:p>
    <w:p w14:paraId="4ADC7109" w14:textId="77777777" w:rsidR="0083315A" w:rsidRPr="00AB3B51" w:rsidRDefault="0083315A" w:rsidP="0083315A">
      <w:pPr>
        <w:rPr>
          <w:sz w:val="20"/>
          <w:szCs w:val="20"/>
        </w:rPr>
      </w:pPr>
      <w:r w:rsidRPr="00AB3B51">
        <w:rPr>
          <w:sz w:val="20"/>
          <w:szCs w:val="20"/>
        </w:rPr>
        <w:t xml:space="preserve">n.culprit&lt;-c(bdat$n.culprit)                                                                              </w:t>
      </w:r>
    </w:p>
    <w:p w14:paraId="05E95518" w14:textId="77777777" w:rsidR="0083315A" w:rsidRPr="00AB3B51" w:rsidRDefault="0083315A" w:rsidP="0083315A">
      <w:pPr>
        <w:rPr>
          <w:sz w:val="20"/>
          <w:szCs w:val="20"/>
        </w:rPr>
      </w:pPr>
      <w:r w:rsidRPr="00AB3B51">
        <w:rPr>
          <w:sz w:val="20"/>
          <w:szCs w:val="20"/>
        </w:rPr>
        <w:t>mdat&lt;-data.frame(study_name,n.multi,n.culprit,r.multi,r.culprit)</w:t>
      </w:r>
    </w:p>
    <w:p w14:paraId="63721FA1" w14:textId="77777777" w:rsidR="0083315A" w:rsidRPr="00AB3B51" w:rsidRDefault="0083315A" w:rsidP="0083315A">
      <w:pPr>
        <w:rPr>
          <w:sz w:val="20"/>
          <w:szCs w:val="20"/>
        </w:rPr>
      </w:pPr>
      <w:r w:rsidRPr="00AB3B51">
        <w:rPr>
          <w:sz w:val="20"/>
          <w:szCs w:val="20"/>
        </w:rPr>
        <w:t>mdat</w:t>
      </w:r>
    </w:p>
    <w:p w14:paraId="2C34603F" w14:textId="77777777" w:rsidR="0083315A" w:rsidRPr="00AB3B51" w:rsidRDefault="0083315A" w:rsidP="0083315A">
      <w:pPr>
        <w:rPr>
          <w:sz w:val="20"/>
          <w:szCs w:val="20"/>
        </w:rPr>
      </w:pPr>
      <w:r w:rsidRPr="00AB3B51">
        <w:rPr>
          <w:sz w:val="20"/>
          <w:szCs w:val="20"/>
        </w:rPr>
        <w:t>m1 = metabin(r.multi, n.multi, r.culprit, n.culprit, sm = "OR", data = mdat, studlab = study_name)</w:t>
      </w:r>
    </w:p>
    <w:p w14:paraId="705D14EB" w14:textId="77777777" w:rsidR="0083315A" w:rsidRPr="00AB3B51" w:rsidRDefault="0083315A" w:rsidP="0083315A">
      <w:pPr>
        <w:rPr>
          <w:sz w:val="20"/>
          <w:szCs w:val="20"/>
        </w:rPr>
      </w:pPr>
      <w:r w:rsidRPr="00AB3B51">
        <w:rPr>
          <w:sz w:val="20"/>
          <w:szCs w:val="20"/>
        </w:rPr>
        <w:t>str(m1)</w:t>
      </w:r>
    </w:p>
    <w:p w14:paraId="3DF878E0" w14:textId="77777777" w:rsidR="0083315A" w:rsidRPr="00AB3B51" w:rsidRDefault="0083315A" w:rsidP="0083315A">
      <w:pPr>
        <w:rPr>
          <w:sz w:val="20"/>
          <w:szCs w:val="20"/>
        </w:rPr>
      </w:pPr>
      <w:r w:rsidRPr="00AB3B51">
        <w:rPr>
          <w:sz w:val="20"/>
          <w:szCs w:val="20"/>
        </w:rPr>
        <w:t>class(m1)</w:t>
      </w:r>
    </w:p>
    <w:p w14:paraId="00420CCF" w14:textId="77777777" w:rsidR="0083315A" w:rsidRPr="00AB3B51" w:rsidRDefault="0083315A" w:rsidP="0083315A">
      <w:pPr>
        <w:rPr>
          <w:sz w:val="20"/>
          <w:szCs w:val="20"/>
        </w:rPr>
      </w:pPr>
      <w:r w:rsidRPr="00AB3B51">
        <w:rPr>
          <w:sz w:val="20"/>
          <w:szCs w:val="20"/>
        </w:rPr>
        <w:t>m1</w:t>
      </w:r>
    </w:p>
    <w:p w14:paraId="00F2161A" w14:textId="77777777" w:rsidR="0083315A" w:rsidRPr="00AB3B51" w:rsidRDefault="0083315A" w:rsidP="0083315A">
      <w:pPr>
        <w:rPr>
          <w:sz w:val="20"/>
          <w:szCs w:val="20"/>
        </w:rPr>
      </w:pPr>
      <w:r w:rsidRPr="00AB3B51">
        <w:rPr>
          <w:sz w:val="20"/>
          <w:szCs w:val="20"/>
        </w:rPr>
        <w:t>summary(m1)</w:t>
      </w:r>
    </w:p>
    <w:p w14:paraId="6246A010" w14:textId="77777777" w:rsidR="0083315A" w:rsidRPr="00AB3B51" w:rsidRDefault="0083315A" w:rsidP="0083315A">
      <w:pPr>
        <w:rPr>
          <w:sz w:val="20"/>
          <w:szCs w:val="20"/>
        </w:rPr>
      </w:pPr>
      <w:r w:rsidRPr="00AB3B51">
        <w:rPr>
          <w:sz w:val="20"/>
          <w:szCs w:val="20"/>
        </w:rPr>
        <w:t>forest(m1,col.square="grey",col.diamond="grey",rightcols=c("effect", "ci"),lab.e="MULTIVESSEL",lab.c="CULPRIT",xlim=c(0.1,10),xlab="Multivessel better        Culprit-vessel better")</w:t>
      </w:r>
    </w:p>
    <w:p w14:paraId="4A776C00" w14:textId="77777777" w:rsidR="0083315A" w:rsidRPr="00AB3B51" w:rsidRDefault="0083315A" w:rsidP="0083315A">
      <w:pPr>
        <w:rPr>
          <w:sz w:val="20"/>
          <w:szCs w:val="20"/>
        </w:rPr>
      </w:pPr>
      <w:r w:rsidRPr="00AB3B51">
        <w:rPr>
          <w:sz w:val="20"/>
          <w:szCs w:val="20"/>
        </w:rPr>
        <w:t>dev.copy2eps(file="Meta11Obs.eps")</w:t>
      </w:r>
    </w:p>
    <w:p w14:paraId="3768CC78" w14:textId="62772785" w:rsidR="0083315A" w:rsidRPr="00AB3B51" w:rsidRDefault="0083315A" w:rsidP="0083315A">
      <w:pPr>
        <w:rPr>
          <w:sz w:val="20"/>
          <w:szCs w:val="20"/>
        </w:rPr>
      </w:pPr>
      <w:r w:rsidRPr="00AB3B51">
        <w:rPr>
          <w:sz w:val="20"/>
          <w:szCs w:val="20"/>
        </w:rPr>
        <w:t>dev.copy2pdf(file="Meta11Obs.pdf")</w:t>
      </w:r>
    </w:p>
    <w:p w14:paraId="5A7BDFFE" w14:textId="77777777" w:rsidR="00883BB7" w:rsidRPr="00AB3B51" w:rsidRDefault="00883BB7" w:rsidP="00684036">
      <w:pPr>
        <w:rPr>
          <w:b/>
          <w:bCs/>
          <w:color w:val="FF0000"/>
          <w:sz w:val="20"/>
          <w:szCs w:val="20"/>
        </w:rPr>
      </w:pPr>
      <w:r w:rsidRPr="00AB3B51">
        <w:rPr>
          <w:b/>
          <w:bCs/>
          <w:color w:val="FF0000"/>
          <w:sz w:val="20"/>
          <w:szCs w:val="20"/>
        </w:rPr>
        <w:t>11 unmatched cohort Brugs</w:t>
      </w:r>
    </w:p>
    <w:p w14:paraId="32BB41B4" w14:textId="77777777" w:rsidR="0083315A" w:rsidRPr="00AB3B51" w:rsidRDefault="0083315A" w:rsidP="0083315A">
      <w:pPr>
        <w:rPr>
          <w:sz w:val="20"/>
          <w:szCs w:val="20"/>
        </w:rPr>
      </w:pPr>
      <w:r w:rsidRPr="00AB3B51">
        <w:rPr>
          <w:sz w:val="20"/>
          <w:szCs w:val="20"/>
        </w:rPr>
        <w:t>#read csv file:</w:t>
      </w:r>
    </w:p>
    <w:p w14:paraId="54D46823" w14:textId="7963299E" w:rsidR="0083315A" w:rsidRPr="00AB3B51" w:rsidRDefault="0083315A" w:rsidP="0083315A">
      <w:pPr>
        <w:rPr>
          <w:sz w:val="20"/>
          <w:szCs w:val="20"/>
        </w:rPr>
      </w:pPr>
      <w:r w:rsidRPr="00AB3B51">
        <w:rPr>
          <w:sz w:val="20"/>
          <w:szCs w:val="20"/>
        </w:rPr>
        <w:t>unmatcheddat&lt;-read.csv("Z:/Users/jabittl/Dropbox/</w:t>
      </w:r>
      <w:r w:rsidR="00BE5451">
        <w:rPr>
          <w:sz w:val="20"/>
          <w:szCs w:val="20"/>
        </w:rPr>
        <w:t>BayesCulpritCCI</w:t>
      </w:r>
      <w:r w:rsidRPr="00AB3B51">
        <w:rPr>
          <w:sz w:val="20"/>
          <w:szCs w:val="20"/>
        </w:rPr>
        <w:t>/11Obs.csv",as.is=TRUE, header=T)</w:t>
      </w:r>
    </w:p>
    <w:p w14:paraId="73ABE712" w14:textId="77777777" w:rsidR="0083315A" w:rsidRPr="00AB3B51" w:rsidRDefault="0083315A" w:rsidP="0083315A">
      <w:pPr>
        <w:rPr>
          <w:sz w:val="20"/>
          <w:szCs w:val="20"/>
        </w:rPr>
      </w:pPr>
      <w:r w:rsidRPr="00AB3B51">
        <w:rPr>
          <w:sz w:val="20"/>
          <w:szCs w:val="20"/>
        </w:rPr>
        <w:t>str(unmatcheddat)</w:t>
      </w:r>
    </w:p>
    <w:p w14:paraId="24CC8E02" w14:textId="77777777" w:rsidR="0083315A" w:rsidRPr="00AB3B51" w:rsidRDefault="0083315A" w:rsidP="0083315A">
      <w:pPr>
        <w:rPr>
          <w:sz w:val="20"/>
          <w:szCs w:val="20"/>
        </w:rPr>
      </w:pPr>
      <w:r w:rsidRPr="00AB3B51">
        <w:rPr>
          <w:sz w:val="20"/>
          <w:szCs w:val="20"/>
        </w:rPr>
        <w:t>study_name&lt;-c(unmatcheddat$study_name)</w:t>
      </w:r>
    </w:p>
    <w:p w14:paraId="5670AEED" w14:textId="77777777" w:rsidR="0083315A" w:rsidRPr="00AB3B51" w:rsidRDefault="0083315A" w:rsidP="0083315A">
      <w:pPr>
        <w:rPr>
          <w:sz w:val="20"/>
          <w:szCs w:val="20"/>
        </w:rPr>
      </w:pPr>
      <w:r w:rsidRPr="00AB3B51">
        <w:rPr>
          <w:sz w:val="20"/>
          <w:szCs w:val="20"/>
        </w:rPr>
        <w:t>r.multi&lt;-c(unmatcheddat$r.multi)</w:t>
      </w:r>
    </w:p>
    <w:p w14:paraId="3BF3AFE3" w14:textId="77777777" w:rsidR="0083315A" w:rsidRPr="00AB3B51" w:rsidRDefault="0083315A" w:rsidP="0083315A">
      <w:pPr>
        <w:rPr>
          <w:sz w:val="20"/>
          <w:szCs w:val="20"/>
        </w:rPr>
      </w:pPr>
      <w:r w:rsidRPr="00AB3B51">
        <w:rPr>
          <w:sz w:val="20"/>
          <w:szCs w:val="20"/>
        </w:rPr>
        <w:t>n.multi&lt;-c(unmatcheddat$n.multi)</w:t>
      </w:r>
    </w:p>
    <w:p w14:paraId="0EAF5FA0" w14:textId="77777777" w:rsidR="0083315A" w:rsidRPr="00AB3B51" w:rsidRDefault="0083315A" w:rsidP="0083315A">
      <w:pPr>
        <w:rPr>
          <w:sz w:val="20"/>
          <w:szCs w:val="20"/>
        </w:rPr>
      </w:pPr>
      <w:r w:rsidRPr="00AB3B51">
        <w:rPr>
          <w:sz w:val="20"/>
          <w:szCs w:val="20"/>
        </w:rPr>
        <w:t>r.culprit&lt;-c(unmatcheddat$r.culprit)</w:t>
      </w:r>
    </w:p>
    <w:p w14:paraId="78F42D87" w14:textId="77777777" w:rsidR="0083315A" w:rsidRPr="00AB3B51" w:rsidRDefault="0083315A" w:rsidP="0083315A">
      <w:pPr>
        <w:rPr>
          <w:sz w:val="20"/>
          <w:szCs w:val="20"/>
        </w:rPr>
      </w:pPr>
      <w:r w:rsidRPr="00AB3B51">
        <w:rPr>
          <w:sz w:val="20"/>
          <w:szCs w:val="20"/>
        </w:rPr>
        <w:t>n.culprit&lt;-c(unmatcheddat$n.culprit)</w:t>
      </w:r>
    </w:p>
    <w:p w14:paraId="4A837AEB" w14:textId="77777777" w:rsidR="0083315A" w:rsidRPr="00AB3B51" w:rsidRDefault="0083315A" w:rsidP="0083315A">
      <w:pPr>
        <w:rPr>
          <w:sz w:val="20"/>
          <w:szCs w:val="20"/>
        </w:rPr>
      </w:pPr>
      <w:r w:rsidRPr="00AB3B51">
        <w:rPr>
          <w:sz w:val="20"/>
          <w:szCs w:val="20"/>
        </w:rPr>
        <w:t>#Specify the model in BUGS language, but save it as a string in [R]</w:t>
      </w:r>
    </w:p>
    <w:p w14:paraId="310F7259" w14:textId="77777777" w:rsidR="0083315A" w:rsidRPr="00AB3B51" w:rsidRDefault="0083315A" w:rsidP="0083315A">
      <w:pPr>
        <w:rPr>
          <w:sz w:val="20"/>
          <w:szCs w:val="20"/>
        </w:rPr>
      </w:pPr>
      <w:r w:rsidRPr="00AB3B51">
        <w:rPr>
          <w:sz w:val="20"/>
          <w:szCs w:val="20"/>
        </w:rPr>
        <w:t>modelString="</w:t>
      </w:r>
    </w:p>
    <w:p w14:paraId="38A2862A" w14:textId="77777777" w:rsidR="0083315A" w:rsidRPr="00AB3B51" w:rsidRDefault="0083315A" w:rsidP="0083315A">
      <w:pPr>
        <w:rPr>
          <w:sz w:val="20"/>
          <w:szCs w:val="20"/>
        </w:rPr>
      </w:pPr>
      <w:r w:rsidRPr="00AB3B51">
        <w:rPr>
          <w:sz w:val="20"/>
          <w:szCs w:val="20"/>
        </w:rPr>
        <w:t>model</w:t>
      </w:r>
    </w:p>
    <w:p w14:paraId="4E01DE30" w14:textId="77777777" w:rsidR="0083315A" w:rsidRPr="00AB3B51" w:rsidRDefault="0083315A" w:rsidP="0083315A">
      <w:pPr>
        <w:rPr>
          <w:sz w:val="20"/>
          <w:szCs w:val="20"/>
        </w:rPr>
      </w:pPr>
      <w:r w:rsidRPr="00AB3B51">
        <w:rPr>
          <w:sz w:val="20"/>
          <w:szCs w:val="20"/>
        </w:rPr>
        <w:t>{</w:t>
      </w:r>
    </w:p>
    <w:p w14:paraId="38B5A49D" w14:textId="77777777" w:rsidR="0083315A" w:rsidRPr="00AB3B51" w:rsidRDefault="0083315A" w:rsidP="0083315A">
      <w:pPr>
        <w:rPr>
          <w:sz w:val="20"/>
          <w:szCs w:val="20"/>
        </w:rPr>
      </w:pPr>
      <w:r w:rsidRPr="00AB3B51">
        <w:rPr>
          <w:sz w:val="20"/>
          <w:szCs w:val="20"/>
        </w:rPr>
        <w:t># K1 is the number of trials;</w:t>
      </w:r>
    </w:p>
    <w:p w14:paraId="2B78F853" w14:textId="77777777" w:rsidR="0083315A" w:rsidRPr="00AB3B51" w:rsidRDefault="0083315A" w:rsidP="0083315A">
      <w:pPr>
        <w:rPr>
          <w:sz w:val="20"/>
          <w:szCs w:val="20"/>
        </w:rPr>
      </w:pPr>
      <w:r w:rsidRPr="00AB3B51">
        <w:rPr>
          <w:sz w:val="20"/>
          <w:szCs w:val="20"/>
        </w:rPr>
        <w:t>for (k in 1:11)</w:t>
      </w:r>
    </w:p>
    <w:p w14:paraId="5ADB4119" w14:textId="77777777" w:rsidR="0083315A" w:rsidRPr="00AB3B51" w:rsidRDefault="0083315A" w:rsidP="0083315A">
      <w:pPr>
        <w:rPr>
          <w:sz w:val="20"/>
          <w:szCs w:val="20"/>
        </w:rPr>
      </w:pPr>
      <w:r w:rsidRPr="00AB3B51">
        <w:rPr>
          <w:sz w:val="20"/>
          <w:szCs w:val="20"/>
        </w:rPr>
        <w:t>{</w:t>
      </w:r>
    </w:p>
    <w:p w14:paraId="285D37B9" w14:textId="77777777" w:rsidR="0083315A" w:rsidRPr="00AB3B51" w:rsidRDefault="0083315A" w:rsidP="0083315A">
      <w:pPr>
        <w:rPr>
          <w:sz w:val="20"/>
          <w:szCs w:val="20"/>
        </w:rPr>
      </w:pPr>
      <w:r w:rsidRPr="00AB3B51">
        <w:rPr>
          <w:sz w:val="20"/>
          <w:szCs w:val="20"/>
        </w:rPr>
        <w:t># calculate odds ratios;</w:t>
      </w:r>
    </w:p>
    <w:p w14:paraId="1B2F6D4E" w14:textId="77777777" w:rsidR="0083315A" w:rsidRPr="00AB3B51" w:rsidRDefault="0083315A" w:rsidP="0083315A">
      <w:pPr>
        <w:rPr>
          <w:sz w:val="20"/>
          <w:szCs w:val="20"/>
        </w:rPr>
      </w:pPr>
      <w:r w:rsidRPr="00AB3B51">
        <w:rPr>
          <w:sz w:val="20"/>
          <w:szCs w:val="20"/>
        </w:rPr>
        <w:t>or[k] &lt;- ((r.multi[k]+0.5)/(n.multi[k]-r.multi[k]+0.5))/((r.culprit[k]+0.5)/(n.culprit[k]-r.culprit[k]+0.5))</w:t>
      </w:r>
    </w:p>
    <w:p w14:paraId="05810C8D" w14:textId="77777777" w:rsidR="0083315A" w:rsidRPr="00AB3B51" w:rsidRDefault="0083315A" w:rsidP="0083315A">
      <w:pPr>
        <w:rPr>
          <w:sz w:val="20"/>
          <w:szCs w:val="20"/>
        </w:rPr>
      </w:pPr>
      <w:r w:rsidRPr="00AB3B51">
        <w:rPr>
          <w:sz w:val="20"/>
          <w:szCs w:val="20"/>
        </w:rPr>
        <w:t>logor[k] &lt;- log(or[k]);</w:t>
      </w:r>
    </w:p>
    <w:p w14:paraId="42CB2E13" w14:textId="77777777" w:rsidR="0083315A" w:rsidRPr="00AB3B51" w:rsidRDefault="0083315A" w:rsidP="0083315A">
      <w:pPr>
        <w:rPr>
          <w:sz w:val="20"/>
          <w:szCs w:val="20"/>
        </w:rPr>
      </w:pPr>
      <w:r w:rsidRPr="00AB3B51">
        <w:rPr>
          <w:sz w:val="20"/>
          <w:szCs w:val="20"/>
        </w:rPr>
        <w:t>varlogor[k] &lt;- (1/(r.multi[k]+0.5))+(1/(n.multi[k]-r.multi[k]+0.5))+(1/(r.culprit[k]+0.5))+(1/(n.culprit[k]-r.culprit[k]+0.5));</w:t>
      </w:r>
    </w:p>
    <w:p w14:paraId="07B3793B" w14:textId="77777777" w:rsidR="0083315A" w:rsidRPr="00AB3B51" w:rsidRDefault="0083315A" w:rsidP="0083315A">
      <w:pPr>
        <w:rPr>
          <w:sz w:val="20"/>
          <w:szCs w:val="20"/>
        </w:rPr>
      </w:pPr>
      <w:r w:rsidRPr="00AB3B51">
        <w:rPr>
          <w:sz w:val="20"/>
          <w:szCs w:val="20"/>
        </w:rPr>
        <w:t>invlogor[k] &lt;- 1/varlogor[k];  #variance;</w:t>
      </w:r>
    </w:p>
    <w:p w14:paraId="0B3E763F" w14:textId="77777777" w:rsidR="0083315A" w:rsidRPr="00AB3B51" w:rsidRDefault="0083315A" w:rsidP="0083315A">
      <w:pPr>
        <w:rPr>
          <w:sz w:val="20"/>
          <w:szCs w:val="20"/>
        </w:rPr>
      </w:pPr>
      <w:r w:rsidRPr="00AB3B51">
        <w:rPr>
          <w:sz w:val="20"/>
          <w:szCs w:val="20"/>
        </w:rPr>
        <w:t>logor[k] ~ dnorm(theta[k], invlogor[k]);</w:t>
      </w:r>
    </w:p>
    <w:p w14:paraId="764B0FFF" w14:textId="77777777" w:rsidR="0083315A" w:rsidRPr="00AB3B51" w:rsidRDefault="0083315A" w:rsidP="0083315A">
      <w:pPr>
        <w:rPr>
          <w:sz w:val="20"/>
          <w:szCs w:val="20"/>
        </w:rPr>
      </w:pPr>
      <w:r w:rsidRPr="00AB3B51">
        <w:rPr>
          <w:sz w:val="20"/>
          <w:szCs w:val="20"/>
        </w:rPr>
        <w:t>or.est[k] &lt;- exp(theta[k]);</w:t>
      </w:r>
    </w:p>
    <w:p w14:paraId="38B1A3EC" w14:textId="77777777" w:rsidR="0083315A" w:rsidRPr="00AB3B51" w:rsidRDefault="0083315A" w:rsidP="0083315A">
      <w:pPr>
        <w:rPr>
          <w:sz w:val="20"/>
          <w:szCs w:val="20"/>
        </w:rPr>
      </w:pPr>
      <w:r w:rsidRPr="00AB3B51">
        <w:rPr>
          <w:sz w:val="20"/>
          <w:szCs w:val="20"/>
        </w:rPr>
        <w:t>theta[k] ~ dnorm(mu.theta, prec.theta); # random effects distribution;</w:t>
      </w:r>
    </w:p>
    <w:p w14:paraId="11EA58FF" w14:textId="77777777" w:rsidR="0083315A" w:rsidRPr="00AB3B51" w:rsidRDefault="0083315A" w:rsidP="0083315A">
      <w:pPr>
        <w:rPr>
          <w:sz w:val="20"/>
          <w:szCs w:val="20"/>
        </w:rPr>
      </w:pPr>
      <w:r w:rsidRPr="00AB3B51">
        <w:rPr>
          <w:sz w:val="20"/>
          <w:szCs w:val="20"/>
        </w:rPr>
        <w:t>}</w:t>
      </w:r>
    </w:p>
    <w:p w14:paraId="6664F451" w14:textId="77777777" w:rsidR="0083315A" w:rsidRPr="00AB3B51" w:rsidRDefault="0083315A" w:rsidP="0083315A">
      <w:pPr>
        <w:rPr>
          <w:sz w:val="20"/>
          <w:szCs w:val="20"/>
        </w:rPr>
      </w:pPr>
      <w:r w:rsidRPr="00AB3B51">
        <w:rPr>
          <w:sz w:val="20"/>
          <w:szCs w:val="20"/>
        </w:rPr>
        <w:t>mu.theta ~ dnorm(0, 0.001); # uninformative prior distribution</w:t>
      </w:r>
    </w:p>
    <w:p w14:paraId="49FDC4C8" w14:textId="77777777" w:rsidR="0083315A" w:rsidRPr="00AB3B51" w:rsidRDefault="0083315A" w:rsidP="0083315A">
      <w:pPr>
        <w:rPr>
          <w:sz w:val="20"/>
          <w:szCs w:val="20"/>
        </w:rPr>
      </w:pPr>
      <w:r w:rsidRPr="00AB3B51">
        <w:rPr>
          <w:sz w:val="20"/>
          <w:szCs w:val="20"/>
        </w:rPr>
        <w:t>prec.theta ~ dgamma(0.001, 0.001);  # uninformative prior distribution;</w:t>
      </w:r>
    </w:p>
    <w:p w14:paraId="27730214" w14:textId="77777777" w:rsidR="0083315A" w:rsidRPr="00AB3B51" w:rsidRDefault="0083315A" w:rsidP="0083315A">
      <w:pPr>
        <w:rPr>
          <w:sz w:val="20"/>
          <w:szCs w:val="20"/>
        </w:rPr>
      </w:pPr>
      <w:r w:rsidRPr="00AB3B51">
        <w:rPr>
          <w:sz w:val="20"/>
          <w:szCs w:val="20"/>
        </w:rPr>
        <w:t>or.theta &lt;- exp(mu.theta);</w:t>
      </w:r>
    </w:p>
    <w:p w14:paraId="02236F71" w14:textId="77777777" w:rsidR="0083315A" w:rsidRPr="00AB3B51" w:rsidRDefault="0083315A" w:rsidP="0083315A">
      <w:pPr>
        <w:rPr>
          <w:sz w:val="20"/>
          <w:szCs w:val="20"/>
        </w:rPr>
      </w:pPr>
      <w:r w:rsidRPr="00AB3B51">
        <w:rPr>
          <w:sz w:val="20"/>
          <w:szCs w:val="20"/>
        </w:rPr>
        <w:t># probability of mean effect greater than zero;</w:t>
      </w:r>
    </w:p>
    <w:p w14:paraId="2477020B" w14:textId="77777777" w:rsidR="0083315A" w:rsidRPr="00AB3B51" w:rsidRDefault="0083315A" w:rsidP="0083315A">
      <w:pPr>
        <w:rPr>
          <w:sz w:val="20"/>
          <w:szCs w:val="20"/>
        </w:rPr>
      </w:pPr>
      <w:r w:rsidRPr="00AB3B51">
        <w:rPr>
          <w:sz w:val="20"/>
          <w:szCs w:val="20"/>
        </w:rPr>
        <w:t>pmu0 &lt;- equals(min(mu.theta,0),0);</w:t>
      </w:r>
    </w:p>
    <w:p w14:paraId="04961820" w14:textId="77777777" w:rsidR="0083315A" w:rsidRPr="00AB3B51" w:rsidRDefault="0083315A" w:rsidP="0083315A">
      <w:pPr>
        <w:rPr>
          <w:sz w:val="20"/>
          <w:szCs w:val="20"/>
        </w:rPr>
      </w:pPr>
      <w:r w:rsidRPr="00AB3B51">
        <w:rPr>
          <w:sz w:val="20"/>
          <w:szCs w:val="20"/>
        </w:rPr>
        <w:t>theta.new ~ dnorm(mu.theta, prec.theta);  # predicted theta for a new study;</w:t>
      </w:r>
    </w:p>
    <w:p w14:paraId="0D28299E" w14:textId="77777777" w:rsidR="0083315A" w:rsidRPr="00AB3B51" w:rsidRDefault="0083315A" w:rsidP="0083315A">
      <w:pPr>
        <w:rPr>
          <w:sz w:val="20"/>
          <w:szCs w:val="20"/>
        </w:rPr>
      </w:pPr>
      <w:r w:rsidRPr="00AB3B51">
        <w:rPr>
          <w:sz w:val="20"/>
          <w:szCs w:val="20"/>
        </w:rPr>
        <w:t>or.new &lt;- exp(theta.new);  # calculate the new OR;</w:t>
      </w:r>
    </w:p>
    <w:p w14:paraId="58D14965" w14:textId="77777777" w:rsidR="0083315A" w:rsidRPr="00AB3B51" w:rsidRDefault="0083315A" w:rsidP="0083315A">
      <w:pPr>
        <w:rPr>
          <w:sz w:val="20"/>
          <w:szCs w:val="20"/>
        </w:rPr>
      </w:pPr>
      <w:r w:rsidRPr="00AB3B51">
        <w:rPr>
          <w:sz w:val="20"/>
          <w:szCs w:val="20"/>
        </w:rPr>
        <w:t># BUGS model specification ends</w:t>
      </w:r>
    </w:p>
    <w:p w14:paraId="6FF98DF7" w14:textId="77777777" w:rsidR="0083315A" w:rsidRPr="00AB3B51" w:rsidRDefault="0083315A" w:rsidP="0083315A">
      <w:pPr>
        <w:rPr>
          <w:sz w:val="20"/>
          <w:szCs w:val="20"/>
        </w:rPr>
      </w:pPr>
      <w:r w:rsidRPr="00AB3B51">
        <w:rPr>
          <w:sz w:val="20"/>
          <w:szCs w:val="20"/>
        </w:rPr>
        <w:t>}</w:t>
      </w:r>
    </w:p>
    <w:p w14:paraId="53C83A9C" w14:textId="77777777" w:rsidR="0083315A" w:rsidRPr="00AB3B51" w:rsidRDefault="0083315A" w:rsidP="0083315A">
      <w:pPr>
        <w:rPr>
          <w:sz w:val="20"/>
          <w:szCs w:val="20"/>
        </w:rPr>
      </w:pPr>
      <w:r w:rsidRPr="00AB3B51">
        <w:rPr>
          <w:sz w:val="20"/>
          <w:szCs w:val="20"/>
        </w:rPr>
        <w:t xml:space="preserve">  "</w:t>
      </w:r>
    </w:p>
    <w:p w14:paraId="437D5281" w14:textId="77777777" w:rsidR="0083315A" w:rsidRPr="00AB3B51" w:rsidRDefault="0083315A" w:rsidP="0083315A">
      <w:pPr>
        <w:rPr>
          <w:sz w:val="20"/>
          <w:szCs w:val="20"/>
        </w:rPr>
      </w:pPr>
      <w:r w:rsidRPr="00AB3B51">
        <w:rPr>
          <w:sz w:val="20"/>
          <w:szCs w:val="20"/>
        </w:rPr>
        <w:t># Write the modelString to a file</w:t>
      </w:r>
    </w:p>
    <w:p w14:paraId="39D304EB" w14:textId="77777777" w:rsidR="0083315A" w:rsidRPr="00AB3B51" w:rsidRDefault="0083315A" w:rsidP="0083315A">
      <w:pPr>
        <w:rPr>
          <w:sz w:val="20"/>
          <w:szCs w:val="20"/>
        </w:rPr>
      </w:pPr>
      <w:r w:rsidRPr="00AB3B51">
        <w:rPr>
          <w:sz w:val="20"/>
          <w:szCs w:val="20"/>
        </w:rPr>
        <w:t>writeLines (modelString,con="model.txt")</w:t>
      </w:r>
    </w:p>
    <w:p w14:paraId="6F706DFB" w14:textId="77777777" w:rsidR="0083315A" w:rsidRPr="00AB3B51" w:rsidRDefault="0083315A" w:rsidP="0083315A">
      <w:pPr>
        <w:rPr>
          <w:sz w:val="20"/>
          <w:szCs w:val="20"/>
        </w:rPr>
      </w:pPr>
      <w:r w:rsidRPr="00AB3B51">
        <w:rPr>
          <w:sz w:val="20"/>
          <w:szCs w:val="20"/>
        </w:rPr>
        <w:t># Use BRugs to check model</w:t>
      </w:r>
    </w:p>
    <w:p w14:paraId="47382261" w14:textId="77777777" w:rsidR="0083315A" w:rsidRPr="00AB3B51" w:rsidRDefault="0083315A" w:rsidP="0083315A">
      <w:pPr>
        <w:rPr>
          <w:sz w:val="20"/>
          <w:szCs w:val="20"/>
        </w:rPr>
      </w:pPr>
      <w:r w:rsidRPr="00AB3B51">
        <w:rPr>
          <w:sz w:val="20"/>
          <w:szCs w:val="20"/>
        </w:rPr>
        <w:t>modelCheck ("model.txt")</w:t>
      </w:r>
    </w:p>
    <w:p w14:paraId="4F8BC82B" w14:textId="77777777" w:rsidR="0083315A" w:rsidRPr="00AB3B51" w:rsidRDefault="0083315A" w:rsidP="0083315A">
      <w:pPr>
        <w:rPr>
          <w:sz w:val="20"/>
          <w:szCs w:val="20"/>
        </w:rPr>
      </w:pPr>
      <w:r w:rsidRPr="00AB3B51">
        <w:rPr>
          <w:sz w:val="20"/>
          <w:szCs w:val="20"/>
        </w:rPr>
        <w:t>#load data</w:t>
      </w:r>
    </w:p>
    <w:p w14:paraId="408AE6CC" w14:textId="77777777" w:rsidR="0083315A" w:rsidRPr="00AB3B51" w:rsidRDefault="0083315A" w:rsidP="0083315A">
      <w:pPr>
        <w:rPr>
          <w:sz w:val="20"/>
          <w:szCs w:val="20"/>
        </w:rPr>
      </w:pPr>
      <w:r w:rsidRPr="00AB3B51">
        <w:rPr>
          <w:sz w:val="20"/>
          <w:szCs w:val="20"/>
        </w:rPr>
        <w:t>dataList = list(n.multi=c(n.multi),</w:t>
      </w:r>
    </w:p>
    <w:p w14:paraId="2BC4FD66" w14:textId="77777777" w:rsidR="0083315A" w:rsidRPr="00AB3B51" w:rsidRDefault="0083315A" w:rsidP="0083315A">
      <w:pPr>
        <w:rPr>
          <w:sz w:val="20"/>
          <w:szCs w:val="20"/>
        </w:rPr>
      </w:pPr>
      <w:r w:rsidRPr="00AB3B51">
        <w:rPr>
          <w:sz w:val="20"/>
          <w:szCs w:val="20"/>
        </w:rPr>
        <w:t xml:space="preserve">     n.culprit=c(n.culprit),</w:t>
      </w:r>
    </w:p>
    <w:p w14:paraId="3F39EB00" w14:textId="77777777" w:rsidR="0083315A" w:rsidRPr="00AB3B51" w:rsidRDefault="0083315A" w:rsidP="0083315A">
      <w:pPr>
        <w:rPr>
          <w:sz w:val="20"/>
          <w:szCs w:val="20"/>
        </w:rPr>
      </w:pPr>
      <w:r w:rsidRPr="00AB3B51">
        <w:rPr>
          <w:sz w:val="20"/>
          <w:szCs w:val="20"/>
        </w:rPr>
        <w:t xml:space="preserve">     r.multi=c(r.multi),</w:t>
      </w:r>
    </w:p>
    <w:p w14:paraId="2BF93AA4" w14:textId="77777777" w:rsidR="0083315A" w:rsidRPr="00AB3B51" w:rsidRDefault="0083315A" w:rsidP="0083315A">
      <w:pPr>
        <w:rPr>
          <w:sz w:val="20"/>
          <w:szCs w:val="20"/>
        </w:rPr>
      </w:pPr>
      <w:r w:rsidRPr="00AB3B51">
        <w:rPr>
          <w:sz w:val="20"/>
          <w:szCs w:val="20"/>
        </w:rPr>
        <w:t xml:space="preserve">     r.culprit=c(r.culprit)</w:t>
      </w:r>
    </w:p>
    <w:p w14:paraId="134B5EAD" w14:textId="77777777" w:rsidR="0083315A" w:rsidRPr="00AB3B51" w:rsidRDefault="0083315A" w:rsidP="0083315A">
      <w:pPr>
        <w:rPr>
          <w:sz w:val="20"/>
          <w:szCs w:val="20"/>
        </w:rPr>
      </w:pPr>
      <w:r w:rsidRPr="00AB3B51">
        <w:rPr>
          <w:sz w:val="20"/>
          <w:szCs w:val="20"/>
        </w:rPr>
        <w:t>)</w:t>
      </w:r>
    </w:p>
    <w:p w14:paraId="4D7BD60F" w14:textId="77777777" w:rsidR="0083315A" w:rsidRPr="00AB3B51" w:rsidRDefault="0083315A" w:rsidP="0083315A">
      <w:pPr>
        <w:rPr>
          <w:sz w:val="20"/>
          <w:szCs w:val="20"/>
        </w:rPr>
      </w:pPr>
    </w:p>
    <w:p w14:paraId="22CFD4AB" w14:textId="77777777" w:rsidR="0083315A" w:rsidRPr="00AB3B51" w:rsidRDefault="0083315A" w:rsidP="0083315A">
      <w:pPr>
        <w:rPr>
          <w:sz w:val="20"/>
          <w:szCs w:val="20"/>
        </w:rPr>
      </w:pPr>
      <w:r w:rsidRPr="00AB3B51">
        <w:rPr>
          <w:sz w:val="20"/>
          <w:szCs w:val="20"/>
        </w:rPr>
        <w:t>#Use BRugs commands to put the data into a file and ship the file to BUGS</w:t>
      </w:r>
    </w:p>
    <w:p w14:paraId="1A1E6815" w14:textId="77777777" w:rsidR="0083315A" w:rsidRPr="00AB3B51" w:rsidRDefault="0083315A" w:rsidP="0083315A">
      <w:pPr>
        <w:rPr>
          <w:sz w:val="20"/>
          <w:szCs w:val="20"/>
        </w:rPr>
      </w:pPr>
      <w:r w:rsidRPr="00AB3B51">
        <w:rPr>
          <w:sz w:val="20"/>
          <w:szCs w:val="20"/>
        </w:rPr>
        <w:t>modelData(bugsData(dataList))</w:t>
      </w:r>
    </w:p>
    <w:p w14:paraId="1B8BBDCE" w14:textId="77777777" w:rsidR="0083315A" w:rsidRPr="00AB3B51" w:rsidRDefault="0083315A" w:rsidP="0083315A">
      <w:pPr>
        <w:rPr>
          <w:sz w:val="20"/>
          <w:szCs w:val="20"/>
        </w:rPr>
      </w:pPr>
      <w:r w:rsidRPr="00AB3B51">
        <w:rPr>
          <w:sz w:val="20"/>
          <w:szCs w:val="20"/>
        </w:rPr>
        <w:t>#Initialize the chains</w:t>
      </w:r>
    </w:p>
    <w:p w14:paraId="5AFD48F3" w14:textId="77777777" w:rsidR="0083315A" w:rsidRPr="00AB3B51" w:rsidRDefault="0083315A" w:rsidP="0083315A">
      <w:pPr>
        <w:rPr>
          <w:sz w:val="20"/>
          <w:szCs w:val="20"/>
        </w:rPr>
      </w:pPr>
      <w:r w:rsidRPr="00AB3B51">
        <w:rPr>
          <w:sz w:val="20"/>
          <w:szCs w:val="20"/>
        </w:rPr>
        <w:t>nChain=1</w:t>
      </w:r>
    </w:p>
    <w:p w14:paraId="41E46632" w14:textId="77777777" w:rsidR="0083315A" w:rsidRPr="00AB3B51" w:rsidRDefault="0083315A" w:rsidP="0083315A">
      <w:pPr>
        <w:rPr>
          <w:sz w:val="20"/>
          <w:szCs w:val="20"/>
        </w:rPr>
      </w:pPr>
      <w:r w:rsidRPr="00AB3B51">
        <w:rPr>
          <w:sz w:val="20"/>
          <w:szCs w:val="20"/>
        </w:rPr>
        <w:t>modelCompile(numChains = nChain) #Compile the model</w:t>
      </w:r>
    </w:p>
    <w:p w14:paraId="723176C9" w14:textId="77777777" w:rsidR="0083315A" w:rsidRPr="00AB3B51" w:rsidRDefault="0083315A" w:rsidP="0083315A">
      <w:pPr>
        <w:rPr>
          <w:sz w:val="20"/>
          <w:szCs w:val="20"/>
        </w:rPr>
      </w:pPr>
      <w:r w:rsidRPr="00AB3B51">
        <w:rPr>
          <w:sz w:val="20"/>
          <w:szCs w:val="20"/>
        </w:rPr>
        <w:t>initsList = list(mu.theta=0, prec.theta=1)</w:t>
      </w:r>
    </w:p>
    <w:p w14:paraId="6EA6E910" w14:textId="77777777" w:rsidR="0083315A" w:rsidRPr="00AB3B51" w:rsidRDefault="0083315A" w:rsidP="0083315A">
      <w:pPr>
        <w:rPr>
          <w:sz w:val="20"/>
          <w:szCs w:val="20"/>
        </w:rPr>
      </w:pPr>
      <w:r w:rsidRPr="00AB3B51">
        <w:rPr>
          <w:sz w:val="20"/>
          <w:szCs w:val="20"/>
        </w:rPr>
        <w:t>modelInits(bugsData(initsList))</w:t>
      </w:r>
    </w:p>
    <w:p w14:paraId="14480852" w14:textId="77777777" w:rsidR="0083315A" w:rsidRPr="00AB3B51" w:rsidRDefault="0083315A" w:rsidP="0083315A">
      <w:pPr>
        <w:rPr>
          <w:sz w:val="20"/>
          <w:szCs w:val="20"/>
        </w:rPr>
      </w:pPr>
      <w:r w:rsidRPr="00AB3B51">
        <w:rPr>
          <w:sz w:val="20"/>
          <w:szCs w:val="20"/>
        </w:rPr>
        <w:t>modelGenInits()</w:t>
      </w:r>
    </w:p>
    <w:p w14:paraId="2A73EEDB" w14:textId="77777777" w:rsidR="0083315A" w:rsidRPr="00AB3B51" w:rsidRDefault="0083315A" w:rsidP="0083315A">
      <w:pPr>
        <w:rPr>
          <w:sz w:val="20"/>
          <w:szCs w:val="20"/>
        </w:rPr>
      </w:pPr>
      <w:r w:rsidRPr="00AB3B51">
        <w:rPr>
          <w:sz w:val="20"/>
          <w:szCs w:val="20"/>
        </w:rPr>
        <w:t>#R defines a new variable to specify an arbitrary chain length</w:t>
      </w:r>
    </w:p>
    <w:p w14:paraId="3C9F22D2" w14:textId="77777777" w:rsidR="0083315A" w:rsidRPr="00AB3B51" w:rsidRDefault="0083315A" w:rsidP="0083315A">
      <w:pPr>
        <w:rPr>
          <w:sz w:val="20"/>
          <w:szCs w:val="20"/>
        </w:rPr>
      </w:pPr>
      <w:r w:rsidRPr="00AB3B51">
        <w:rPr>
          <w:sz w:val="20"/>
          <w:szCs w:val="20"/>
        </w:rPr>
        <w:t>chainLength1 = 5000</w:t>
      </w:r>
    </w:p>
    <w:p w14:paraId="4007B545" w14:textId="77777777" w:rsidR="0083315A" w:rsidRPr="00AB3B51" w:rsidRDefault="0083315A" w:rsidP="0083315A">
      <w:pPr>
        <w:rPr>
          <w:sz w:val="20"/>
          <w:szCs w:val="20"/>
        </w:rPr>
      </w:pPr>
      <w:r w:rsidRPr="00AB3B51">
        <w:rPr>
          <w:sz w:val="20"/>
          <w:szCs w:val="20"/>
        </w:rPr>
        <w:t>#BRugs tells BUGS to generate a MCMC chain</w:t>
      </w:r>
    </w:p>
    <w:p w14:paraId="02C1EFE3" w14:textId="77777777" w:rsidR="0083315A" w:rsidRPr="00AB3B51" w:rsidRDefault="0083315A" w:rsidP="0083315A">
      <w:pPr>
        <w:rPr>
          <w:sz w:val="20"/>
          <w:szCs w:val="20"/>
        </w:rPr>
      </w:pPr>
      <w:r w:rsidRPr="00AB3B51">
        <w:rPr>
          <w:sz w:val="20"/>
          <w:szCs w:val="20"/>
        </w:rPr>
        <w:t>modelUpdate (chainLength1)</w:t>
      </w:r>
    </w:p>
    <w:p w14:paraId="651C8671" w14:textId="77777777" w:rsidR="0083315A" w:rsidRPr="00AB3B51" w:rsidRDefault="0083315A" w:rsidP="0083315A">
      <w:pPr>
        <w:rPr>
          <w:sz w:val="20"/>
          <w:szCs w:val="20"/>
        </w:rPr>
      </w:pPr>
      <w:r w:rsidRPr="00AB3B51">
        <w:rPr>
          <w:sz w:val="20"/>
          <w:szCs w:val="20"/>
        </w:rPr>
        <w:t>#BRugs keeps a record of parameters</w:t>
      </w:r>
    </w:p>
    <w:p w14:paraId="125E98FD" w14:textId="77777777" w:rsidR="0083315A" w:rsidRPr="00AB3B51" w:rsidRDefault="0083315A" w:rsidP="0083315A">
      <w:pPr>
        <w:rPr>
          <w:sz w:val="20"/>
          <w:szCs w:val="20"/>
        </w:rPr>
      </w:pPr>
      <w:r w:rsidRPr="00AB3B51">
        <w:rPr>
          <w:sz w:val="20"/>
          <w:szCs w:val="20"/>
        </w:rPr>
        <w:t>samplesSet(c("mu.theta","or.new","prec.theta","or.theta","theta.new"))</w:t>
      </w:r>
    </w:p>
    <w:p w14:paraId="521FD6A9" w14:textId="77777777" w:rsidR="0083315A" w:rsidRPr="00AB3B51" w:rsidRDefault="0083315A" w:rsidP="0083315A">
      <w:pPr>
        <w:rPr>
          <w:sz w:val="20"/>
          <w:szCs w:val="20"/>
        </w:rPr>
      </w:pPr>
      <w:r w:rsidRPr="00AB3B51">
        <w:rPr>
          <w:sz w:val="20"/>
          <w:szCs w:val="20"/>
        </w:rPr>
        <w:t>#BRugs asks BUGS for summary statistics</w:t>
      </w:r>
    </w:p>
    <w:p w14:paraId="2A7AE671" w14:textId="77777777" w:rsidR="0083315A" w:rsidRPr="00AB3B51" w:rsidRDefault="0083315A" w:rsidP="0083315A">
      <w:pPr>
        <w:rPr>
          <w:sz w:val="20"/>
          <w:szCs w:val="20"/>
        </w:rPr>
      </w:pPr>
      <w:r w:rsidRPr="00AB3B51">
        <w:rPr>
          <w:sz w:val="20"/>
          <w:szCs w:val="20"/>
        </w:rPr>
        <w:t>chainLength2 = 10000</w:t>
      </w:r>
    </w:p>
    <w:p w14:paraId="47E736BF" w14:textId="77777777" w:rsidR="0083315A" w:rsidRPr="00AB3B51" w:rsidRDefault="0083315A" w:rsidP="0083315A">
      <w:pPr>
        <w:rPr>
          <w:sz w:val="20"/>
          <w:szCs w:val="20"/>
        </w:rPr>
      </w:pPr>
      <w:r w:rsidRPr="00AB3B51">
        <w:rPr>
          <w:sz w:val="20"/>
          <w:szCs w:val="20"/>
        </w:rPr>
        <w:t>thinStep = 2</w:t>
      </w:r>
    </w:p>
    <w:p w14:paraId="0C2C11FC" w14:textId="77777777" w:rsidR="0083315A" w:rsidRPr="00AB3B51" w:rsidRDefault="0083315A" w:rsidP="0083315A">
      <w:pPr>
        <w:rPr>
          <w:sz w:val="20"/>
          <w:szCs w:val="20"/>
        </w:rPr>
      </w:pPr>
      <w:r w:rsidRPr="00AB3B51">
        <w:rPr>
          <w:sz w:val="20"/>
          <w:szCs w:val="20"/>
        </w:rPr>
        <w:t>modelUpdate (chainLength2)</w:t>
      </w:r>
    </w:p>
    <w:p w14:paraId="11BAA6CC" w14:textId="77777777" w:rsidR="0083315A" w:rsidRPr="00AB3B51" w:rsidRDefault="0083315A" w:rsidP="0083315A">
      <w:pPr>
        <w:rPr>
          <w:sz w:val="20"/>
          <w:szCs w:val="20"/>
        </w:rPr>
      </w:pPr>
      <w:r w:rsidRPr="00AB3B51">
        <w:rPr>
          <w:sz w:val="20"/>
          <w:szCs w:val="20"/>
        </w:rPr>
        <w:t>thetaSummary = samplesStats (c("mu.theta","or.new","prec.theta","or.theta","theta.new")); thetaSummary</w:t>
      </w:r>
    </w:p>
    <w:p w14:paraId="409DA711" w14:textId="77777777" w:rsidR="0083315A" w:rsidRPr="00AB3B51" w:rsidRDefault="0083315A" w:rsidP="0083315A">
      <w:pPr>
        <w:rPr>
          <w:sz w:val="20"/>
          <w:szCs w:val="20"/>
        </w:rPr>
      </w:pPr>
      <w:r w:rsidRPr="00AB3B51">
        <w:rPr>
          <w:sz w:val="20"/>
          <w:szCs w:val="20"/>
        </w:rPr>
        <w:t>print(thetaSummary)</w:t>
      </w:r>
    </w:p>
    <w:p w14:paraId="014408D8" w14:textId="77777777" w:rsidR="0083315A" w:rsidRPr="00AB3B51" w:rsidRDefault="0083315A" w:rsidP="00684036">
      <w:pPr>
        <w:rPr>
          <w:sz w:val="20"/>
          <w:szCs w:val="20"/>
        </w:rPr>
      </w:pPr>
    </w:p>
    <w:p w14:paraId="11EDC84D" w14:textId="293E61A1" w:rsidR="00883BB7" w:rsidRPr="00AB3B51" w:rsidRDefault="00883BB7" w:rsidP="00684036">
      <w:pPr>
        <w:rPr>
          <w:color w:val="FF6600"/>
          <w:sz w:val="20"/>
          <w:szCs w:val="20"/>
        </w:rPr>
      </w:pPr>
      <w:r w:rsidRPr="00AB3B51">
        <w:rPr>
          <w:color w:val="FF6600"/>
          <w:sz w:val="20"/>
          <w:szCs w:val="20"/>
        </w:rPr>
        <w:t>output</w:t>
      </w:r>
    </w:p>
    <w:p w14:paraId="117DC3BF" w14:textId="77777777" w:rsidR="0083315A" w:rsidRPr="00AB3B51" w:rsidRDefault="0083315A" w:rsidP="0083315A">
      <w:pPr>
        <w:rPr>
          <w:sz w:val="20"/>
          <w:szCs w:val="20"/>
        </w:rPr>
      </w:pPr>
      <w:r w:rsidRPr="00AB3B51">
        <w:rPr>
          <w:sz w:val="20"/>
          <w:szCs w:val="20"/>
        </w:rPr>
        <w:t>model is syntactically correct</w:t>
      </w:r>
    </w:p>
    <w:p w14:paraId="20CB2C90" w14:textId="77777777" w:rsidR="0083315A" w:rsidRPr="00AB3B51" w:rsidRDefault="0083315A" w:rsidP="0083315A">
      <w:pPr>
        <w:rPr>
          <w:sz w:val="20"/>
          <w:szCs w:val="20"/>
        </w:rPr>
      </w:pPr>
      <w:r w:rsidRPr="00AB3B51">
        <w:rPr>
          <w:sz w:val="20"/>
          <w:szCs w:val="20"/>
        </w:rPr>
        <w:t>data loaded</w:t>
      </w:r>
    </w:p>
    <w:p w14:paraId="2D79504D" w14:textId="77777777" w:rsidR="0083315A" w:rsidRPr="00AB3B51" w:rsidRDefault="0083315A" w:rsidP="0083315A">
      <w:pPr>
        <w:rPr>
          <w:sz w:val="20"/>
          <w:szCs w:val="20"/>
        </w:rPr>
      </w:pPr>
      <w:r w:rsidRPr="00AB3B51">
        <w:rPr>
          <w:sz w:val="20"/>
          <w:szCs w:val="20"/>
        </w:rPr>
        <w:t>model compiled</w:t>
      </w:r>
    </w:p>
    <w:p w14:paraId="220A7876" w14:textId="77777777" w:rsidR="0083315A" w:rsidRPr="00AB3B51" w:rsidRDefault="0083315A" w:rsidP="0083315A">
      <w:pPr>
        <w:rPr>
          <w:sz w:val="20"/>
          <w:szCs w:val="20"/>
        </w:rPr>
      </w:pPr>
      <w:r w:rsidRPr="00AB3B51">
        <w:rPr>
          <w:sz w:val="20"/>
          <w:szCs w:val="20"/>
        </w:rPr>
        <w:t xml:space="preserve">Initializing chain 1: </w:t>
      </w:r>
    </w:p>
    <w:p w14:paraId="06BBFC38" w14:textId="77777777" w:rsidR="0083315A" w:rsidRPr="00AB3B51" w:rsidRDefault="0083315A" w:rsidP="0083315A">
      <w:pPr>
        <w:rPr>
          <w:sz w:val="20"/>
          <w:szCs w:val="20"/>
        </w:rPr>
      </w:pPr>
      <w:r w:rsidRPr="00AB3B51">
        <w:rPr>
          <w:sz w:val="20"/>
          <w:szCs w:val="20"/>
        </w:rPr>
        <w:t>initial values loaded but chain contain uninitialized variables</w:t>
      </w:r>
    </w:p>
    <w:p w14:paraId="74C7B068" w14:textId="77777777" w:rsidR="0083315A" w:rsidRPr="00AB3B51" w:rsidRDefault="0083315A" w:rsidP="0083315A">
      <w:pPr>
        <w:rPr>
          <w:sz w:val="20"/>
          <w:szCs w:val="20"/>
        </w:rPr>
      </w:pPr>
      <w:r w:rsidRPr="00AB3B51">
        <w:rPr>
          <w:sz w:val="20"/>
          <w:szCs w:val="20"/>
        </w:rPr>
        <w:t>initial values generated, model initialized</w:t>
      </w:r>
    </w:p>
    <w:p w14:paraId="2BC76B3C" w14:textId="77777777" w:rsidR="0083315A" w:rsidRPr="00AB3B51" w:rsidRDefault="0083315A" w:rsidP="0083315A">
      <w:pPr>
        <w:rPr>
          <w:sz w:val="20"/>
          <w:szCs w:val="20"/>
        </w:rPr>
      </w:pPr>
      <w:r w:rsidRPr="00AB3B51">
        <w:rPr>
          <w:sz w:val="20"/>
          <w:szCs w:val="20"/>
        </w:rPr>
        <w:t>5000 updates took 0 s</w:t>
      </w:r>
    </w:p>
    <w:p w14:paraId="1C69B48A" w14:textId="77777777" w:rsidR="0083315A" w:rsidRPr="00AB3B51" w:rsidRDefault="0083315A" w:rsidP="0083315A">
      <w:pPr>
        <w:rPr>
          <w:sz w:val="20"/>
          <w:szCs w:val="20"/>
        </w:rPr>
      </w:pPr>
      <w:r w:rsidRPr="00AB3B51">
        <w:rPr>
          <w:sz w:val="20"/>
          <w:szCs w:val="20"/>
        </w:rPr>
        <w:t>monitor set for variable 'mu.theta'</w:t>
      </w:r>
    </w:p>
    <w:p w14:paraId="1E3FE083" w14:textId="77777777" w:rsidR="0083315A" w:rsidRPr="00AB3B51" w:rsidRDefault="0083315A" w:rsidP="0083315A">
      <w:pPr>
        <w:rPr>
          <w:sz w:val="20"/>
          <w:szCs w:val="20"/>
        </w:rPr>
      </w:pPr>
      <w:r w:rsidRPr="00AB3B51">
        <w:rPr>
          <w:sz w:val="20"/>
          <w:szCs w:val="20"/>
        </w:rPr>
        <w:t>monitor set for variable 'or.new'</w:t>
      </w:r>
    </w:p>
    <w:p w14:paraId="1394B4EB" w14:textId="77777777" w:rsidR="0083315A" w:rsidRPr="00AB3B51" w:rsidRDefault="0083315A" w:rsidP="0083315A">
      <w:pPr>
        <w:rPr>
          <w:sz w:val="20"/>
          <w:szCs w:val="20"/>
        </w:rPr>
      </w:pPr>
      <w:r w:rsidRPr="00AB3B51">
        <w:rPr>
          <w:sz w:val="20"/>
          <w:szCs w:val="20"/>
        </w:rPr>
        <w:t>monitor set for variable 'prec.theta'</w:t>
      </w:r>
    </w:p>
    <w:p w14:paraId="4AED5F1B" w14:textId="77777777" w:rsidR="0083315A" w:rsidRPr="00AB3B51" w:rsidRDefault="0083315A" w:rsidP="0083315A">
      <w:pPr>
        <w:rPr>
          <w:sz w:val="20"/>
          <w:szCs w:val="20"/>
        </w:rPr>
      </w:pPr>
      <w:r w:rsidRPr="00AB3B51">
        <w:rPr>
          <w:sz w:val="20"/>
          <w:szCs w:val="20"/>
        </w:rPr>
        <w:t>monitor set for variable 'or.theta'</w:t>
      </w:r>
    </w:p>
    <w:p w14:paraId="0F667072" w14:textId="77777777" w:rsidR="0083315A" w:rsidRPr="00AB3B51" w:rsidRDefault="0083315A" w:rsidP="0083315A">
      <w:pPr>
        <w:rPr>
          <w:sz w:val="20"/>
          <w:szCs w:val="20"/>
        </w:rPr>
      </w:pPr>
      <w:r w:rsidRPr="00AB3B51">
        <w:rPr>
          <w:sz w:val="20"/>
          <w:szCs w:val="20"/>
        </w:rPr>
        <w:t>monitor set for variable 'theta.new'</w:t>
      </w:r>
    </w:p>
    <w:p w14:paraId="67F46C86" w14:textId="77777777" w:rsidR="0083315A" w:rsidRPr="00AB3B51" w:rsidRDefault="0083315A" w:rsidP="0083315A">
      <w:pPr>
        <w:rPr>
          <w:sz w:val="20"/>
          <w:szCs w:val="20"/>
        </w:rPr>
      </w:pPr>
      <w:r w:rsidRPr="00AB3B51">
        <w:rPr>
          <w:sz w:val="20"/>
          <w:szCs w:val="20"/>
        </w:rPr>
        <w:t>10000 updates took 0 s</w:t>
      </w:r>
    </w:p>
    <w:p w14:paraId="26F449D7" w14:textId="77777777" w:rsidR="0083315A" w:rsidRPr="00AB3B51" w:rsidRDefault="0083315A" w:rsidP="0083315A">
      <w:pPr>
        <w:rPr>
          <w:sz w:val="20"/>
          <w:szCs w:val="20"/>
        </w:rPr>
      </w:pPr>
      <w:r w:rsidRPr="00AB3B51">
        <w:rPr>
          <w:sz w:val="20"/>
          <w:szCs w:val="20"/>
        </w:rPr>
        <w:t xml:space="preserve">             mean     sd MC_error val2.5pc median val97.5pc start sample</w:t>
      </w:r>
    </w:p>
    <w:p w14:paraId="04C18BEF" w14:textId="77777777" w:rsidR="0083315A" w:rsidRPr="00AB3B51" w:rsidRDefault="0083315A" w:rsidP="0083315A">
      <w:pPr>
        <w:rPr>
          <w:sz w:val="20"/>
          <w:szCs w:val="20"/>
        </w:rPr>
      </w:pPr>
      <w:r w:rsidRPr="00AB3B51">
        <w:rPr>
          <w:sz w:val="20"/>
          <w:szCs w:val="20"/>
        </w:rPr>
        <w:t xml:space="preserve">mu.theta   </w:t>
      </w:r>
      <w:r w:rsidRPr="00AB3B51">
        <w:rPr>
          <w:b/>
          <w:color w:val="FF0000"/>
          <w:sz w:val="20"/>
          <w:szCs w:val="20"/>
        </w:rPr>
        <w:t>0.1399 0.2456</w:t>
      </w:r>
      <w:r w:rsidRPr="00AB3B51">
        <w:rPr>
          <w:sz w:val="20"/>
          <w:szCs w:val="20"/>
        </w:rPr>
        <w:t xml:space="preserve"> 0.003603  -0.3621 0.1440    0.6177  5001  10000</w:t>
      </w:r>
    </w:p>
    <w:p w14:paraId="1022069A" w14:textId="77777777" w:rsidR="0083315A" w:rsidRPr="00AB3B51" w:rsidRDefault="0083315A" w:rsidP="0083315A">
      <w:pPr>
        <w:rPr>
          <w:sz w:val="20"/>
          <w:szCs w:val="20"/>
        </w:rPr>
      </w:pPr>
      <w:r w:rsidRPr="00AB3B51">
        <w:rPr>
          <w:sz w:val="20"/>
          <w:szCs w:val="20"/>
        </w:rPr>
        <w:t>or.new     1.5340 1.7310 0.015980   0.2436 1.1580    5.0760  5001  10000</w:t>
      </w:r>
    </w:p>
    <w:p w14:paraId="0463ECF5" w14:textId="77777777" w:rsidR="0083315A" w:rsidRPr="00AB3B51" w:rsidRDefault="0083315A" w:rsidP="0083315A">
      <w:pPr>
        <w:rPr>
          <w:sz w:val="20"/>
          <w:szCs w:val="20"/>
        </w:rPr>
      </w:pPr>
      <w:r w:rsidRPr="00AB3B51">
        <w:rPr>
          <w:sz w:val="20"/>
          <w:szCs w:val="20"/>
        </w:rPr>
        <w:t>prec.theta 2.9000 1.9010 0.037330   0.6848 2.4470    7.8490  5001  10000</w:t>
      </w:r>
    </w:p>
    <w:p w14:paraId="08863086" w14:textId="77777777" w:rsidR="0083315A" w:rsidRPr="00AB3B51" w:rsidRDefault="0083315A" w:rsidP="0083315A">
      <w:pPr>
        <w:rPr>
          <w:sz w:val="20"/>
          <w:szCs w:val="20"/>
        </w:rPr>
      </w:pPr>
      <w:r w:rsidRPr="00AB3B51">
        <w:rPr>
          <w:sz w:val="20"/>
          <w:szCs w:val="20"/>
        </w:rPr>
        <w:t xml:space="preserve">or.theta   1.1850 0.2993 0.004221   </w:t>
      </w:r>
      <w:r w:rsidRPr="00AB3B51">
        <w:rPr>
          <w:b/>
          <w:color w:val="FF0000"/>
          <w:sz w:val="20"/>
          <w:szCs w:val="20"/>
        </w:rPr>
        <w:t>0.6962 1.1550    1.8550</w:t>
      </w:r>
      <w:r w:rsidRPr="00AB3B51">
        <w:rPr>
          <w:sz w:val="20"/>
          <w:szCs w:val="20"/>
        </w:rPr>
        <w:t xml:space="preserve">  5001  10000</w:t>
      </w:r>
    </w:p>
    <w:p w14:paraId="7165F2EF" w14:textId="1F003D07" w:rsidR="00883BB7" w:rsidRPr="00AB3B51" w:rsidRDefault="0083315A" w:rsidP="0083315A">
      <w:pPr>
        <w:rPr>
          <w:color w:val="FF0000"/>
          <w:sz w:val="20"/>
          <w:szCs w:val="20"/>
        </w:rPr>
      </w:pPr>
      <w:r w:rsidRPr="00AB3B51">
        <w:rPr>
          <w:sz w:val="20"/>
          <w:szCs w:val="20"/>
        </w:rPr>
        <w:t>theta.new  0.1356 0.7475 0.007919  -1.4120 0.1467    1.6240  5001  10000</w:t>
      </w:r>
    </w:p>
    <w:p w14:paraId="6731FFCB" w14:textId="77777777" w:rsidR="0083315A" w:rsidRPr="00AB3B51" w:rsidRDefault="0083315A" w:rsidP="00684036">
      <w:pPr>
        <w:rPr>
          <w:color w:val="FF0000"/>
          <w:sz w:val="20"/>
          <w:szCs w:val="20"/>
        </w:rPr>
      </w:pPr>
    </w:p>
    <w:p w14:paraId="6F259E07" w14:textId="77777777" w:rsidR="00883BB7" w:rsidRPr="00AB3B51" w:rsidRDefault="00883BB7" w:rsidP="00684036">
      <w:pPr>
        <w:rPr>
          <w:b/>
          <w:color w:val="FF0000"/>
          <w:sz w:val="20"/>
          <w:szCs w:val="20"/>
        </w:rPr>
      </w:pPr>
      <w:r w:rsidRPr="00AB3B51">
        <w:rPr>
          <w:color w:val="FF0000"/>
          <w:sz w:val="20"/>
          <w:szCs w:val="20"/>
        </w:rPr>
        <w:t>3</w:t>
      </w:r>
      <w:r w:rsidRPr="00AB3B51">
        <w:rPr>
          <w:b/>
          <w:color w:val="FF0000"/>
          <w:sz w:val="20"/>
          <w:szCs w:val="20"/>
        </w:rPr>
        <w:t xml:space="preserve"> matched meta</w:t>
      </w:r>
    </w:p>
    <w:p w14:paraId="746969DE" w14:textId="77777777" w:rsidR="00580CCF" w:rsidRPr="00AB3B51" w:rsidRDefault="00580CCF" w:rsidP="00580CCF">
      <w:pPr>
        <w:rPr>
          <w:sz w:val="20"/>
          <w:szCs w:val="20"/>
        </w:rPr>
      </w:pPr>
      <w:r w:rsidRPr="00AB3B51">
        <w:rPr>
          <w:sz w:val="20"/>
          <w:szCs w:val="20"/>
        </w:rPr>
        <w:t xml:space="preserve"> #Export data from Excel in tab-delimited, semicolon- or comma-separated                                   </w:t>
      </w:r>
    </w:p>
    <w:p w14:paraId="0B0F6A61" w14:textId="77777777" w:rsidR="00580CCF" w:rsidRPr="00AB3B51" w:rsidRDefault="00580CCF" w:rsidP="00580CCF">
      <w:pPr>
        <w:rPr>
          <w:sz w:val="20"/>
          <w:szCs w:val="20"/>
        </w:rPr>
      </w:pPr>
      <w:r w:rsidRPr="00AB3B51">
        <w:rPr>
          <w:sz w:val="20"/>
          <w:szCs w:val="20"/>
        </w:rPr>
        <w:t xml:space="preserve">#form ? file ending in “csv” (see manual “R Data Import/Export”) into file called bdat                           </w:t>
      </w:r>
    </w:p>
    <w:p w14:paraId="6970C11C" w14:textId="00933A52" w:rsidR="00580CCF" w:rsidRPr="00AB3B51" w:rsidRDefault="00580CCF" w:rsidP="00580CCF">
      <w:pPr>
        <w:rPr>
          <w:sz w:val="20"/>
          <w:szCs w:val="20"/>
        </w:rPr>
      </w:pPr>
      <w:r w:rsidRPr="00AB3B51">
        <w:rPr>
          <w:sz w:val="20"/>
          <w:szCs w:val="20"/>
        </w:rPr>
        <w:t>bdat&lt;-read.csv("Z:/Users/jabittl/Dropbox/</w:t>
      </w:r>
      <w:r w:rsidR="00BE5451">
        <w:rPr>
          <w:sz w:val="20"/>
          <w:szCs w:val="20"/>
        </w:rPr>
        <w:t>BayesCulpritCCI</w:t>
      </w:r>
      <w:r w:rsidRPr="00AB3B51">
        <w:rPr>
          <w:sz w:val="20"/>
          <w:szCs w:val="20"/>
        </w:rPr>
        <w:t xml:space="preserve">/3Matched.csv",as.is=TRUE, header=T)           </w:t>
      </w:r>
    </w:p>
    <w:p w14:paraId="25AD4004" w14:textId="77777777" w:rsidR="00580CCF" w:rsidRPr="00AB3B51" w:rsidRDefault="00580CCF" w:rsidP="00580CCF">
      <w:pPr>
        <w:rPr>
          <w:sz w:val="20"/>
          <w:szCs w:val="20"/>
        </w:rPr>
      </w:pPr>
      <w:r w:rsidRPr="00AB3B51">
        <w:rPr>
          <w:sz w:val="20"/>
          <w:szCs w:val="20"/>
        </w:rPr>
        <w:t xml:space="preserve">str(bdat)                                                                                 </w:t>
      </w:r>
    </w:p>
    <w:p w14:paraId="027DA210" w14:textId="77777777" w:rsidR="00580CCF" w:rsidRPr="00AB3B51" w:rsidRDefault="00580CCF" w:rsidP="00580CCF">
      <w:pPr>
        <w:rPr>
          <w:sz w:val="20"/>
          <w:szCs w:val="20"/>
        </w:rPr>
      </w:pPr>
      <w:r w:rsidRPr="00AB3B51">
        <w:rPr>
          <w:sz w:val="20"/>
          <w:szCs w:val="20"/>
        </w:rPr>
        <w:t xml:space="preserve">study_name&lt;-c(bdat$study_name)                                                                            </w:t>
      </w:r>
    </w:p>
    <w:p w14:paraId="28BEF3AA" w14:textId="77777777" w:rsidR="00580CCF" w:rsidRPr="00AB3B51" w:rsidRDefault="00580CCF" w:rsidP="00580CCF">
      <w:pPr>
        <w:rPr>
          <w:sz w:val="20"/>
          <w:szCs w:val="20"/>
        </w:rPr>
      </w:pPr>
      <w:r w:rsidRPr="00AB3B51">
        <w:rPr>
          <w:sz w:val="20"/>
          <w:szCs w:val="20"/>
        </w:rPr>
        <w:t xml:space="preserve">r.multi&lt;-c(bdat$r.multi)                                                                                  </w:t>
      </w:r>
    </w:p>
    <w:p w14:paraId="40968EE9" w14:textId="77777777" w:rsidR="00580CCF" w:rsidRPr="00AB3B51" w:rsidRDefault="00580CCF" w:rsidP="00580CCF">
      <w:pPr>
        <w:rPr>
          <w:sz w:val="20"/>
          <w:szCs w:val="20"/>
        </w:rPr>
      </w:pPr>
      <w:r w:rsidRPr="00AB3B51">
        <w:rPr>
          <w:sz w:val="20"/>
          <w:szCs w:val="20"/>
        </w:rPr>
        <w:t xml:space="preserve">n.multi&lt;-c(bdat$n.multi)                                                                                  </w:t>
      </w:r>
    </w:p>
    <w:p w14:paraId="6AF55C6E" w14:textId="77777777" w:rsidR="00580CCF" w:rsidRPr="00AB3B51" w:rsidRDefault="00580CCF" w:rsidP="00580CCF">
      <w:pPr>
        <w:rPr>
          <w:sz w:val="20"/>
          <w:szCs w:val="20"/>
        </w:rPr>
      </w:pPr>
      <w:r w:rsidRPr="00AB3B51">
        <w:rPr>
          <w:sz w:val="20"/>
          <w:szCs w:val="20"/>
        </w:rPr>
        <w:t xml:space="preserve">r.culprit&lt;-c(bdat$r.culprit)                                                                              </w:t>
      </w:r>
    </w:p>
    <w:p w14:paraId="61E7D55B" w14:textId="77777777" w:rsidR="00580CCF" w:rsidRPr="00AB3B51" w:rsidRDefault="00580CCF" w:rsidP="00580CCF">
      <w:pPr>
        <w:rPr>
          <w:sz w:val="20"/>
          <w:szCs w:val="20"/>
        </w:rPr>
      </w:pPr>
      <w:r w:rsidRPr="00AB3B51">
        <w:rPr>
          <w:sz w:val="20"/>
          <w:szCs w:val="20"/>
        </w:rPr>
        <w:t xml:space="preserve">n.culprit&lt;-c(bdat$n.culprit)                                                                              </w:t>
      </w:r>
    </w:p>
    <w:p w14:paraId="15F0E565" w14:textId="77777777" w:rsidR="00580CCF" w:rsidRPr="00AB3B51" w:rsidRDefault="00580CCF" w:rsidP="00580CCF">
      <w:pPr>
        <w:rPr>
          <w:sz w:val="20"/>
          <w:szCs w:val="20"/>
        </w:rPr>
      </w:pPr>
      <w:r w:rsidRPr="00AB3B51">
        <w:rPr>
          <w:sz w:val="20"/>
          <w:szCs w:val="20"/>
        </w:rPr>
        <w:t>mdat&lt;-data.frame(study_name,n.multi,n.culprit,r.multi,r.culprit)</w:t>
      </w:r>
    </w:p>
    <w:p w14:paraId="559D054B" w14:textId="77777777" w:rsidR="00580CCF" w:rsidRPr="00AB3B51" w:rsidRDefault="00580CCF" w:rsidP="00580CCF">
      <w:pPr>
        <w:rPr>
          <w:sz w:val="20"/>
          <w:szCs w:val="20"/>
        </w:rPr>
      </w:pPr>
      <w:r w:rsidRPr="00AB3B51">
        <w:rPr>
          <w:sz w:val="20"/>
          <w:szCs w:val="20"/>
        </w:rPr>
        <w:t>mdat</w:t>
      </w:r>
    </w:p>
    <w:p w14:paraId="03E0F188" w14:textId="77777777" w:rsidR="00580CCF" w:rsidRPr="00AB3B51" w:rsidRDefault="00580CCF" w:rsidP="00580CCF">
      <w:pPr>
        <w:rPr>
          <w:sz w:val="20"/>
          <w:szCs w:val="20"/>
        </w:rPr>
      </w:pPr>
      <w:r w:rsidRPr="00AB3B51">
        <w:rPr>
          <w:sz w:val="20"/>
          <w:szCs w:val="20"/>
        </w:rPr>
        <w:t>m1 = metabin(r.multi, n.multi, r.culprit, n.culprit, sm = "OR", data = mdat, studlab = study_name)</w:t>
      </w:r>
    </w:p>
    <w:p w14:paraId="679E955E" w14:textId="77777777" w:rsidR="00580CCF" w:rsidRPr="00AB3B51" w:rsidRDefault="00580CCF" w:rsidP="00580CCF">
      <w:pPr>
        <w:rPr>
          <w:sz w:val="20"/>
          <w:szCs w:val="20"/>
        </w:rPr>
      </w:pPr>
      <w:r w:rsidRPr="00AB3B51">
        <w:rPr>
          <w:sz w:val="20"/>
          <w:szCs w:val="20"/>
        </w:rPr>
        <w:t>str(m1)</w:t>
      </w:r>
    </w:p>
    <w:p w14:paraId="49D5225F" w14:textId="77777777" w:rsidR="00580CCF" w:rsidRPr="00AB3B51" w:rsidRDefault="00580CCF" w:rsidP="00580CCF">
      <w:pPr>
        <w:rPr>
          <w:sz w:val="20"/>
          <w:szCs w:val="20"/>
        </w:rPr>
      </w:pPr>
      <w:r w:rsidRPr="00AB3B51">
        <w:rPr>
          <w:sz w:val="20"/>
          <w:szCs w:val="20"/>
        </w:rPr>
        <w:t>class(m1)</w:t>
      </w:r>
    </w:p>
    <w:p w14:paraId="10946D95" w14:textId="77777777" w:rsidR="00580CCF" w:rsidRPr="00AB3B51" w:rsidRDefault="00580CCF" w:rsidP="00580CCF">
      <w:pPr>
        <w:rPr>
          <w:sz w:val="20"/>
          <w:szCs w:val="20"/>
        </w:rPr>
      </w:pPr>
      <w:r w:rsidRPr="00AB3B51">
        <w:rPr>
          <w:sz w:val="20"/>
          <w:szCs w:val="20"/>
        </w:rPr>
        <w:t>m1</w:t>
      </w:r>
    </w:p>
    <w:p w14:paraId="293CA327" w14:textId="77777777" w:rsidR="00580CCF" w:rsidRPr="00AB3B51" w:rsidRDefault="00580CCF" w:rsidP="00580CCF">
      <w:pPr>
        <w:rPr>
          <w:sz w:val="20"/>
          <w:szCs w:val="20"/>
        </w:rPr>
      </w:pPr>
      <w:r w:rsidRPr="00AB3B51">
        <w:rPr>
          <w:sz w:val="20"/>
          <w:szCs w:val="20"/>
        </w:rPr>
        <w:t>summary(m1)</w:t>
      </w:r>
    </w:p>
    <w:p w14:paraId="164BE796" w14:textId="77777777" w:rsidR="00580CCF" w:rsidRPr="00AB3B51" w:rsidRDefault="00580CCF" w:rsidP="00580CCF">
      <w:pPr>
        <w:rPr>
          <w:sz w:val="20"/>
          <w:szCs w:val="20"/>
        </w:rPr>
      </w:pPr>
      <w:r w:rsidRPr="00AB3B51">
        <w:rPr>
          <w:sz w:val="20"/>
          <w:szCs w:val="20"/>
        </w:rPr>
        <w:t>forest(m1,col.square="grey",col.diamond="grey",rightcols=c("effect", "ci"),lab.e="MULTIVESSEL",lab.c="CULPRIT",xlim=c(0.1,10),xlab="Multivessel better        Culprit-vessel better")</w:t>
      </w:r>
    </w:p>
    <w:p w14:paraId="790025DA" w14:textId="77777777" w:rsidR="00580CCF" w:rsidRPr="00AB3B51" w:rsidRDefault="00580CCF" w:rsidP="00580CCF">
      <w:pPr>
        <w:rPr>
          <w:sz w:val="20"/>
          <w:szCs w:val="20"/>
        </w:rPr>
      </w:pPr>
      <w:r w:rsidRPr="00AB3B51">
        <w:rPr>
          <w:sz w:val="20"/>
          <w:szCs w:val="20"/>
        </w:rPr>
        <w:t>dev.copy2eps(file="Meta3Matched.eps")</w:t>
      </w:r>
    </w:p>
    <w:p w14:paraId="52D0B6EC" w14:textId="15B91D86" w:rsidR="00883BB7" w:rsidRPr="00AB3B51" w:rsidRDefault="00580CCF" w:rsidP="00580CCF">
      <w:pPr>
        <w:rPr>
          <w:sz w:val="20"/>
          <w:szCs w:val="20"/>
        </w:rPr>
      </w:pPr>
      <w:r w:rsidRPr="00AB3B51">
        <w:rPr>
          <w:sz w:val="20"/>
          <w:szCs w:val="20"/>
        </w:rPr>
        <w:t>dev.copy2pdf(file="Meta3Matched.pdf")</w:t>
      </w:r>
    </w:p>
    <w:p w14:paraId="2C066709" w14:textId="77777777" w:rsidR="00883BB7" w:rsidRPr="00AB3B51" w:rsidRDefault="00883BB7" w:rsidP="00684036">
      <w:pPr>
        <w:rPr>
          <w:b/>
          <w:color w:val="FF0000"/>
          <w:sz w:val="20"/>
          <w:szCs w:val="20"/>
        </w:rPr>
      </w:pPr>
      <w:r w:rsidRPr="00AB3B51">
        <w:rPr>
          <w:b/>
          <w:color w:val="FF0000"/>
          <w:sz w:val="20"/>
          <w:szCs w:val="20"/>
        </w:rPr>
        <w:t>3 matched cohort BRugs</w:t>
      </w:r>
    </w:p>
    <w:p w14:paraId="3475EC3D" w14:textId="77777777" w:rsidR="00580CCF" w:rsidRPr="00AB3B51" w:rsidRDefault="00580CCF" w:rsidP="00580CCF">
      <w:pPr>
        <w:rPr>
          <w:sz w:val="20"/>
          <w:szCs w:val="20"/>
        </w:rPr>
      </w:pPr>
      <w:r w:rsidRPr="00AB3B51">
        <w:rPr>
          <w:sz w:val="20"/>
          <w:szCs w:val="20"/>
        </w:rPr>
        <w:t>#Get csv data:</w:t>
      </w:r>
    </w:p>
    <w:p w14:paraId="2AF4AB51" w14:textId="1263098E" w:rsidR="00580CCF" w:rsidRPr="00AB3B51" w:rsidRDefault="00580CCF" w:rsidP="00580CCF">
      <w:pPr>
        <w:rPr>
          <w:sz w:val="20"/>
          <w:szCs w:val="20"/>
        </w:rPr>
      </w:pPr>
      <w:r w:rsidRPr="00AB3B51">
        <w:rPr>
          <w:sz w:val="20"/>
          <w:szCs w:val="20"/>
        </w:rPr>
        <w:t>matcheddat&lt;-read.csv("Z:/Users/jabittl/Dropbox/</w:t>
      </w:r>
      <w:r w:rsidR="00BE5451">
        <w:rPr>
          <w:sz w:val="20"/>
          <w:szCs w:val="20"/>
        </w:rPr>
        <w:t>BayesCulpritCCI</w:t>
      </w:r>
      <w:r w:rsidRPr="00AB3B51">
        <w:rPr>
          <w:sz w:val="20"/>
          <w:szCs w:val="20"/>
        </w:rPr>
        <w:t>/3Matched.csv",as.is=TRUE, header=T)</w:t>
      </w:r>
    </w:p>
    <w:p w14:paraId="075CFD06" w14:textId="77777777" w:rsidR="00580CCF" w:rsidRPr="00AB3B51" w:rsidRDefault="00580CCF" w:rsidP="00580CCF">
      <w:pPr>
        <w:rPr>
          <w:sz w:val="20"/>
          <w:szCs w:val="20"/>
        </w:rPr>
      </w:pPr>
      <w:r w:rsidRPr="00AB3B51">
        <w:rPr>
          <w:sz w:val="20"/>
          <w:szCs w:val="20"/>
        </w:rPr>
        <w:t>str(matcheddat)</w:t>
      </w:r>
    </w:p>
    <w:p w14:paraId="1563844F" w14:textId="77777777" w:rsidR="00580CCF" w:rsidRPr="00AB3B51" w:rsidRDefault="00580CCF" w:rsidP="00580CCF">
      <w:pPr>
        <w:rPr>
          <w:sz w:val="20"/>
          <w:szCs w:val="20"/>
        </w:rPr>
      </w:pPr>
      <w:r w:rsidRPr="00AB3B51">
        <w:rPr>
          <w:sz w:val="20"/>
          <w:szCs w:val="20"/>
        </w:rPr>
        <w:t>study_name&lt;-c(matcheddat$study_name)</w:t>
      </w:r>
    </w:p>
    <w:p w14:paraId="25D775DC" w14:textId="77777777" w:rsidR="00580CCF" w:rsidRPr="00AB3B51" w:rsidRDefault="00580CCF" w:rsidP="00580CCF">
      <w:pPr>
        <w:rPr>
          <w:sz w:val="20"/>
          <w:szCs w:val="20"/>
        </w:rPr>
      </w:pPr>
      <w:r w:rsidRPr="00AB3B51">
        <w:rPr>
          <w:sz w:val="20"/>
          <w:szCs w:val="20"/>
        </w:rPr>
        <w:t>r.multi&lt;-c(matcheddat$r.multi)</w:t>
      </w:r>
    </w:p>
    <w:p w14:paraId="55D14460" w14:textId="77777777" w:rsidR="00580CCF" w:rsidRPr="00AB3B51" w:rsidRDefault="00580CCF" w:rsidP="00580CCF">
      <w:pPr>
        <w:rPr>
          <w:sz w:val="20"/>
          <w:szCs w:val="20"/>
        </w:rPr>
      </w:pPr>
      <w:r w:rsidRPr="00AB3B51">
        <w:rPr>
          <w:sz w:val="20"/>
          <w:szCs w:val="20"/>
        </w:rPr>
        <w:t>n.multi&lt;-c(matcheddat$n.multi)</w:t>
      </w:r>
    </w:p>
    <w:p w14:paraId="5838ED57" w14:textId="77777777" w:rsidR="00580CCF" w:rsidRPr="00AB3B51" w:rsidRDefault="00580CCF" w:rsidP="00580CCF">
      <w:pPr>
        <w:rPr>
          <w:sz w:val="20"/>
          <w:szCs w:val="20"/>
        </w:rPr>
      </w:pPr>
      <w:r w:rsidRPr="00AB3B51">
        <w:rPr>
          <w:sz w:val="20"/>
          <w:szCs w:val="20"/>
        </w:rPr>
        <w:t>r.culprit&lt;-c(matcheddat$r.culprit)</w:t>
      </w:r>
    </w:p>
    <w:p w14:paraId="1AF613F9" w14:textId="77777777" w:rsidR="00580CCF" w:rsidRPr="00AB3B51" w:rsidRDefault="00580CCF" w:rsidP="00580CCF">
      <w:pPr>
        <w:rPr>
          <w:sz w:val="20"/>
          <w:szCs w:val="20"/>
        </w:rPr>
      </w:pPr>
      <w:r w:rsidRPr="00AB3B51">
        <w:rPr>
          <w:sz w:val="20"/>
          <w:szCs w:val="20"/>
        </w:rPr>
        <w:t>n.culprit&lt;-c(matcheddat$n.culprit)</w:t>
      </w:r>
    </w:p>
    <w:p w14:paraId="6D690A7A" w14:textId="77777777" w:rsidR="00580CCF" w:rsidRPr="00AB3B51" w:rsidRDefault="00580CCF" w:rsidP="00580CCF">
      <w:pPr>
        <w:rPr>
          <w:sz w:val="20"/>
          <w:szCs w:val="20"/>
        </w:rPr>
      </w:pPr>
      <w:r w:rsidRPr="00AB3B51">
        <w:rPr>
          <w:sz w:val="20"/>
          <w:szCs w:val="20"/>
        </w:rPr>
        <w:t>#Specify the model in BUGS language, but save it as a string in [R]</w:t>
      </w:r>
    </w:p>
    <w:p w14:paraId="71C3CE0C" w14:textId="77777777" w:rsidR="00580CCF" w:rsidRPr="00AB3B51" w:rsidRDefault="00580CCF" w:rsidP="00580CCF">
      <w:pPr>
        <w:rPr>
          <w:sz w:val="20"/>
          <w:szCs w:val="20"/>
        </w:rPr>
      </w:pPr>
      <w:r w:rsidRPr="00AB3B51">
        <w:rPr>
          <w:sz w:val="20"/>
          <w:szCs w:val="20"/>
        </w:rPr>
        <w:t>modelString="</w:t>
      </w:r>
    </w:p>
    <w:p w14:paraId="7FC49991" w14:textId="77777777" w:rsidR="00580CCF" w:rsidRPr="00AB3B51" w:rsidRDefault="00580CCF" w:rsidP="00580CCF">
      <w:pPr>
        <w:rPr>
          <w:sz w:val="20"/>
          <w:szCs w:val="20"/>
        </w:rPr>
      </w:pPr>
      <w:r w:rsidRPr="00AB3B51">
        <w:rPr>
          <w:sz w:val="20"/>
          <w:szCs w:val="20"/>
        </w:rPr>
        <w:t>model</w:t>
      </w:r>
    </w:p>
    <w:p w14:paraId="34444F94" w14:textId="77777777" w:rsidR="00580CCF" w:rsidRPr="00AB3B51" w:rsidRDefault="00580CCF" w:rsidP="00580CCF">
      <w:pPr>
        <w:rPr>
          <w:sz w:val="20"/>
          <w:szCs w:val="20"/>
        </w:rPr>
      </w:pPr>
      <w:r w:rsidRPr="00AB3B51">
        <w:rPr>
          <w:sz w:val="20"/>
          <w:szCs w:val="20"/>
        </w:rPr>
        <w:t>{</w:t>
      </w:r>
    </w:p>
    <w:p w14:paraId="3BADBD01" w14:textId="77777777" w:rsidR="00580CCF" w:rsidRPr="00AB3B51" w:rsidRDefault="00580CCF" w:rsidP="00580CCF">
      <w:pPr>
        <w:rPr>
          <w:sz w:val="20"/>
          <w:szCs w:val="20"/>
        </w:rPr>
      </w:pPr>
      <w:r w:rsidRPr="00AB3B51">
        <w:rPr>
          <w:sz w:val="20"/>
          <w:szCs w:val="20"/>
        </w:rPr>
        <w:t># K1 is the number of trials;</w:t>
      </w:r>
    </w:p>
    <w:p w14:paraId="133899D8" w14:textId="77777777" w:rsidR="00580CCF" w:rsidRPr="00AB3B51" w:rsidRDefault="00580CCF" w:rsidP="00580CCF">
      <w:pPr>
        <w:rPr>
          <w:sz w:val="20"/>
          <w:szCs w:val="20"/>
        </w:rPr>
      </w:pPr>
      <w:r w:rsidRPr="00AB3B51">
        <w:rPr>
          <w:sz w:val="20"/>
          <w:szCs w:val="20"/>
        </w:rPr>
        <w:t>for (k in 1:3)</w:t>
      </w:r>
    </w:p>
    <w:p w14:paraId="7D72BC12" w14:textId="77777777" w:rsidR="00580CCF" w:rsidRPr="00AB3B51" w:rsidRDefault="00580CCF" w:rsidP="00580CCF">
      <w:pPr>
        <w:rPr>
          <w:sz w:val="20"/>
          <w:szCs w:val="20"/>
        </w:rPr>
      </w:pPr>
      <w:r w:rsidRPr="00AB3B51">
        <w:rPr>
          <w:sz w:val="20"/>
          <w:szCs w:val="20"/>
        </w:rPr>
        <w:t>{</w:t>
      </w:r>
    </w:p>
    <w:p w14:paraId="35A5FF1E" w14:textId="77777777" w:rsidR="00580CCF" w:rsidRPr="00AB3B51" w:rsidRDefault="00580CCF" w:rsidP="00580CCF">
      <w:pPr>
        <w:rPr>
          <w:sz w:val="20"/>
          <w:szCs w:val="20"/>
        </w:rPr>
      </w:pPr>
      <w:r w:rsidRPr="00AB3B51">
        <w:rPr>
          <w:sz w:val="20"/>
          <w:szCs w:val="20"/>
        </w:rPr>
        <w:t># calculate odds ratios;</w:t>
      </w:r>
    </w:p>
    <w:p w14:paraId="3C38F00D" w14:textId="77777777" w:rsidR="00580CCF" w:rsidRPr="00AB3B51" w:rsidRDefault="00580CCF" w:rsidP="00580CCF">
      <w:pPr>
        <w:rPr>
          <w:sz w:val="20"/>
          <w:szCs w:val="20"/>
        </w:rPr>
      </w:pPr>
      <w:r w:rsidRPr="00AB3B51">
        <w:rPr>
          <w:sz w:val="20"/>
          <w:szCs w:val="20"/>
        </w:rPr>
        <w:t>or[k] &lt;- ((r.multi[k]+0.5)/(n.multi[k]-r.multi[k]+0.5))/((r.culprit[k]+0.5)/(n.culprit[k]-r.culprit[k]+0.5))</w:t>
      </w:r>
    </w:p>
    <w:p w14:paraId="6F5DE781" w14:textId="77777777" w:rsidR="00580CCF" w:rsidRPr="00AB3B51" w:rsidRDefault="00580CCF" w:rsidP="00580CCF">
      <w:pPr>
        <w:rPr>
          <w:sz w:val="20"/>
          <w:szCs w:val="20"/>
        </w:rPr>
      </w:pPr>
      <w:r w:rsidRPr="00AB3B51">
        <w:rPr>
          <w:sz w:val="20"/>
          <w:szCs w:val="20"/>
        </w:rPr>
        <w:t>logor[k] &lt;- log(or[k]);</w:t>
      </w:r>
    </w:p>
    <w:p w14:paraId="00873654" w14:textId="77777777" w:rsidR="00580CCF" w:rsidRPr="00AB3B51" w:rsidRDefault="00580CCF" w:rsidP="00580CCF">
      <w:pPr>
        <w:rPr>
          <w:sz w:val="20"/>
          <w:szCs w:val="20"/>
        </w:rPr>
      </w:pPr>
      <w:r w:rsidRPr="00AB3B51">
        <w:rPr>
          <w:sz w:val="20"/>
          <w:szCs w:val="20"/>
        </w:rPr>
        <w:t>varlogor[k] &lt;- (1/(r.multi[k]+0.5))+(1/(n.multi[k]-r.multi[k]+0.5))+(1/(r.culprit[k]+0.5))+(1/(n.culprit[k]-r.culprit[k]+0.5));</w:t>
      </w:r>
    </w:p>
    <w:p w14:paraId="5E3BEEBC" w14:textId="77777777" w:rsidR="00580CCF" w:rsidRPr="00AB3B51" w:rsidRDefault="00580CCF" w:rsidP="00580CCF">
      <w:pPr>
        <w:rPr>
          <w:sz w:val="20"/>
          <w:szCs w:val="20"/>
        </w:rPr>
      </w:pPr>
      <w:r w:rsidRPr="00AB3B51">
        <w:rPr>
          <w:sz w:val="20"/>
          <w:szCs w:val="20"/>
        </w:rPr>
        <w:t>invlogor[k] &lt;- 1/varlogor[k];  #variance;</w:t>
      </w:r>
    </w:p>
    <w:p w14:paraId="3C42814F" w14:textId="77777777" w:rsidR="00580CCF" w:rsidRPr="00AB3B51" w:rsidRDefault="00580CCF" w:rsidP="00580CCF">
      <w:pPr>
        <w:rPr>
          <w:sz w:val="20"/>
          <w:szCs w:val="20"/>
        </w:rPr>
      </w:pPr>
      <w:r w:rsidRPr="00AB3B51">
        <w:rPr>
          <w:sz w:val="20"/>
          <w:szCs w:val="20"/>
        </w:rPr>
        <w:t>logor[k] ~ dnorm(theta[k], invlogor[k]);</w:t>
      </w:r>
    </w:p>
    <w:p w14:paraId="5E677EED" w14:textId="77777777" w:rsidR="00580CCF" w:rsidRPr="00AB3B51" w:rsidRDefault="00580CCF" w:rsidP="00580CCF">
      <w:pPr>
        <w:rPr>
          <w:sz w:val="20"/>
          <w:szCs w:val="20"/>
        </w:rPr>
      </w:pPr>
      <w:r w:rsidRPr="00AB3B51">
        <w:rPr>
          <w:sz w:val="20"/>
          <w:szCs w:val="20"/>
        </w:rPr>
        <w:t>or.est[k] &lt;- exp(theta[k]);</w:t>
      </w:r>
    </w:p>
    <w:p w14:paraId="437D3206" w14:textId="77777777" w:rsidR="00580CCF" w:rsidRPr="00AB3B51" w:rsidRDefault="00580CCF" w:rsidP="00580CCF">
      <w:pPr>
        <w:rPr>
          <w:sz w:val="20"/>
          <w:szCs w:val="20"/>
        </w:rPr>
      </w:pPr>
      <w:r w:rsidRPr="00AB3B51">
        <w:rPr>
          <w:sz w:val="20"/>
          <w:szCs w:val="20"/>
        </w:rPr>
        <w:t>theta[k] ~ dnorm(mu.theta, prec.theta); # random effects distribution;</w:t>
      </w:r>
    </w:p>
    <w:p w14:paraId="34F4E78C" w14:textId="77777777" w:rsidR="00580CCF" w:rsidRPr="00AB3B51" w:rsidRDefault="00580CCF" w:rsidP="00580CCF">
      <w:pPr>
        <w:rPr>
          <w:sz w:val="20"/>
          <w:szCs w:val="20"/>
        </w:rPr>
      </w:pPr>
      <w:r w:rsidRPr="00AB3B51">
        <w:rPr>
          <w:sz w:val="20"/>
          <w:szCs w:val="20"/>
        </w:rPr>
        <w:t>}</w:t>
      </w:r>
    </w:p>
    <w:p w14:paraId="3263B7C2" w14:textId="77777777" w:rsidR="00580CCF" w:rsidRPr="00AB3B51" w:rsidRDefault="00580CCF" w:rsidP="00580CCF">
      <w:pPr>
        <w:rPr>
          <w:sz w:val="20"/>
          <w:szCs w:val="20"/>
        </w:rPr>
      </w:pPr>
      <w:r w:rsidRPr="00AB3B51">
        <w:rPr>
          <w:sz w:val="20"/>
          <w:szCs w:val="20"/>
        </w:rPr>
        <w:t>mu.theta ~ dnorm(0, 0.001); # uninformative prior distribution</w:t>
      </w:r>
    </w:p>
    <w:p w14:paraId="368D5569" w14:textId="77777777" w:rsidR="00580CCF" w:rsidRPr="00AB3B51" w:rsidRDefault="00580CCF" w:rsidP="00580CCF">
      <w:pPr>
        <w:rPr>
          <w:sz w:val="20"/>
          <w:szCs w:val="20"/>
        </w:rPr>
      </w:pPr>
      <w:r w:rsidRPr="00AB3B51">
        <w:rPr>
          <w:sz w:val="20"/>
          <w:szCs w:val="20"/>
        </w:rPr>
        <w:t>prec.theta ~ dgamma(0.001, 0.001);  # uninformative prior distribution;</w:t>
      </w:r>
    </w:p>
    <w:p w14:paraId="67125F01" w14:textId="77777777" w:rsidR="00580CCF" w:rsidRPr="00AB3B51" w:rsidRDefault="00580CCF" w:rsidP="00580CCF">
      <w:pPr>
        <w:rPr>
          <w:sz w:val="20"/>
          <w:szCs w:val="20"/>
        </w:rPr>
      </w:pPr>
      <w:r w:rsidRPr="00AB3B51">
        <w:rPr>
          <w:sz w:val="20"/>
          <w:szCs w:val="20"/>
        </w:rPr>
        <w:t>or.theta &lt;- exp(mu.theta);</w:t>
      </w:r>
    </w:p>
    <w:p w14:paraId="46D39C9A" w14:textId="77777777" w:rsidR="00580CCF" w:rsidRPr="00AB3B51" w:rsidRDefault="00580CCF" w:rsidP="00580CCF">
      <w:pPr>
        <w:rPr>
          <w:sz w:val="20"/>
          <w:szCs w:val="20"/>
        </w:rPr>
      </w:pPr>
      <w:r w:rsidRPr="00AB3B51">
        <w:rPr>
          <w:sz w:val="20"/>
          <w:szCs w:val="20"/>
        </w:rPr>
        <w:t># probability of mean effect greater than zero;</w:t>
      </w:r>
    </w:p>
    <w:p w14:paraId="3F2BA7B9" w14:textId="77777777" w:rsidR="00580CCF" w:rsidRPr="00AB3B51" w:rsidRDefault="00580CCF" w:rsidP="00580CCF">
      <w:pPr>
        <w:rPr>
          <w:sz w:val="20"/>
          <w:szCs w:val="20"/>
        </w:rPr>
      </w:pPr>
      <w:r w:rsidRPr="00AB3B51">
        <w:rPr>
          <w:sz w:val="20"/>
          <w:szCs w:val="20"/>
        </w:rPr>
        <w:t>pmu0 &lt;- equals(min(mu.theta,0),0);</w:t>
      </w:r>
    </w:p>
    <w:p w14:paraId="08CE2DA4" w14:textId="77777777" w:rsidR="00580CCF" w:rsidRPr="00AB3B51" w:rsidRDefault="00580CCF" w:rsidP="00580CCF">
      <w:pPr>
        <w:rPr>
          <w:sz w:val="20"/>
          <w:szCs w:val="20"/>
        </w:rPr>
      </w:pPr>
      <w:r w:rsidRPr="00AB3B51">
        <w:rPr>
          <w:sz w:val="20"/>
          <w:szCs w:val="20"/>
        </w:rPr>
        <w:t>theta.new ~ dnorm(mu.theta, prec.theta);  # predicted theta for a new study;</w:t>
      </w:r>
    </w:p>
    <w:p w14:paraId="68B9A05A" w14:textId="77777777" w:rsidR="00580CCF" w:rsidRPr="00AB3B51" w:rsidRDefault="00580CCF" w:rsidP="00580CCF">
      <w:pPr>
        <w:rPr>
          <w:sz w:val="20"/>
          <w:szCs w:val="20"/>
        </w:rPr>
      </w:pPr>
      <w:r w:rsidRPr="00AB3B51">
        <w:rPr>
          <w:sz w:val="20"/>
          <w:szCs w:val="20"/>
        </w:rPr>
        <w:t>or.new &lt;- exp(theta.new);  # calculate the new OR;</w:t>
      </w:r>
    </w:p>
    <w:p w14:paraId="34498A3E" w14:textId="77777777" w:rsidR="00580CCF" w:rsidRPr="00AB3B51" w:rsidRDefault="00580CCF" w:rsidP="00580CCF">
      <w:pPr>
        <w:rPr>
          <w:sz w:val="20"/>
          <w:szCs w:val="20"/>
        </w:rPr>
      </w:pPr>
      <w:r w:rsidRPr="00AB3B51">
        <w:rPr>
          <w:sz w:val="20"/>
          <w:szCs w:val="20"/>
        </w:rPr>
        <w:t># BUGS model specification ends</w:t>
      </w:r>
    </w:p>
    <w:p w14:paraId="0449356F" w14:textId="77777777" w:rsidR="00580CCF" w:rsidRPr="00AB3B51" w:rsidRDefault="00580CCF" w:rsidP="00580CCF">
      <w:pPr>
        <w:rPr>
          <w:sz w:val="20"/>
          <w:szCs w:val="20"/>
        </w:rPr>
      </w:pPr>
      <w:r w:rsidRPr="00AB3B51">
        <w:rPr>
          <w:sz w:val="20"/>
          <w:szCs w:val="20"/>
        </w:rPr>
        <w:t>}</w:t>
      </w:r>
    </w:p>
    <w:p w14:paraId="07938CB0" w14:textId="77777777" w:rsidR="00580CCF" w:rsidRPr="00AB3B51" w:rsidRDefault="00580CCF" w:rsidP="00580CCF">
      <w:pPr>
        <w:rPr>
          <w:sz w:val="20"/>
          <w:szCs w:val="20"/>
        </w:rPr>
      </w:pPr>
      <w:r w:rsidRPr="00AB3B51">
        <w:rPr>
          <w:sz w:val="20"/>
          <w:szCs w:val="20"/>
        </w:rPr>
        <w:t xml:space="preserve">  "</w:t>
      </w:r>
    </w:p>
    <w:p w14:paraId="4288F99B" w14:textId="77777777" w:rsidR="00580CCF" w:rsidRPr="00AB3B51" w:rsidRDefault="00580CCF" w:rsidP="00580CCF">
      <w:pPr>
        <w:rPr>
          <w:sz w:val="20"/>
          <w:szCs w:val="20"/>
        </w:rPr>
      </w:pPr>
      <w:r w:rsidRPr="00AB3B51">
        <w:rPr>
          <w:sz w:val="20"/>
          <w:szCs w:val="20"/>
        </w:rPr>
        <w:t># Write the modelString to a file</w:t>
      </w:r>
    </w:p>
    <w:p w14:paraId="1BDC7598" w14:textId="77777777" w:rsidR="00580CCF" w:rsidRPr="00AB3B51" w:rsidRDefault="00580CCF" w:rsidP="00580CCF">
      <w:pPr>
        <w:rPr>
          <w:sz w:val="20"/>
          <w:szCs w:val="20"/>
        </w:rPr>
      </w:pPr>
      <w:r w:rsidRPr="00AB3B51">
        <w:rPr>
          <w:sz w:val="20"/>
          <w:szCs w:val="20"/>
        </w:rPr>
        <w:t>writeLines (modelString,con="model.txt")</w:t>
      </w:r>
    </w:p>
    <w:p w14:paraId="73980A3A" w14:textId="77777777" w:rsidR="00580CCF" w:rsidRPr="00AB3B51" w:rsidRDefault="00580CCF" w:rsidP="00580CCF">
      <w:pPr>
        <w:rPr>
          <w:sz w:val="20"/>
          <w:szCs w:val="20"/>
        </w:rPr>
      </w:pPr>
      <w:r w:rsidRPr="00AB3B51">
        <w:rPr>
          <w:sz w:val="20"/>
          <w:szCs w:val="20"/>
        </w:rPr>
        <w:t># Use BRugs to check model</w:t>
      </w:r>
    </w:p>
    <w:p w14:paraId="2ACD5440" w14:textId="77777777" w:rsidR="00580CCF" w:rsidRPr="00AB3B51" w:rsidRDefault="00580CCF" w:rsidP="00580CCF">
      <w:pPr>
        <w:rPr>
          <w:sz w:val="20"/>
          <w:szCs w:val="20"/>
        </w:rPr>
      </w:pPr>
      <w:r w:rsidRPr="00AB3B51">
        <w:rPr>
          <w:sz w:val="20"/>
          <w:szCs w:val="20"/>
        </w:rPr>
        <w:t>modelCheck ("model.txt")</w:t>
      </w:r>
    </w:p>
    <w:p w14:paraId="2225D46C" w14:textId="77777777" w:rsidR="00580CCF" w:rsidRPr="00AB3B51" w:rsidRDefault="00580CCF" w:rsidP="00580CCF">
      <w:pPr>
        <w:rPr>
          <w:sz w:val="20"/>
          <w:szCs w:val="20"/>
        </w:rPr>
      </w:pPr>
      <w:r w:rsidRPr="00AB3B51">
        <w:rPr>
          <w:sz w:val="20"/>
          <w:szCs w:val="20"/>
        </w:rPr>
        <w:t>#load data</w:t>
      </w:r>
    </w:p>
    <w:p w14:paraId="2052FD6A" w14:textId="77777777" w:rsidR="00580CCF" w:rsidRPr="00AB3B51" w:rsidRDefault="00580CCF" w:rsidP="00580CCF">
      <w:pPr>
        <w:rPr>
          <w:sz w:val="20"/>
          <w:szCs w:val="20"/>
        </w:rPr>
      </w:pPr>
      <w:r w:rsidRPr="00AB3B51">
        <w:rPr>
          <w:sz w:val="20"/>
          <w:szCs w:val="20"/>
        </w:rPr>
        <w:t>dataList = list(n.multi=c(n.multi),</w:t>
      </w:r>
    </w:p>
    <w:p w14:paraId="2AD09E9B" w14:textId="77777777" w:rsidR="00580CCF" w:rsidRPr="00AB3B51" w:rsidRDefault="00580CCF" w:rsidP="00580CCF">
      <w:pPr>
        <w:rPr>
          <w:sz w:val="20"/>
          <w:szCs w:val="20"/>
        </w:rPr>
      </w:pPr>
      <w:r w:rsidRPr="00AB3B51">
        <w:rPr>
          <w:sz w:val="20"/>
          <w:szCs w:val="20"/>
        </w:rPr>
        <w:t xml:space="preserve">     n.culprit=c(n.culprit),</w:t>
      </w:r>
    </w:p>
    <w:p w14:paraId="206164A5" w14:textId="77777777" w:rsidR="00580CCF" w:rsidRPr="00AB3B51" w:rsidRDefault="00580CCF" w:rsidP="00580CCF">
      <w:pPr>
        <w:rPr>
          <w:sz w:val="20"/>
          <w:szCs w:val="20"/>
        </w:rPr>
      </w:pPr>
      <w:r w:rsidRPr="00AB3B51">
        <w:rPr>
          <w:sz w:val="20"/>
          <w:szCs w:val="20"/>
        </w:rPr>
        <w:t xml:space="preserve">     r.multi=c(r.multi),</w:t>
      </w:r>
    </w:p>
    <w:p w14:paraId="535EDA98" w14:textId="77777777" w:rsidR="00580CCF" w:rsidRPr="00AB3B51" w:rsidRDefault="00580CCF" w:rsidP="00580CCF">
      <w:pPr>
        <w:rPr>
          <w:sz w:val="20"/>
          <w:szCs w:val="20"/>
        </w:rPr>
      </w:pPr>
      <w:r w:rsidRPr="00AB3B51">
        <w:rPr>
          <w:sz w:val="20"/>
          <w:szCs w:val="20"/>
        </w:rPr>
        <w:t xml:space="preserve">     r.culprit=c(r.culprit)</w:t>
      </w:r>
    </w:p>
    <w:p w14:paraId="78F4CC16" w14:textId="77777777" w:rsidR="00580CCF" w:rsidRPr="00AB3B51" w:rsidRDefault="00580CCF" w:rsidP="00580CCF">
      <w:pPr>
        <w:rPr>
          <w:sz w:val="20"/>
          <w:szCs w:val="20"/>
        </w:rPr>
      </w:pPr>
      <w:r w:rsidRPr="00AB3B51">
        <w:rPr>
          <w:sz w:val="20"/>
          <w:szCs w:val="20"/>
        </w:rPr>
        <w:t>)</w:t>
      </w:r>
    </w:p>
    <w:p w14:paraId="62466426" w14:textId="77777777" w:rsidR="00580CCF" w:rsidRPr="00AB3B51" w:rsidRDefault="00580CCF" w:rsidP="00580CCF">
      <w:pPr>
        <w:rPr>
          <w:sz w:val="20"/>
          <w:szCs w:val="20"/>
        </w:rPr>
      </w:pPr>
    </w:p>
    <w:p w14:paraId="417CDEE5" w14:textId="77777777" w:rsidR="00580CCF" w:rsidRPr="00AB3B51" w:rsidRDefault="00580CCF" w:rsidP="00580CCF">
      <w:pPr>
        <w:rPr>
          <w:sz w:val="20"/>
          <w:szCs w:val="20"/>
        </w:rPr>
      </w:pPr>
      <w:r w:rsidRPr="00AB3B51">
        <w:rPr>
          <w:sz w:val="20"/>
          <w:szCs w:val="20"/>
        </w:rPr>
        <w:t>#Use BRugs commands to put the data into a file and ship the file to BUGS</w:t>
      </w:r>
    </w:p>
    <w:p w14:paraId="6E7FCFE7" w14:textId="77777777" w:rsidR="00580CCF" w:rsidRPr="00AB3B51" w:rsidRDefault="00580CCF" w:rsidP="00580CCF">
      <w:pPr>
        <w:rPr>
          <w:sz w:val="20"/>
          <w:szCs w:val="20"/>
        </w:rPr>
      </w:pPr>
      <w:r w:rsidRPr="00AB3B51">
        <w:rPr>
          <w:sz w:val="20"/>
          <w:szCs w:val="20"/>
        </w:rPr>
        <w:t>modelData(bugsData(dataList))</w:t>
      </w:r>
    </w:p>
    <w:p w14:paraId="3857D385" w14:textId="77777777" w:rsidR="00580CCF" w:rsidRPr="00AB3B51" w:rsidRDefault="00580CCF" w:rsidP="00580CCF">
      <w:pPr>
        <w:rPr>
          <w:sz w:val="20"/>
          <w:szCs w:val="20"/>
        </w:rPr>
      </w:pPr>
      <w:r w:rsidRPr="00AB3B51">
        <w:rPr>
          <w:sz w:val="20"/>
          <w:szCs w:val="20"/>
        </w:rPr>
        <w:t>#Initialize the chains</w:t>
      </w:r>
    </w:p>
    <w:p w14:paraId="1C5A5FDF" w14:textId="77777777" w:rsidR="00580CCF" w:rsidRPr="00AB3B51" w:rsidRDefault="00580CCF" w:rsidP="00580CCF">
      <w:pPr>
        <w:rPr>
          <w:sz w:val="20"/>
          <w:szCs w:val="20"/>
        </w:rPr>
      </w:pPr>
      <w:r w:rsidRPr="00AB3B51">
        <w:rPr>
          <w:sz w:val="20"/>
          <w:szCs w:val="20"/>
        </w:rPr>
        <w:t>nChain=1</w:t>
      </w:r>
    </w:p>
    <w:p w14:paraId="521CBD96" w14:textId="77777777" w:rsidR="00580CCF" w:rsidRPr="00AB3B51" w:rsidRDefault="00580CCF" w:rsidP="00580CCF">
      <w:pPr>
        <w:rPr>
          <w:sz w:val="20"/>
          <w:szCs w:val="20"/>
        </w:rPr>
      </w:pPr>
      <w:r w:rsidRPr="00AB3B51">
        <w:rPr>
          <w:sz w:val="20"/>
          <w:szCs w:val="20"/>
        </w:rPr>
        <w:t>modelCompile(numChains = nChain) #Compile the model</w:t>
      </w:r>
    </w:p>
    <w:p w14:paraId="33A1F996" w14:textId="77777777" w:rsidR="00580CCF" w:rsidRPr="00AB3B51" w:rsidRDefault="00580CCF" w:rsidP="00580CCF">
      <w:pPr>
        <w:rPr>
          <w:sz w:val="20"/>
          <w:szCs w:val="20"/>
        </w:rPr>
      </w:pPr>
      <w:r w:rsidRPr="00AB3B51">
        <w:rPr>
          <w:sz w:val="20"/>
          <w:szCs w:val="20"/>
        </w:rPr>
        <w:t>initsList = list(mu.theta=0, prec.theta=1)</w:t>
      </w:r>
    </w:p>
    <w:p w14:paraId="67F0BE04" w14:textId="77777777" w:rsidR="00580CCF" w:rsidRPr="00AB3B51" w:rsidRDefault="00580CCF" w:rsidP="00580CCF">
      <w:pPr>
        <w:rPr>
          <w:sz w:val="20"/>
          <w:szCs w:val="20"/>
        </w:rPr>
      </w:pPr>
      <w:r w:rsidRPr="00AB3B51">
        <w:rPr>
          <w:sz w:val="20"/>
          <w:szCs w:val="20"/>
        </w:rPr>
        <w:t>modelInits(bugsData(initsList))</w:t>
      </w:r>
    </w:p>
    <w:p w14:paraId="19B68715" w14:textId="77777777" w:rsidR="00580CCF" w:rsidRPr="00AB3B51" w:rsidRDefault="00580CCF" w:rsidP="00580CCF">
      <w:pPr>
        <w:rPr>
          <w:sz w:val="20"/>
          <w:szCs w:val="20"/>
        </w:rPr>
      </w:pPr>
      <w:r w:rsidRPr="00AB3B51">
        <w:rPr>
          <w:sz w:val="20"/>
          <w:szCs w:val="20"/>
        </w:rPr>
        <w:t>modelGenInits()</w:t>
      </w:r>
    </w:p>
    <w:p w14:paraId="0A68EC20" w14:textId="77777777" w:rsidR="00580CCF" w:rsidRPr="00AB3B51" w:rsidRDefault="00580CCF" w:rsidP="00580CCF">
      <w:pPr>
        <w:rPr>
          <w:sz w:val="20"/>
          <w:szCs w:val="20"/>
        </w:rPr>
      </w:pPr>
      <w:r w:rsidRPr="00AB3B51">
        <w:rPr>
          <w:sz w:val="20"/>
          <w:szCs w:val="20"/>
        </w:rPr>
        <w:t>#R defines a new variable to specify an arbitrary chain length</w:t>
      </w:r>
    </w:p>
    <w:p w14:paraId="763743A4" w14:textId="77777777" w:rsidR="00580CCF" w:rsidRPr="00AB3B51" w:rsidRDefault="00580CCF" w:rsidP="00580CCF">
      <w:pPr>
        <w:rPr>
          <w:sz w:val="20"/>
          <w:szCs w:val="20"/>
        </w:rPr>
      </w:pPr>
      <w:r w:rsidRPr="00AB3B51">
        <w:rPr>
          <w:sz w:val="20"/>
          <w:szCs w:val="20"/>
        </w:rPr>
        <w:t>chainLength1 = 5000</w:t>
      </w:r>
    </w:p>
    <w:p w14:paraId="412AD760" w14:textId="77777777" w:rsidR="00580CCF" w:rsidRPr="00AB3B51" w:rsidRDefault="00580CCF" w:rsidP="00580CCF">
      <w:pPr>
        <w:rPr>
          <w:sz w:val="20"/>
          <w:szCs w:val="20"/>
        </w:rPr>
      </w:pPr>
      <w:r w:rsidRPr="00AB3B51">
        <w:rPr>
          <w:sz w:val="20"/>
          <w:szCs w:val="20"/>
        </w:rPr>
        <w:t>#BRugs tells BUGS to generate a MCMC chain</w:t>
      </w:r>
    </w:p>
    <w:p w14:paraId="23954DD3" w14:textId="77777777" w:rsidR="00580CCF" w:rsidRPr="00AB3B51" w:rsidRDefault="00580CCF" w:rsidP="00580CCF">
      <w:pPr>
        <w:rPr>
          <w:sz w:val="20"/>
          <w:szCs w:val="20"/>
        </w:rPr>
      </w:pPr>
      <w:r w:rsidRPr="00AB3B51">
        <w:rPr>
          <w:sz w:val="20"/>
          <w:szCs w:val="20"/>
        </w:rPr>
        <w:t>modelUpdate (chainLength1)</w:t>
      </w:r>
    </w:p>
    <w:p w14:paraId="31D76A39" w14:textId="77777777" w:rsidR="00580CCF" w:rsidRPr="00AB3B51" w:rsidRDefault="00580CCF" w:rsidP="00580CCF">
      <w:pPr>
        <w:rPr>
          <w:sz w:val="20"/>
          <w:szCs w:val="20"/>
        </w:rPr>
      </w:pPr>
      <w:r w:rsidRPr="00AB3B51">
        <w:rPr>
          <w:sz w:val="20"/>
          <w:szCs w:val="20"/>
        </w:rPr>
        <w:t>#BRugs keeps a record of parameters</w:t>
      </w:r>
    </w:p>
    <w:p w14:paraId="3012ECFE" w14:textId="77777777" w:rsidR="00580CCF" w:rsidRPr="00AB3B51" w:rsidRDefault="00580CCF" w:rsidP="00580CCF">
      <w:pPr>
        <w:rPr>
          <w:sz w:val="20"/>
          <w:szCs w:val="20"/>
        </w:rPr>
      </w:pPr>
      <w:r w:rsidRPr="00AB3B51">
        <w:rPr>
          <w:sz w:val="20"/>
          <w:szCs w:val="20"/>
        </w:rPr>
        <w:t>samplesSet(c("mu.theta","or.new","prec.theta","or.theta","theta.new"))</w:t>
      </w:r>
    </w:p>
    <w:p w14:paraId="611A8F68" w14:textId="77777777" w:rsidR="00580CCF" w:rsidRPr="00AB3B51" w:rsidRDefault="00580CCF" w:rsidP="00580CCF">
      <w:pPr>
        <w:rPr>
          <w:sz w:val="20"/>
          <w:szCs w:val="20"/>
        </w:rPr>
      </w:pPr>
      <w:r w:rsidRPr="00AB3B51">
        <w:rPr>
          <w:sz w:val="20"/>
          <w:szCs w:val="20"/>
        </w:rPr>
        <w:t>#BRugs asks BUGS for summary statistics</w:t>
      </w:r>
    </w:p>
    <w:p w14:paraId="52FC7F64" w14:textId="77777777" w:rsidR="00580CCF" w:rsidRPr="00AB3B51" w:rsidRDefault="00580CCF" w:rsidP="00580CCF">
      <w:pPr>
        <w:rPr>
          <w:sz w:val="20"/>
          <w:szCs w:val="20"/>
        </w:rPr>
      </w:pPr>
      <w:r w:rsidRPr="00AB3B51">
        <w:rPr>
          <w:sz w:val="20"/>
          <w:szCs w:val="20"/>
        </w:rPr>
        <w:t>chainLength2 = 10000</w:t>
      </w:r>
    </w:p>
    <w:p w14:paraId="3BB00DC6" w14:textId="77777777" w:rsidR="00580CCF" w:rsidRPr="00AB3B51" w:rsidRDefault="00580CCF" w:rsidP="00580CCF">
      <w:pPr>
        <w:rPr>
          <w:sz w:val="20"/>
          <w:szCs w:val="20"/>
        </w:rPr>
      </w:pPr>
      <w:r w:rsidRPr="00AB3B51">
        <w:rPr>
          <w:sz w:val="20"/>
          <w:szCs w:val="20"/>
        </w:rPr>
        <w:t>thinStep = 2</w:t>
      </w:r>
    </w:p>
    <w:p w14:paraId="6C0D34BA" w14:textId="77777777" w:rsidR="00580CCF" w:rsidRPr="00AB3B51" w:rsidRDefault="00580CCF" w:rsidP="00580CCF">
      <w:pPr>
        <w:rPr>
          <w:sz w:val="20"/>
          <w:szCs w:val="20"/>
        </w:rPr>
      </w:pPr>
      <w:r w:rsidRPr="00AB3B51">
        <w:rPr>
          <w:sz w:val="20"/>
          <w:szCs w:val="20"/>
        </w:rPr>
        <w:t>modelUpdate (chainLength2)</w:t>
      </w:r>
    </w:p>
    <w:p w14:paraId="51ACAE91" w14:textId="77777777" w:rsidR="00580CCF" w:rsidRPr="00AB3B51" w:rsidRDefault="00580CCF" w:rsidP="00580CCF">
      <w:pPr>
        <w:rPr>
          <w:sz w:val="20"/>
          <w:szCs w:val="20"/>
        </w:rPr>
      </w:pPr>
      <w:r w:rsidRPr="00AB3B51">
        <w:rPr>
          <w:sz w:val="20"/>
          <w:szCs w:val="20"/>
        </w:rPr>
        <w:t>thetaSummary = samplesStats (c("mu.theta","or.new","prec.theta","or.theta","theta.new")); thetaSummary</w:t>
      </w:r>
    </w:p>
    <w:p w14:paraId="68B1D933" w14:textId="77777777" w:rsidR="00580CCF" w:rsidRPr="00AB3B51" w:rsidRDefault="00580CCF" w:rsidP="00580CCF">
      <w:pPr>
        <w:rPr>
          <w:sz w:val="20"/>
          <w:szCs w:val="20"/>
        </w:rPr>
      </w:pPr>
      <w:r w:rsidRPr="00AB3B51">
        <w:rPr>
          <w:sz w:val="20"/>
          <w:szCs w:val="20"/>
        </w:rPr>
        <w:t>print(thetaSummary)</w:t>
      </w:r>
    </w:p>
    <w:p w14:paraId="426C760D" w14:textId="6DC61A62" w:rsidR="00883BB7" w:rsidRPr="00AB3B51" w:rsidRDefault="00883BB7" w:rsidP="00580CCF">
      <w:pPr>
        <w:rPr>
          <w:sz w:val="20"/>
          <w:szCs w:val="20"/>
        </w:rPr>
      </w:pPr>
    </w:p>
    <w:p w14:paraId="55F9A0BF" w14:textId="77777777" w:rsidR="00883BB7" w:rsidRPr="00AB3B51" w:rsidRDefault="00883BB7" w:rsidP="00684036">
      <w:pPr>
        <w:rPr>
          <w:b/>
          <w:color w:val="FF0000"/>
          <w:sz w:val="20"/>
          <w:szCs w:val="20"/>
        </w:rPr>
      </w:pPr>
      <w:r w:rsidRPr="00AB3B51">
        <w:rPr>
          <w:b/>
          <w:color w:val="FF0000"/>
          <w:sz w:val="20"/>
          <w:szCs w:val="20"/>
        </w:rPr>
        <w:t>output</w:t>
      </w:r>
    </w:p>
    <w:p w14:paraId="5E8A5AC7" w14:textId="46540472" w:rsidR="00580CCF" w:rsidRPr="00AB3B51" w:rsidRDefault="00580CCF" w:rsidP="00580CCF">
      <w:pPr>
        <w:rPr>
          <w:sz w:val="20"/>
          <w:szCs w:val="20"/>
        </w:rPr>
      </w:pPr>
      <w:r w:rsidRPr="00AB3B51">
        <w:rPr>
          <w:sz w:val="20"/>
          <w:szCs w:val="20"/>
        </w:rPr>
        <w:t>&gt; source("Z:\\Users\\jabittl\\Dropbox\\</w:t>
      </w:r>
      <w:r w:rsidR="00BE5451">
        <w:rPr>
          <w:sz w:val="20"/>
          <w:szCs w:val="20"/>
        </w:rPr>
        <w:t>BayesCulpritCCI</w:t>
      </w:r>
      <w:r w:rsidRPr="00AB3B51">
        <w:rPr>
          <w:sz w:val="20"/>
          <w:szCs w:val="20"/>
        </w:rPr>
        <w:t>\\BRugs3Matched.R")</w:t>
      </w:r>
    </w:p>
    <w:p w14:paraId="7CC966E5" w14:textId="77777777" w:rsidR="00580CCF" w:rsidRPr="00AB3B51" w:rsidRDefault="00580CCF" w:rsidP="00580CCF">
      <w:pPr>
        <w:rPr>
          <w:sz w:val="20"/>
          <w:szCs w:val="20"/>
        </w:rPr>
      </w:pPr>
      <w:r w:rsidRPr="00AB3B51">
        <w:rPr>
          <w:sz w:val="20"/>
          <w:szCs w:val="20"/>
        </w:rPr>
        <w:t>'data.frame':   3 obs. of  17 variables:</w:t>
      </w:r>
    </w:p>
    <w:p w14:paraId="557D60E4" w14:textId="77777777" w:rsidR="00580CCF" w:rsidRPr="00AB3B51" w:rsidRDefault="00580CCF" w:rsidP="00580CCF">
      <w:pPr>
        <w:rPr>
          <w:sz w:val="20"/>
          <w:szCs w:val="20"/>
        </w:rPr>
      </w:pPr>
      <w:r w:rsidRPr="00AB3B51">
        <w:rPr>
          <w:sz w:val="20"/>
          <w:szCs w:val="20"/>
        </w:rPr>
        <w:t xml:space="preserve"> $ study_name  : chr  "Roe (2001)" "Hannan (2010)" "Iqbal (2014)"</w:t>
      </w:r>
    </w:p>
    <w:p w14:paraId="45FAF4DA" w14:textId="77777777" w:rsidR="00580CCF" w:rsidRPr="00AB3B51" w:rsidRDefault="00580CCF" w:rsidP="00580CCF">
      <w:pPr>
        <w:rPr>
          <w:sz w:val="20"/>
          <w:szCs w:val="20"/>
        </w:rPr>
      </w:pPr>
      <w:r w:rsidRPr="00AB3B51">
        <w:rPr>
          <w:sz w:val="20"/>
          <w:szCs w:val="20"/>
        </w:rPr>
        <w:t xml:space="preserve"> $ Study.yr    : int  2001 2010 2014</w:t>
      </w:r>
    </w:p>
    <w:p w14:paraId="479029DC" w14:textId="77777777" w:rsidR="00580CCF" w:rsidRPr="00AB3B51" w:rsidRDefault="00580CCF" w:rsidP="00580CCF">
      <w:pPr>
        <w:rPr>
          <w:sz w:val="20"/>
          <w:szCs w:val="20"/>
        </w:rPr>
      </w:pPr>
      <w:r w:rsidRPr="00AB3B51">
        <w:rPr>
          <w:sz w:val="20"/>
          <w:szCs w:val="20"/>
        </w:rPr>
        <w:t xml:space="preserve"> $ F.U..days.  : int  180 1278 365</w:t>
      </w:r>
    </w:p>
    <w:p w14:paraId="00A2AE86" w14:textId="77777777" w:rsidR="00580CCF" w:rsidRPr="00AB3B51" w:rsidRDefault="00580CCF" w:rsidP="00580CCF">
      <w:pPr>
        <w:rPr>
          <w:sz w:val="20"/>
          <w:szCs w:val="20"/>
        </w:rPr>
      </w:pPr>
      <w:r w:rsidRPr="00AB3B51">
        <w:rPr>
          <w:sz w:val="20"/>
          <w:szCs w:val="20"/>
        </w:rPr>
        <w:t xml:space="preserve"> $ n.multi..   : int  79 503 403</w:t>
      </w:r>
    </w:p>
    <w:p w14:paraId="7C0DF6BC" w14:textId="77777777" w:rsidR="00580CCF" w:rsidRPr="00AB3B51" w:rsidRDefault="00580CCF" w:rsidP="00580CCF">
      <w:pPr>
        <w:rPr>
          <w:sz w:val="20"/>
          <w:szCs w:val="20"/>
        </w:rPr>
      </w:pPr>
      <w:r w:rsidRPr="00AB3B51">
        <w:rPr>
          <w:sz w:val="20"/>
          <w:szCs w:val="20"/>
        </w:rPr>
        <w:t xml:space="preserve"> $ n.culprit.. : int  79 503 2418</w:t>
      </w:r>
    </w:p>
    <w:p w14:paraId="3EBF8302" w14:textId="77777777" w:rsidR="00580CCF" w:rsidRPr="00AB3B51" w:rsidRDefault="00580CCF" w:rsidP="00580CCF">
      <w:pPr>
        <w:rPr>
          <w:sz w:val="20"/>
          <w:szCs w:val="20"/>
        </w:rPr>
      </w:pPr>
      <w:r w:rsidRPr="00AB3B51">
        <w:rPr>
          <w:sz w:val="20"/>
          <w:szCs w:val="20"/>
        </w:rPr>
        <w:t xml:space="preserve"> $ r.multi..   : int  19 59 41</w:t>
      </w:r>
    </w:p>
    <w:p w14:paraId="5411BAB8" w14:textId="77777777" w:rsidR="00580CCF" w:rsidRPr="00AB3B51" w:rsidRDefault="00580CCF" w:rsidP="00580CCF">
      <w:pPr>
        <w:rPr>
          <w:sz w:val="20"/>
          <w:szCs w:val="20"/>
        </w:rPr>
      </w:pPr>
      <w:r w:rsidRPr="00AB3B51">
        <w:rPr>
          <w:sz w:val="20"/>
          <w:szCs w:val="20"/>
        </w:rPr>
        <w:t xml:space="preserve"> $ r.culprit.. : int  13 54 164</w:t>
      </w:r>
    </w:p>
    <w:p w14:paraId="4734FA43" w14:textId="77777777" w:rsidR="00580CCF" w:rsidRPr="00AB3B51" w:rsidRDefault="00580CCF" w:rsidP="00580CCF">
      <w:pPr>
        <w:rPr>
          <w:sz w:val="20"/>
          <w:szCs w:val="20"/>
        </w:rPr>
      </w:pPr>
      <w:r w:rsidRPr="00AB3B51">
        <w:rPr>
          <w:sz w:val="20"/>
          <w:szCs w:val="20"/>
        </w:rPr>
        <w:t xml:space="preserve"> $ OR          : num  1.59 1.1 1.57</w:t>
      </w:r>
    </w:p>
    <w:p w14:paraId="5671B8E0" w14:textId="77777777" w:rsidR="00580CCF" w:rsidRPr="00AB3B51" w:rsidRDefault="00580CCF" w:rsidP="00580CCF">
      <w:pPr>
        <w:rPr>
          <w:sz w:val="20"/>
          <w:szCs w:val="20"/>
        </w:rPr>
      </w:pPr>
      <w:r w:rsidRPr="00AB3B51">
        <w:rPr>
          <w:sz w:val="20"/>
          <w:szCs w:val="20"/>
        </w:rPr>
        <w:t xml:space="preserve"> $ loge.OR.    : num  0.46 0.1 0.45</w:t>
      </w:r>
    </w:p>
    <w:p w14:paraId="63CE4FBA" w14:textId="77777777" w:rsidR="00580CCF" w:rsidRPr="00AB3B51" w:rsidRDefault="00580CCF" w:rsidP="00580CCF">
      <w:pPr>
        <w:rPr>
          <w:sz w:val="20"/>
          <w:szCs w:val="20"/>
        </w:rPr>
      </w:pPr>
      <w:r w:rsidRPr="00AB3B51">
        <w:rPr>
          <w:sz w:val="20"/>
          <w:szCs w:val="20"/>
        </w:rPr>
        <w:t xml:space="preserve"> $ V.theta.    : num  0.15 0.04 0.03</w:t>
      </w:r>
    </w:p>
    <w:p w14:paraId="7CD5710D" w14:textId="77777777" w:rsidR="00580CCF" w:rsidRPr="00AB3B51" w:rsidRDefault="00580CCF" w:rsidP="00580CCF">
      <w:pPr>
        <w:rPr>
          <w:sz w:val="20"/>
          <w:szCs w:val="20"/>
        </w:rPr>
      </w:pPr>
      <w:r w:rsidRPr="00AB3B51">
        <w:rPr>
          <w:sz w:val="20"/>
          <w:szCs w:val="20"/>
        </w:rPr>
        <w:t xml:space="preserve"> $ m..s.2.     : num  26.6 102.2 121</w:t>
      </w:r>
    </w:p>
    <w:p w14:paraId="235F01CD" w14:textId="77777777" w:rsidR="00580CCF" w:rsidRPr="00AB3B51" w:rsidRDefault="00580CCF" w:rsidP="00580CCF">
      <w:pPr>
        <w:rPr>
          <w:sz w:val="20"/>
          <w:szCs w:val="20"/>
        </w:rPr>
      </w:pPr>
      <w:r w:rsidRPr="00AB3B51">
        <w:rPr>
          <w:sz w:val="20"/>
          <w:szCs w:val="20"/>
        </w:rPr>
        <w:t xml:space="preserve"> $ study..     : num  2 2 2</w:t>
      </w:r>
    </w:p>
    <w:p w14:paraId="0ED4D58A" w14:textId="77777777" w:rsidR="00580CCF" w:rsidRPr="00AB3B51" w:rsidRDefault="00580CCF" w:rsidP="00580CCF">
      <w:pPr>
        <w:rPr>
          <w:sz w:val="20"/>
          <w:szCs w:val="20"/>
        </w:rPr>
      </w:pPr>
      <w:r w:rsidRPr="00AB3B51">
        <w:rPr>
          <w:sz w:val="20"/>
          <w:szCs w:val="20"/>
        </w:rPr>
        <w:t xml:space="preserve"> $ X0          : num  12.3 10.1 54.5</w:t>
      </w:r>
    </w:p>
    <w:p w14:paraId="1610CE3A" w14:textId="77777777" w:rsidR="00580CCF" w:rsidRPr="00AB3B51" w:rsidRDefault="00580CCF" w:rsidP="00580CCF">
      <w:pPr>
        <w:rPr>
          <w:sz w:val="20"/>
          <w:szCs w:val="20"/>
        </w:rPr>
      </w:pPr>
      <w:r w:rsidRPr="00AB3B51">
        <w:rPr>
          <w:sz w:val="20"/>
          <w:szCs w:val="20"/>
        </w:rPr>
        <w:t xml:space="preserve"> $ Lower       : num  0.81 0.81 1.27</w:t>
      </w:r>
    </w:p>
    <w:p w14:paraId="1DC4384D" w14:textId="77777777" w:rsidR="00580CCF" w:rsidRPr="00AB3B51" w:rsidRDefault="00580CCF" w:rsidP="00580CCF">
      <w:pPr>
        <w:rPr>
          <w:sz w:val="20"/>
          <w:szCs w:val="20"/>
        </w:rPr>
      </w:pPr>
      <w:r w:rsidRPr="00AB3B51">
        <w:rPr>
          <w:sz w:val="20"/>
          <w:szCs w:val="20"/>
        </w:rPr>
        <w:t xml:space="preserve"> $ Upper       : num  3.45 1.63 2.24</w:t>
      </w:r>
    </w:p>
    <w:p w14:paraId="0BB0A26A" w14:textId="77777777" w:rsidR="00580CCF" w:rsidRPr="00AB3B51" w:rsidRDefault="00580CCF" w:rsidP="00580CCF">
      <w:pPr>
        <w:rPr>
          <w:sz w:val="20"/>
          <w:szCs w:val="20"/>
        </w:rPr>
      </w:pPr>
      <w:r w:rsidRPr="00AB3B51">
        <w:rPr>
          <w:sz w:val="20"/>
          <w:szCs w:val="20"/>
        </w:rPr>
        <w:t xml:space="preserve"> $ multi.rate  : num  24.1 11.7 10.2</w:t>
      </w:r>
    </w:p>
    <w:p w14:paraId="12537814" w14:textId="77777777" w:rsidR="00580CCF" w:rsidRPr="00AB3B51" w:rsidRDefault="00580CCF" w:rsidP="00580CCF">
      <w:pPr>
        <w:rPr>
          <w:sz w:val="20"/>
          <w:szCs w:val="20"/>
        </w:rPr>
      </w:pPr>
      <w:r w:rsidRPr="00AB3B51">
        <w:rPr>
          <w:sz w:val="20"/>
          <w:szCs w:val="20"/>
        </w:rPr>
        <w:t xml:space="preserve"> $ culprit.rate: num  16.46 10.74 6.78</w:t>
      </w:r>
    </w:p>
    <w:p w14:paraId="27325A41" w14:textId="77777777" w:rsidR="00580CCF" w:rsidRPr="00AB3B51" w:rsidRDefault="00580CCF" w:rsidP="00580CCF">
      <w:pPr>
        <w:rPr>
          <w:sz w:val="20"/>
          <w:szCs w:val="20"/>
        </w:rPr>
      </w:pPr>
      <w:r w:rsidRPr="00AB3B51">
        <w:rPr>
          <w:sz w:val="20"/>
          <w:szCs w:val="20"/>
        </w:rPr>
        <w:t>model is syntactically correct</w:t>
      </w:r>
    </w:p>
    <w:p w14:paraId="51BD31ED" w14:textId="77777777" w:rsidR="00580CCF" w:rsidRPr="00AB3B51" w:rsidRDefault="00580CCF" w:rsidP="00580CCF">
      <w:pPr>
        <w:rPr>
          <w:sz w:val="20"/>
          <w:szCs w:val="20"/>
        </w:rPr>
      </w:pPr>
      <w:r w:rsidRPr="00AB3B51">
        <w:rPr>
          <w:sz w:val="20"/>
          <w:szCs w:val="20"/>
        </w:rPr>
        <w:t>data loaded</w:t>
      </w:r>
    </w:p>
    <w:p w14:paraId="6231216B" w14:textId="77777777" w:rsidR="00580CCF" w:rsidRPr="00AB3B51" w:rsidRDefault="00580CCF" w:rsidP="00580CCF">
      <w:pPr>
        <w:rPr>
          <w:sz w:val="20"/>
          <w:szCs w:val="20"/>
        </w:rPr>
      </w:pPr>
      <w:r w:rsidRPr="00AB3B51">
        <w:rPr>
          <w:sz w:val="20"/>
          <w:szCs w:val="20"/>
        </w:rPr>
        <w:t>model compiled</w:t>
      </w:r>
    </w:p>
    <w:p w14:paraId="11DBFB49" w14:textId="77777777" w:rsidR="00580CCF" w:rsidRPr="00AB3B51" w:rsidRDefault="00580CCF" w:rsidP="00580CCF">
      <w:pPr>
        <w:rPr>
          <w:sz w:val="20"/>
          <w:szCs w:val="20"/>
        </w:rPr>
      </w:pPr>
      <w:r w:rsidRPr="00AB3B51">
        <w:rPr>
          <w:sz w:val="20"/>
          <w:szCs w:val="20"/>
        </w:rPr>
        <w:t xml:space="preserve">Initializing chain 1: </w:t>
      </w:r>
    </w:p>
    <w:p w14:paraId="3F43EB33" w14:textId="77777777" w:rsidR="00580CCF" w:rsidRPr="00AB3B51" w:rsidRDefault="00580CCF" w:rsidP="00580CCF">
      <w:pPr>
        <w:rPr>
          <w:sz w:val="20"/>
          <w:szCs w:val="20"/>
        </w:rPr>
      </w:pPr>
      <w:r w:rsidRPr="00AB3B51">
        <w:rPr>
          <w:sz w:val="20"/>
          <w:szCs w:val="20"/>
        </w:rPr>
        <w:t>initial values loaded but chain contain uninitialized variables</w:t>
      </w:r>
    </w:p>
    <w:p w14:paraId="2BA2C88A" w14:textId="77777777" w:rsidR="00580CCF" w:rsidRPr="00AB3B51" w:rsidRDefault="00580CCF" w:rsidP="00580CCF">
      <w:pPr>
        <w:rPr>
          <w:sz w:val="20"/>
          <w:szCs w:val="20"/>
        </w:rPr>
      </w:pPr>
      <w:r w:rsidRPr="00AB3B51">
        <w:rPr>
          <w:sz w:val="20"/>
          <w:szCs w:val="20"/>
        </w:rPr>
        <w:t>initial values generated, model initialized</w:t>
      </w:r>
    </w:p>
    <w:p w14:paraId="1EF414C6" w14:textId="77777777" w:rsidR="00580CCF" w:rsidRPr="00AB3B51" w:rsidRDefault="00580CCF" w:rsidP="00580CCF">
      <w:pPr>
        <w:rPr>
          <w:sz w:val="20"/>
          <w:szCs w:val="20"/>
        </w:rPr>
      </w:pPr>
      <w:r w:rsidRPr="00AB3B51">
        <w:rPr>
          <w:sz w:val="20"/>
          <w:szCs w:val="20"/>
        </w:rPr>
        <w:t>5000 updates took 0 s</w:t>
      </w:r>
    </w:p>
    <w:p w14:paraId="14CDC414" w14:textId="77777777" w:rsidR="00580CCF" w:rsidRPr="00AB3B51" w:rsidRDefault="00580CCF" w:rsidP="00580CCF">
      <w:pPr>
        <w:rPr>
          <w:sz w:val="20"/>
          <w:szCs w:val="20"/>
        </w:rPr>
      </w:pPr>
      <w:r w:rsidRPr="00AB3B51">
        <w:rPr>
          <w:sz w:val="20"/>
          <w:szCs w:val="20"/>
        </w:rPr>
        <w:t>monitor set for variable 'mu.theta'</w:t>
      </w:r>
    </w:p>
    <w:p w14:paraId="34E7E611" w14:textId="77777777" w:rsidR="00580CCF" w:rsidRPr="00AB3B51" w:rsidRDefault="00580CCF" w:rsidP="00580CCF">
      <w:pPr>
        <w:rPr>
          <w:sz w:val="20"/>
          <w:szCs w:val="20"/>
        </w:rPr>
      </w:pPr>
      <w:r w:rsidRPr="00AB3B51">
        <w:rPr>
          <w:sz w:val="20"/>
          <w:szCs w:val="20"/>
        </w:rPr>
        <w:t>monitor set for variable 'or.new'</w:t>
      </w:r>
    </w:p>
    <w:p w14:paraId="3F71F9DC" w14:textId="77777777" w:rsidR="00580CCF" w:rsidRPr="00AB3B51" w:rsidRDefault="00580CCF" w:rsidP="00580CCF">
      <w:pPr>
        <w:rPr>
          <w:sz w:val="20"/>
          <w:szCs w:val="20"/>
        </w:rPr>
      </w:pPr>
      <w:r w:rsidRPr="00AB3B51">
        <w:rPr>
          <w:sz w:val="20"/>
          <w:szCs w:val="20"/>
        </w:rPr>
        <w:t>monitor set for variable 'prec.theta'</w:t>
      </w:r>
    </w:p>
    <w:p w14:paraId="128B450A" w14:textId="77777777" w:rsidR="00580CCF" w:rsidRPr="00AB3B51" w:rsidRDefault="00580CCF" w:rsidP="00580CCF">
      <w:pPr>
        <w:rPr>
          <w:sz w:val="20"/>
          <w:szCs w:val="20"/>
        </w:rPr>
      </w:pPr>
      <w:r w:rsidRPr="00AB3B51">
        <w:rPr>
          <w:sz w:val="20"/>
          <w:szCs w:val="20"/>
        </w:rPr>
        <w:t>monitor set for variable 'or.theta'</w:t>
      </w:r>
    </w:p>
    <w:p w14:paraId="03E45B7D" w14:textId="77777777" w:rsidR="00580CCF" w:rsidRPr="00AB3B51" w:rsidRDefault="00580CCF" w:rsidP="00580CCF">
      <w:pPr>
        <w:rPr>
          <w:sz w:val="20"/>
          <w:szCs w:val="20"/>
        </w:rPr>
      </w:pPr>
      <w:r w:rsidRPr="00AB3B51">
        <w:rPr>
          <w:sz w:val="20"/>
          <w:szCs w:val="20"/>
        </w:rPr>
        <w:t>monitor set for variable 'theta.new'</w:t>
      </w:r>
    </w:p>
    <w:p w14:paraId="6A968F7E" w14:textId="77777777" w:rsidR="00580CCF" w:rsidRPr="00AB3B51" w:rsidRDefault="00580CCF" w:rsidP="00580CCF">
      <w:pPr>
        <w:rPr>
          <w:sz w:val="20"/>
          <w:szCs w:val="20"/>
        </w:rPr>
      </w:pPr>
      <w:r w:rsidRPr="00AB3B51">
        <w:rPr>
          <w:sz w:val="20"/>
          <w:szCs w:val="20"/>
        </w:rPr>
        <w:t>10000 updates took 0 s</w:t>
      </w:r>
    </w:p>
    <w:p w14:paraId="2D0BC0BF" w14:textId="77777777" w:rsidR="00580CCF" w:rsidRPr="00AB3B51" w:rsidRDefault="00580CCF" w:rsidP="00580CCF">
      <w:pPr>
        <w:rPr>
          <w:sz w:val="20"/>
          <w:szCs w:val="20"/>
        </w:rPr>
      </w:pPr>
      <w:r w:rsidRPr="00AB3B51">
        <w:rPr>
          <w:sz w:val="20"/>
          <w:szCs w:val="20"/>
        </w:rPr>
        <w:t xml:space="preserve">               mean       sd MC_error val2.5pc  median val97.5pc start sample</w:t>
      </w:r>
    </w:p>
    <w:p w14:paraId="36EE2F69" w14:textId="77777777" w:rsidR="00580CCF" w:rsidRPr="00AB3B51" w:rsidRDefault="00580CCF" w:rsidP="00580CCF">
      <w:pPr>
        <w:rPr>
          <w:sz w:val="20"/>
          <w:szCs w:val="20"/>
        </w:rPr>
      </w:pPr>
      <w:r w:rsidRPr="00AB3B51">
        <w:rPr>
          <w:sz w:val="20"/>
          <w:szCs w:val="20"/>
        </w:rPr>
        <w:t xml:space="preserve">mu.theta     </w:t>
      </w:r>
      <w:r w:rsidRPr="00AB3B51">
        <w:rPr>
          <w:b/>
          <w:bCs/>
          <w:color w:val="FF0000"/>
          <w:sz w:val="20"/>
          <w:szCs w:val="20"/>
        </w:rPr>
        <w:t>0.3172   0.3372</w:t>
      </w:r>
      <w:r w:rsidRPr="00AB3B51">
        <w:rPr>
          <w:sz w:val="20"/>
          <w:szCs w:val="20"/>
        </w:rPr>
        <w:t xml:space="preserve"> 0.004715  -0.1455  0.3156    0.8054  5001  10000</w:t>
      </w:r>
    </w:p>
    <w:p w14:paraId="6A9DA8AE" w14:textId="77777777" w:rsidR="00580CCF" w:rsidRPr="00AB3B51" w:rsidRDefault="00580CCF" w:rsidP="00580CCF">
      <w:pPr>
        <w:rPr>
          <w:sz w:val="20"/>
          <w:szCs w:val="20"/>
        </w:rPr>
      </w:pPr>
      <w:r w:rsidRPr="00AB3B51">
        <w:rPr>
          <w:sz w:val="20"/>
          <w:szCs w:val="20"/>
        </w:rPr>
        <w:t>or.new      11.6200 787.2000 7.852000   0.5766  1.3670    3.1940  5001  10000</w:t>
      </w:r>
    </w:p>
    <w:p w14:paraId="3D5D1DBD" w14:textId="77777777" w:rsidR="00580CCF" w:rsidRPr="00AB3B51" w:rsidRDefault="00580CCF" w:rsidP="00580CCF">
      <w:pPr>
        <w:rPr>
          <w:sz w:val="20"/>
          <w:szCs w:val="20"/>
        </w:rPr>
      </w:pPr>
      <w:r w:rsidRPr="00AB3B51">
        <w:rPr>
          <w:sz w:val="20"/>
          <w:szCs w:val="20"/>
        </w:rPr>
        <w:t>prec.theta 192.1000 384.5000 7.793000   0.7671 49.4500 1313.0000  5001  10000</w:t>
      </w:r>
    </w:p>
    <w:p w14:paraId="384A9F2C" w14:textId="77777777" w:rsidR="00580CCF" w:rsidRPr="00AB3B51" w:rsidRDefault="00580CCF" w:rsidP="00580CCF">
      <w:pPr>
        <w:rPr>
          <w:sz w:val="20"/>
          <w:szCs w:val="20"/>
        </w:rPr>
      </w:pPr>
      <w:r w:rsidRPr="00AB3B51">
        <w:rPr>
          <w:sz w:val="20"/>
          <w:szCs w:val="20"/>
        </w:rPr>
        <w:t xml:space="preserve">or.theta     2.3420  74.6700 0.745400   </w:t>
      </w:r>
      <w:r w:rsidRPr="00AB3B51">
        <w:rPr>
          <w:b/>
          <w:bCs/>
          <w:color w:val="FF0000"/>
          <w:sz w:val="20"/>
          <w:szCs w:val="20"/>
        </w:rPr>
        <w:t>0.8646  1.3710    2.2380</w:t>
      </w:r>
      <w:r w:rsidRPr="00AB3B51">
        <w:rPr>
          <w:sz w:val="20"/>
          <w:szCs w:val="20"/>
        </w:rPr>
        <w:t xml:space="preserve">  5001  10000</w:t>
      </w:r>
    </w:p>
    <w:p w14:paraId="21C927B7" w14:textId="77777777" w:rsidR="00580CCF" w:rsidRPr="00AB3B51" w:rsidRDefault="00580CCF" w:rsidP="00580CCF">
      <w:pPr>
        <w:rPr>
          <w:sz w:val="20"/>
          <w:szCs w:val="20"/>
        </w:rPr>
      </w:pPr>
      <w:r w:rsidRPr="00AB3B51">
        <w:rPr>
          <w:sz w:val="20"/>
          <w:szCs w:val="20"/>
        </w:rPr>
        <w:t>theta.new    0.3105   0.5391 0.006881  -0.5506  0.3125    1.1610  5001  10000</w:t>
      </w:r>
    </w:p>
    <w:p w14:paraId="2509F513" w14:textId="3D054AF5" w:rsidR="00883BB7" w:rsidRPr="00AB3B51" w:rsidRDefault="00580CCF" w:rsidP="00580CCF">
      <w:pPr>
        <w:rPr>
          <w:sz w:val="20"/>
          <w:szCs w:val="20"/>
        </w:rPr>
      </w:pPr>
      <w:r w:rsidRPr="00AB3B51">
        <w:rPr>
          <w:sz w:val="20"/>
          <w:szCs w:val="20"/>
        </w:rPr>
        <w:t>&gt;</w:t>
      </w:r>
    </w:p>
    <w:p w14:paraId="1FE520BE" w14:textId="33EC1BE8" w:rsidR="00883BB7" w:rsidRPr="00AB3B51" w:rsidRDefault="00883BB7" w:rsidP="00684036">
      <w:pPr>
        <w:rPr>
          <w:sz w:val="20"/>
          <w:szCs w:val="20"/>
        </w:rPr>
      </w:pPr>
    </w:p>
    <w:p w14:paraId="3425D8CA" w14:textId="77777777" w:rsidR="00883BB7" w:rsidRPr="00AB3B51" w:rsidRDefault="00883BB7" w:rsidP="00684036">
      <w:pPr>
        <w:rPr>
          <w:color w:val="FF0000"/>
          <w:sz w:val="20"/>
          <w:szCs w:val="20"/>
        </w:rPr>
      </w:pPr>
      <w:r w:rsidRPr="00AB3B51">
        <w:rPr>
          <w:color w:val="FF0000"/>
          <w:sz w:val="20"/>
          <w:szCs w:val="20"/>
        </w:rPr>
        <w:t>Alpha model</w:t>
      </w:r>
    </w:p>
    <w:p w14:paraId="57464431" w14:textId="77777777" w:rsidR="00621F11" w:rsidRPr="00AB3B51" w:rsidRDefault="00621F11" w:rsidP="00621F11">
      <w:pPr>
        <w:rPr>
          <w:sz w:val="20"/>
          <w:szCs w:val="20"/>
        </w:rPr>
      </w:pPr>
      <w:r w:rsidRPr="00AB3B51">
        <w:rPr>
          <w:sz w:val="20"/>
          <w:szCs w:val="20"/>
        </w:rPr>
        <w:t>#Specify the model in BUGS language, but save it as a string in [R]</w:t>
      </w:r>
    </w:p>
    <w:p w14:paraId="3DB2EE08" w14:textId="77777777" w:rsidR="00621F11" w:rsidRPr="00AB3B51" w:rsidRDefault="00621F11" w:rsidP="00621F11">
      <w:pPr>
        <w:rPr>
          <w:sz w:val="20"/>
          <w:szCs w:val="20"/>
        </w:rPr>
      </w:pPr>
      <w:r w:rsidRPr="00AB3B51">
        <w:rPr>
          <w:sz w:val="20"/>
          <w:szCs w:val="20"/>
        </w:rPr>
        <w:t>modelString="</w:t>
      </w:r>
    </w:p>
    <w:p w14:paraId="146287C5" w14:textId="77777777" w:rsidR="00621F11" w:rsidRPr="00AB3B51" w:rsidRDefault="00621F11" w:rsidP="00621F11">
      <w:pPr>
        <w:rPr>
          <w:sz w:val="20"/>
          <w:szCs w:val="20"/>
        </w:rPr>
      </w:pPr>
      <w:r w:rsidRPr="00AB3B51">
        <w:rPr>
          <w:sz w:val="20"/>
          <w:szCs w:val="20"/>
        </w:rPr>
        <w:t>model</w:t>
      </w:r>
    </w:p>
    <w:p w14:paraId="22FF4265" w14:textId="77777777" w:rsidR="00621F11" w:rsidRPr="00AB3B51" w:rsidRDefault="00621F11" w:rsidP="00621F11">
      <w:pPr>
        <w:rPr>
          <w:sz w:val="20"/>
          <w:szCs w:val="20"/>
        </w:rPr>
      </w:pPr>
      <w:r w:rsidRPr="00AB3B51">
        <w:rPr>
          <w:sz w:val="20"/>
          <w:szCs w:val="20"/>
        </w:rPr>
        <w:t>{</w:t>
      </w:r>
    </w:p>
    <w:p w14:paraId="35A2EE84" w14:textId="77777777" w:rsidR="00621F11" w:rsidRPr="00AB3B51" w:rsidRDefault="00621F11" w:rsidP="00621F11">
      <w:pPr>
        <w:rPr>
          <w:sz w:val="20"/>
          <w:szCs w:val="20"/>
        </w:rPr>
      </w:pPr>
      <w:r w:rsidRPr="00AB3B51">
        <w:rPr>
          <w:sz w:val="20"/>
          <w:szCs w:val="20"/>
        </w:rPr>
        <w:t># K1 is the number of trials;</w:t>
      </w:r>
    </w:p>
    <w:p w14:paraId="46A4FEEA" w14:textId="77777777" w:rsidR="00621F11" w:rsidRPr="00AB3B51" w:rsidRDefault="00621F11" w:rsidP="00621F11">
      <w:pPr>
        <w:rPr>
          <w:sz w:val="20"/>
          <w:szCs w:val="20"/>
        </w:rPr>
      </w:pPr>
      <w:r w:rsidRPr="00AB3B51">
        <w:rPr>
          <w:sz w:val="20"/>
          <w:szCs w:val="20"/>
        </w:rPr>
        <w:t>for (k in 1:18)</w:t>
      </w:r>
    </w:p>
    <w:p w14:paraId="42D4435B" w14:textId="77777777" w:rsidR="00621F11" w:rsidRPr="00AB3B51" w:rsidRDefault="00621F11" w:rsidP="00621F11">
      <w:pPr>
        <w:rPr>
          <w:sz w:val="20"/>
          <w:szCs w:val="20"/>
        </w:rPr>
      </w:pPr>
    </w:p>
    <w:p w14:paraId="6428C68F" w14:textId="77777777" w:rsidR="00621F11" w:rsidRPr="00AB3B51" w:rsidRDefault="00621F11" w:rsidP="00621F11">
      <w:pPr>
        <w:rPr>
          <w:sz w:val="20"/>
          <w:szCs w:val="20"/>
        </w:rPr>
      </w:pPr>
      <w:r w:rsidRPr="00AB3B51">
        <w:rPr>
          <w:sz w:val="20"/>
          <w:szCs w:val="20"/>
        </w:rPr>
        <w:t>{</w:t>
      </w:r>
    </w:p>
    <w:p w14:paraId="0B564740" w14:textId="77777777" w:rsidR="00621F11" w:rsidRPr="00AB3B51" w:rsidRDefault="00621F11" w:rsidP="00621F11">
      <w:pPr>
        <w:rPr>
          <w:sz w:val="20"/>
          <w:szCs w:val="20"/>
        </w:rPr>
      </w:pPr>
      <w:r w:rsidRPr="00AB3B51">
        <w:rPr>
          <w:sz w:val="20"/>
          <w:szCs w:val="20"/>
        </w:rPr>
        <w:t># calculate odds ratios;</w:t>
      </w:r>
    </w:p>
    <w:p w14:paraId="07F819ED" w14:textId="77777777" w:rsidR="00621F11" w:rsidRPr="00AB3B51" w:rsidRDefault="00621F11" w:rsidP="00621F11">
      <w:pPr>
        <w:rPr>
          <w:sz w:val="20"/>
          <w:szCs w:val="20"/>
        </w:rPr>
      </w:pPr>
      <w:r w:rsidRPr="00AB3B51">
        <w:rPr>
          <w:sz w:val="20"/>
          <w:szCs w:val="20"/>
        </w:rPr>
        <w:t>or[k] &lt;- ((r.multi[k]+0.5)/(n.multi[k]-r.multi[k]+0.5))/((r.culprit[k]+0.5)/(n.culprit[k]-r.culprit[k]+0.5))</w:t>
      </w:r>
    </w:p>
    <w:p w14:paraId="54074B00" w14:textId="77777777" w:rsidR="00621F11" w:rsidRPr="00AB3B51" w:rsidRDefault="00621F11" w:rsidP="00621F11">
      <w:pPr>
        <w:rPr>
          <w:sz w:val="20"/>
          <w:szCs w:val="20"/>
        </w:rPr>
      </w:pPr>
      <w:r w:rsidRPr="00AB3B51">
        <w:rPr>
          <w:sz w:val="20"/>
          <w:szCs w:val="20"/>
        </w:rPr>
        <w:t>logor[k] &lt;- log(or[k]);</w:t>
      </w:r>
    </w:p>
    <w:p w14:paraId="36D517CA" w14:textId="77777777" w:rsidR="00621F11" w:rsidRPr="00AB3B51" w:rsidRDefault="00621F11" w:rsidP="00621F11">
      <w:pPr>
        <w:rPr>
          <w:sz w:val="20"/>
          <w:szCs w:val="20"/>
        </w:rPr>
      </w:pPr>
      <w:r w:rsidRPr="00AB3B51">
        <w:rPr>
          <w:sz w:val="20"/>
          <w:szCs w:val="20"/>
        </w:rPr>
        <w:t>varlogor[k] &lt;- (1/(r.multi[k]+0.5))+(1/(n.multi[k]-r.multi[k]+0.5))+(1/(r.culprit[k]+0.5))+(1/(n.culprit[k]-r.culprit[k]+0.5));</w:t>
      </w:r>
    </w:p>
    <w:p w14:paraId="27FE8397" w14:textId="77777777" w:rsidR="00621F11" w:rsidRPr="00AB3B51" w:rsidRDefault="00621F11" w:rsidP="00621F11">
      <w:pPr>
        <w:rPr>
          <w:sz w:val="20"/>
          <w:szCs w:val="20"/>
        </w:rPr>
      </w:pPr>
      <w:r w:rsidRPr="00AB3B51">
        <w:rPr>
          <w:sz w:val="20"/>
          <w:szCs w:val="20"/>
        </w:rPr>
        <w:t>invlogor[k] &lt;- 1/varlogor[k];</w:t>
      </w:r>
    </w:p>
    <w:p w14:paraId="6A0AFE36" w14:textId="77777777" w:rsidR="00621F11" w:rsidRPr="00AB3B51" w:rsidRDefault="00621F11" w:rsidP="00621F11">
      <w:pPr>
        <w:rPr>
          <w:sz w:val="20"/>
          <w:szCs w:val="20"/>
        </w:rPr>
      </w:pPr>
      <w:r w:rsidRPr="00AB3B51">
        <w:rPr>
          <w:sz w:val="20"/>
          <w:szCs w:val="20"/>
        </w:rPr>
        <w:t>logor[k] ~ dnorm(theta[k], invlogor[k]);</w:t>
      </w:r>
    </w:p>
    <w:p w14:paraId="42C74CF6" w14:textId="77777777" w:rsidR="00621F11" w:rsidRPr="00AB3B51" w:rsidRDefault="00621F11" w:rsidP="00621F11">
      <w:pPr>
        <w:rPr>
          <w:sz w:val="20"/>
          <w:szCs w:val="20"/>
        </w:rPr>
      </w:pPr>
      <w:r w:rsidRPr="00AB3B51">
        <w:rPr>
          <w:sz w:val="20"/>
          <w:szCs w:val="20"/>
        </w:rPr>
        <w:t>or.est[k] &lt;- exp(theta[k]);</w:t>
      </w:r>
    </w:p>
    <w:p w14:paraId="72E0500E" w14:textId="77777777" w:rsidR="00621F11" w:rsidRPr="00AB3B51" w:rsidRDefault="00621F11" w:rsidP="00621F11">
      <w:pPr>
        <w:rPr>
          <w:sz w:val="20"/>
          <w:szCs w:val="20"/>
        </w:rPr>
      </w:pPr>
      <w:r w:rsidRPr="00AB3B51">
        <w:rPr>
          <w:sz w:val="20"/>
          <w:szCs w:val="20"/>
        </w:rPr>
        <w:t># study-type level random-effects distributions</w:t>
      </w:r>
    </w:p>
    <w:p w14:paraId="226C2F5C" w14:textId="77777777" w:rsidR="00621F11" w:rsidRPr="00AB3B51" w:rsidRDefault="00621F11" w:rsidP="00621F11">
      <w:pPr>
        <w:rPr>
          <w:sz w:val="20"/>
          <w:szCs w:val="20"/>
        </w:rPr>
      </w:pPr>
      <w:r w:rsidRPr="00AB3B51">
        <w:rPr>
          <w:sz w:val="20"/>
          <w:szCs w:val="20"/>
        </w:rPr>
        <w:t>theta[k] ~ dnorm(mu.theta.study[study[k]], prec.theta.study[study[k]]);</w:t>
      </w:r>
    </w:p>
    <w:p w14:paraId="2B61A315" w14:textId="77777777" w:rsidR="00621F11" w:rsidRPr="00AB3B51" w:rsidRDefault="00621F11" w:rsidP="00621F11">
      <w:pPr>
        <w:rPr>
          <w:sz w:val="20"/>
          <w:szCs w:val="20"/>
        </w:rPr>
      </w:pPr>
      <w:r w:rsidRPr="00AB3B51">
        <w:rPr>
          <w:sz w:val="20"/>
          <w:szCs w:val="20"/>
        </w:rPr>
        <w:t>}</w:t>
      </w:r>
    </w:p>
    <w:p w14:paraId="5BBA1B1E" w14:textId="77777777" w:rsidR="00621F11" w:rsidRPr="00AB3B51" w:rsidRDefault="00621F11" w:rsidP="00621F11">
      <w:pPr>
        <w:rPr>
          <w:sz w:val="20"/>
          <w:szCs w:val="20"/>
        </w:rPr>
      </w:pPr>
      <w:r w:rsidRPr="00AB3B51">
        <w:rPr>
          <w:sz w:val="20"/>
          <w:szCs w:val="20"/>
        </w:rPr>
        <w:t># K2 is the number of study types</w:t>
      </w:r>
    </w:p>
    <w:p w14:paraId="0DAF3A79" w14:textId="77777777" w:rsidR="00621F11" w:rsidRPr="00AB3B51" w:rsidRDefault="00621F11" w:rsidP="00621F11">
      <w:pPr>
        <w:rPr>
          <w:sz w:val="20"/>
          <w:szCs w:val="20"/>
        </w:rPr>
      </w:pPr>
      <w:r w:rsidRPr="00AB3B51">
        <w:rPr>
          <w:sz w:val="20"/>
          <w:szCs w:val="20"/>
        </w:rPr>
        <w:t xml:space="preserve">for (l in 1:3)                                                                          </w:t>
      </w:r>
    </w:p>
    <w:p w14:paraId="1662EF01" w14:textId="77777777" w:rsidR="00621F11" w:rsidRPr="00AB3B51" w:rsidRDefault="00621F11" w:rsidP="00621F11">
      <w:pPr>
        <w:rPr>
          <w:sz w:val="20"/>
          <w:szCs w:val="20"/>
        </w:rPr>
      </w:pPr>
      <w:r w:rsidRPr="00AB3B51">
        <w:rPr>
          <w:sz w:val="20"/>
          <w:szCs w:val="20"/>
        </w:rPr>
        <w:t xml:space="preserve">{                                                                                       </w:t>
      </w:r>
    </w:p>
    <w:p w14:paraId="6C77B1EF" w14:textId="77777777" w:rsidR="00621F11" w:rsidRPr="00AB3B51" w:rsidRDefault="00621F11" w:rsidP="00621F11">
      <w:pPr>
        <w:rPr>
          <w:sz w:val="20"/>
          <w:szCs w:val="20"/>
        </w:rPr>
      </w:pPr>
      <w:r w:rsidRPr="00AB3B51">
        <w:rPr>
          <w:sz w:val="20"/>
          <w:szCs w:val="20"/>
        </w:rPr>
        <w:t xml:space="preserve">mu.theta.study[l] ~ dnorm(mu.theta, prec.theta[l]);                                                     </w:t>
      </w:r>
    </w:p>
    <w:p w14:paraId="46F1FCFC" w14:textId="77777777" w:rsidR="00621F11" w:rsidRPr="00AB3B51" w:rsidRDefault="00621F11" w:rsidP="00621F11">
      <w:pPr>
        <w:rPr>
          <w:sz w:val="20"/>
          <w:szCs w:val="20"/>
        </w:rPr>
      </w:pPr>
      <w:r w:rsidRPr="00AB3B51">
        <w:rPr>
          <w:sz w:val="20"/>
          <w:szCs w:val="20"/>
        </w:rPr>
        <w:t>or.theta.study[l] &lt;- exp(mu.theta.study[l]);</w:t>
      </w:r>
    </w:p>
    <w:p w14:paraId="4C831D66" w14:textId="77777777" w:rsidR="00621F11" w:rsidRPr="00AB3B51" w:rsidRDefault="00621F11" w:rsidP="00621F11">
      <w:pPr>
        <w:rPr>
          <w:sz w:val="20"/>
          <w:szCs w:val="20"/>
        </w:rPr>
      </w:pPr>
      <w:r w:rsidRPr="00AB3B51">
        <w:rPr>
          <w:sz w:val="20"/>
          <w:szCs w:val="20"/>
        </w:rPr>
        <w:t># mu.theta.study[l] ~ dnorm (0, 0.001);</w:t>
      </w:r>
    </w:p>
    <w:p w14:paraId="5D0BA154" w14:textId="77777777" w:rsidR="00621F11" w:rsidRPr="00AB3B51" w:rsidRDefault="00621F11" w:rsidP="00621F11">
      <w:pPr>
        <w:rPr>
          <w:sz w:val="20"/>
          <w:szCs w:val="20"/>
        </w:rPr>
      </w:pPr>
      <w:r w:rsidRPr="00AB3B51">
        <w:rPr>
          <w:sz w:val="20"/>
          <w:szCs w:val="20"/>
        </w:rPr>
        <w:t xml:space="preserve">prec.theta[l] &lt;- 1/(tau.theta[l]*tau.theta[l]);                                                         </w:t>
      </w:r>
    </w:p>
    <w:p w14:paraId="2238F41A" w14:textId="77777777" w:rsidR="00621F11" w:rsidRPr="00AB3B51" w:rsidRDefault="00621F11" w:rsidP="00621F11">
      <w:pPr>
        <w:rPr>
          <w:sz w:val="20"/>
          <w:szCs w:val="20"/>
        </w:rPr>
      </w:pPr>
      <w:r w:rsidRPr="00AB3B51">
        <w:rPr>
          <w:sz w:val="20"/>
          <w:szCs w:val="20"/>
        </w:rPr>
        <w:t xml:space="preserve">prec.theta.study[l] &lt;- 1/(tau.theta.study[l]*tau.theta.study[l]);                                    </w:t>
      </w:r>
    </w:p>
    <w:p w14:paraId="7DF94216" w14:textId="77777777" w:rsidR="00621F11" w:rsidRPr="00AB3B51" w:rsidRDefault="00621F11" w:rsidP="00621F11">
      <w:pPr>
        <w:rPr>
          <w:sz w:val="20"/>
          <w:szCs w:val="20"/>
        </w:rPr>
      </w:pPr>
      <w:r w:rsidRPr="00AB3B51">
        <w:rPr>
          <w:sz w:val="20"/>
          <w:szCs w:val="20"/>
        </w:rPr>
        <w:t xml:space="preserve"># prior distribution for tau.theta.study based on HN[0.36^2], giving precision 7.72                  </w:t>
      </w:r>
    </w:p>
    <w:p w14:paraId="5E69527B" w14:textId="77777777" w:rsidR="00621F11" w:rsidRPr="00AB3B51" w:rsidRDefault="00621F11" w:rsidP="00621F11">
      <w:pPr>
        <w:rPr>
          <w:sz w:val="20"/>
          <w:szCs w:val="20"/>
        </w:rPr>
      </w:pPr>
      <w:r w:rsidRPr="00AB3B51">
        <w:rPr>
          <w:sz w:val="20"/>
          <w:szCs w:val="20"/>
        </w:rPr>
        <w:t xml:space="preserve">tau.theta.study[l] ~ dnorm(0, 7.72)I(0,);                                                                                     </w:t>
      </w:r>
    </w:p>
    <w:p w14:paraId="098E28B4" w14:textId="77777777" w:rsidR="00621F11" w:rsidRPr="00AB3B51" w:rsidRDefault="00621F11" w:rsidP="00621F11">
      <w:pPr>
        <w:rPr>
          <w:sz w:val="20"/>
          <w:szCs w:val="20"/>
        </w:rPr>
      </w:pPr>
      <w:r w:rsidRPr="00AB3B51">
        <w:rPr>
          <w:sz w:val="20"/>
          <w:szCs w:val="20"/>
        </w:rPr>
        <w:t xml:space="preserve">} </w:t>
      </w:r>
    </w:p>
    <w:p w14:paraId="2DBC4A13" w14:textId="77777777" w:rsidR="00621F11" w:rsidRPr="00AB3B51" w:rsidRDefault="00621F11" w:rsidP="00621F11">
      <w:pPr>
        <w:rPr>
          <w:sz w:val="20"/>
          <w:szCs w:val="20"/>
        </w:rPr>
      </w:pPr>
      <w:r w:rsidRPr="00AB3B51">
        <w:rPr>
          <w:sz w:val="20"/>
          <w:szCs w:val="20"/>
        </w:rPr>
        <w:t># ratio of the RCT odds ratio vs. cohort odds ratio;</w:t>
      </w:r>
    </w:p>
    <w:p w14:paraId="2B7275B9" w14:textId="77777777" w:rsidR="00621F11" w:rsidRPr="00AB3B51" w:rsidRDefault="00621F11" w:rsidP="00621F11">
      <w:pPr>
        <w:rPr>
          <w:sz w:val="20"/>
          <w:szCs w:val="20"/>
        </w:rPr>
      </w:pPr>
      <w:r w:rsidRPr="00AB3B51">
        <w:rPr>
          <w:sz w:val="20"/>
          <w:szCs w:val="20"/>
        </w:rPr>
        <w:t>rr_rct_match&lt;-exp(mu.theta.study[1]-mu.theta.study[2]);</w:t>
      </w:r>
    </w:p>
    <w:p w14:paraId="611B043C" w14:textId="77777777" w:rsidR="00621F11" w:rsidRPr="00AB3B51" w:rsidRDefault="00621F11" w:rsidP="00621F11">
      <w:pPr>
        <w:rPr>
          <w:sz w:val="20"/>
          <w:szCs w:val="20"/>
        </w:rPr>
      </w:pPr>
      <w:r w:rsidRPr="00AB3B51">
        <w:rPr>
          <w:sz w:val="20"/>
          <w:szCs w:val="20"/>
        </w:rPr>
        <w:t>rr_rct_cohort&lt;-exp(mu.theta.study[1]-mu.theta.study[3]);</w:t>
      </w:r>
    </w:p>
    <w:p w14:paraId="647E5D51" w14:textId="77777777" w:rsidR="00621F11" w:rsidRPr="00AB3B51" w:rsidRDefault="00621F11" w:rsidP="00621F11">
      <w:pPr>
        <w:rPr>
          <w:sz w:val="20"/>
          <w:szCs w:val="20"/>
        </w:rPr>
      </w:pPr>
      <w:r w:rsidRPr="00AB3B51">
        <w:rPr>
          <w:sz w:val="20"/>
          <w:szCs w:val="20"/>
        </w:rPr>
        <w:t xml:space="preserve">   </w:t>
      </w:r>
    </w:p>
    <w:p w14:paraId="5ECEDF5D" w14:textId="77777777" w:rsidR="00621F11" w:rsidRPr="00AB3B51" w:rsidRDefault="00621F11" w:rsidP="00621F11">
      <w:pPr>
        <w:rPr>
          <w:sz w:val="20"/>
          <w:szCs w:val="20"/>
        </w:rPr>
      </w:pPr>
      <w:r w:rsidRPr="00AB3B51">
        <w:rPr>
          <w:sz w:val="20"/>
          <w:szCs w:val="20"/>
        </w:rPr>
        <w:t xml:space="preserve">#prior distributions                                                </w:t>
      </w:r>
    </w:p>
    <w:p w14:paraId="415BE50D" w14:textId="77777777" w:rsidR="00621F11" w:rsidRPr="00AB3B51" w:rsidRDefault="00621F11" w:rsidP="00621F11">
      <w:pPr>
        <w:rPr>
          <w:sz w:val="20"/>
          <w:szCs w:val="20"/>
        </w:rPr>
      </w:pPr>
      <w:r w:rsidRPr="00AB3B51">
        <w:rPr>
          <w:sz w:val="20"/>
          <w:szCs w:val="20"/>
        </w:rPr>
        <w:t># prior distribution for mu.theta based on log(500)/1.96 = 3.17 for N[0,10], giving precision 0.1</w:t>
      </w:r>
    </w:p>
    <w:p w14:paraId="7D6EFDA2" w14:textId="77777777" w:rsidR="00621F11" w:rsidRPr="00AB3B51" w:rsidRDefault="00621F11" w:rsidP="00621F11">
      <w:pPr>
        <w:rPr>
          <w:sz w:val="20"/>
          <w:szCs w:val="20"/>
        </w:rPr>
      </w:pPr>
      <w:r w:rsidRPr="00AB3B51">
        <w:rPr>
          <w:sz w:val="20"/>
          <w:szCs w:val="20"/>
        </w:rPr>
        <w:t>mu.theta ~ dnorm(0, 0.1);</w:t>
      </w:r>
    </w:p>
    <w:p w14:paraId="26052EDB" w14:textId="77777777" w:rsidR="00621F11" w:rsidRPr="00AB3B51" w:rsidRDefault="00621F11" w:rsidP="00621F11">
      <w:pPr>
        <w:rPr>
          <w:sz w:val="20"/>
          <w:szCs w:val="20"/>
        </w:rPr>
      </w:pPr>
      <w:r w:rsidRPr="00AB3B51">
        <w:rPr>
          <w:sz w:val="20"/>
          <w:szCs w:val="20"/>
        </w:rPr>
        <w:t># prior distribution for tau.theta based on HN[0.18^2], giving precision 30.86</w:t>
      </w:r>
    </w:p>
    <w:p w14:paraId="2FE35CE7" w14:textId="77777777" w:rsidR="00621F11" w:rsidRPr="00AB3B51" w:rsidRDefault="00621F11" w:rsidP="00621F11">
      <w:pPr>
        <w:rPr>
          <w:sz w:val="20"/>
          <w:szCs w:val="20"/>
        </w:rPr>
      </w:pPr>
      <w:r w:rsidRPr="00AB3B51">
        <w:rPr>
          <w:sz w:val="20"/>
          <w:szCs w:val="20"/>
        </w:rPr>
        <w:t>tau.theta[1] ~ dnorm(0, 30.86)I(0,);</w:t>
      </w:r>
    </w:p>
    <w:p w14:paraId="406FDF7D" w14:textId="77777777" w:rsidR="00621F11" w:rsidRPr="00AB3B51" w:rsidRDefault="00621F11" w:rsidP="00621F11">
      <w:pPr>
        <w:rPr>
          <w:sz w:val="20"/>
          <w:szCs w:val="20"/>
        </w:rPr>
      </w:pPr>
      <w:r w:rsidRPr="00AB3B51">
        <w:rPr>
          <w:sz w:val="20"/>
          <w:szCs w:val="20"/>
        </w:rPr>
        <w:t>tau.theta[2] &lt;-  pow(a2*pow(tau.theta[1],2),1/2);</w:t>
      </w:r>
    </w:p>
    <w:p w14:paraId="1EDD8286" w14:textId="77777777" w:rsidR="00621F11" w:rsidRPr="00AB3B51" w:rsidRDefault="00621F11" w:rsidP="00621F11">
      <w:pPr>
        <w:rPr>
          <w:sz w:val="20"/>
          <w:szCs w:val="20"/>
        </w:rPr>
      </w:pPr>
      <w:r w:rsidRPr="00AB3B51">
        <w:rPr>
          <w:sz w:val="20"/>
          <w:szCs w:val="20"/>
        </w:rPr>
        <w:t>tau.theta[3] &lt;- pow(a3*pow(tau.theta[1],2),1/2);</w:t>
      </w:r>
    </w:p>
    <w:p w14:paraId="32E5066D" w14:textId="77777777" w:rsidR="00621F11" w:rsidRPr="00AB3B51" w:rsidRDefault="00621F11" w:rsidP="00621F11">
      <w:pPr>
        <w:rPr>
          <w:sz w:val="20"/>
          <w:szCs w:val="20"/>
        </w:rPr>
      </w:pPr>
      <w:r w:rsidRPr="00AB3B51">
        <w:rPr>
          <w:sz w:val="20"/>
          <w:szCs w:val="20"/>
        </w:rPr>
        <w:t>a2 ~ dnorm(2,4)I(0,);</w:t>
      </w:r>
    </w:p>
    <w:p w14:paraId="173462D6" w14:textId="77777777" w:rsidR="00621F11" w:rsidRPr="00AB3B51" w:rsidRDefault="00621F11" w:rsidP="00621F11">
      <w:pPr>
        <w:rPr>
          <w:sz w:val="20"/>
          <w:szCs w:val="20"/>
        </w:rPr>
      </w:pPr>
      <w:r w:rsidRPr="00AB3B51">
        <w:rPr>
          <w:sz w:val="20"/>
          <w:szCs w:val="20"/>
        </w:rPr>
        <w:t>a3 ~ dnorm(3,1)I(0,);</w:t>
      </w:r>
    </w:p>
    <w:p w14:paraId="4FC05A0C" w14:textId="77777777" w:rsidR="00621F11" w:rsidRPr="00AB3B51" w:rsidRDefault="00621F11" w:rsidP="00621F11">
      <w:pPr>
        <w:rPr>
          <w:sz w:val="20"/>
          <w:szCs w:val="20"/>
        </w:rPr>
      </w:pPr>
      <w:r w:rsidRPr="00AB3B51">
        <w:rPr>
          <w:sz w:val="20"/>
          <w:szCs w:val="20"/>
        </w:rPr>
        <w:t xml:space="preserve">#prec.theta &lt;- 1/(tau.theta*tau.theta);      </w:t>
      </w:r>
    </w:p>
    <w:p w14:paraId="214B61F1" w14:textId="77777777" w:rsidR="00621F11" w:rsidRPr="00AB3B51" w:rsidRDefault="00621F11" w:rsidP="00621F11">
      <w:pPr>
        <w:rPr>
          <w:sz w:val="20"/>
          <w:szCs w:val="20"/>
        </w:rPr>
      </w:pPr>
      <w:r w:rsidRPr="00AB3B51">
        <w:rPr>
          <w:sz w:val="20"/>
          <w:szCs w:val="20"/>
        </w:rPr>
        <w:t># global summary odds ratio;</w:t>
      </w:r>
    </w:p>
    <w:p w14:paraId="63F91D63" w14:textId="77777777" w:rsidR="00621F11" w:rsidRPr="00AB3B51" w:rsidRDefault="00621F11" w:rsidP="00621F11">
      <w:pPr>
        <w:rPr>
          <w:sz w:val="20"/>
          <w:szCs w:val="20"/>
        </w:rPr>
      </w:pPr>
      <w:r w:rsidRPr="00AB3B51">
        <w:rPr>
          <w:sz w:val="20"/>
          <w:szCs w:val="20"/>
        </w:rPr>
        <w:t>or.theta &lt;- exp(mu.theta);</w:t>
      </w:r>
    </w:p>
    <w:p w14:paraId="66E939B3" w14:textId="77777777" w:rsidR="00621F11" w:rsidRPr="00AB3B51" w:rsidRDefault="00621F11" w:rsidP="00621F11">
      <w:pPr>
        <w:rPr>
          <w:sz w:val="20"/>
          <w:szCs w:val="20"/>
        </w:rPr>
      </w:pPr>
      <w:r w:rsidRPr="00AB3B51">
        <w:rPr>
          <w:sz w:val="20"/>
          <w:szCs w:val="20"/>
        </w:rPr>
        <w:t># K1 is the number of trials;</w:t>
      </w:r>
    </w:p>
    <w:p w14:paraId="1C5786F5" w14:textId="77777777" w:rsidR="00621F11" w:rsidRPr="00AB3B51" w:rsidRDefault="00621F11" w:rsidP="00621F11">
      <w:pPr>
        <w:rPr>
          <w:sz w:val="20"/>
          <w:szCs w:val="20"/>
        </w:rPr>
      </w:pPr>
      <w:r w:rsidRPr="00AB3B51">
        <w:rPr>
          <w:sz w:val="20"/>
          <w:szCs w:val="20"/>
        </w:rPr>
        <w:t># DATA list(K1=21, K2=3);</w:t>
      </w:r>
    </w:p>
    <w:p w14:paraId="64E1334D" w14:textId="77777777" w:rsidR="00621F11" w:rsidRPr="00AB3B51" w:rsidRDefault="00621F11" w:rsidP="00621F11">
      <w:pPr>
        <w:rPr>
          <w:sz w:val="20"/>
          <w:szCs w:val="20"/>
        </w:rPr>
      </w:pPr>
      <w:r w:rsidRPr="00AB3B51">
        <w:rPr>
          <w:sz w:val="20"/>
          <w:szCs w:val="20"/>
        </w:rPr>
        <w:t># INITIAL VALUES list(mu.theta=0, tau.theta = 1);</w:t>
      </w:r>
    </w:p>
    <w:p w14:paraId="2E7A0A0F" w14:textId="77777777" w:rsidR="00621F11" w:rsidRPr="00AB3B51" w:rsidRDefault="00621F11" w:rsidP="00621F11">
      <w:pPr>
        <w:rPr>
          <w:sz w:val="20"/>
          <w:szCs w:val="20"/>
        </w:rPr>
      </w:pPr>
      <w:r w:rsidRPr="00AB3B51">
        <w:rPr>
          <w:sz w:val="20"/>
          <w:szCs w:val="20"/>
        </w:rPr>
        <w:t># BUGS model specification ends</w:t>
      </w:r>
    </w:p>
    <w:p w14:paraId="1AE0A94F" w14:textId="77777777" w:rsidR="00621F11" w:rsidRPr="00AB3B51" w:rsidRDefault="00621F11" w:rsidP="00621F11">
      <w:pPr>
        <w:rPr>
          <w:sz w:val="20"/>
          <w:szCs w:val="20"/>
        </w:rPr>
      </w:pPr>
      <w:r w:rsidRPr="00AB3B51">
        <w:rPr>
          <w:sz w:val="20"/>
          <w:szCs w:val="20"/>
        </w:rPr>
        <w:t>} .</w:t>
      </w:r>
    </w:p>
    <w:p w14:paraId="37CBF698" w14:textId="77777777" w:rsidR="00621F11" w:rsidRPr="00AB3B51" w:rsidRDefault="00621F11" w:rsidP="00621F11">
      <w:pPr>
        <w:rPr>
          <w:sz w:val="20"/>
          <w:szCs w:val="20"/>
        </w:rPr>
      </w:pPr>
    </w:p>
    <w:p w14:paraId="26BFF638" w14:textId="77777777" w:rsidR="00621F11" w:rsidRPr="00AB3B51" w:rsidRDefault="00621F11" w:rsidP="00621F11">
      <w:pPr>
        <w:rPr>
          <w:sz w:val="20"/>
          <w:szCs w:val="20"/>
        </w:rPr>
      </w:pPr>
      <w:r w:rsidRPr="00AB3B51">
        <w:rPr>
          <w:sz w:val="20"/>
          <w:szCs w:val="20"/>
        </w:rPr>
        <w:t xml:space="preserve">  "</w:t>
      </w:r>
    </w:p>
    <w:p w14:paraId="2D558362" w14:textId="77777777" w:rsidR="00621F11" w:rsidRPr="00AB3B51" w:rsidRDefault="00621F11" w:rsidP="00621F11">
      <w:pPr>
        <w:rPr>
          <w:sz w:val="20"/>
          <w:szCs w:val="20"/>
        </w:rPr>
      </w:pPr>
      <w:r w:rsidRPr="00AB3B51">
        <w:rPr>
          <w:sz w:val="20"/>
          <w:szCs w:val="20"/>
        </w:rPr>
        <w:t># Write the modelString to a file</w:t>
      </w:r>
    </w:p>
    <w:p w14:paraId="449E138E" w14:textId="77777777" w:rsidR="00621F11" w:rsidRPr="00AB3B51" w:rsidRDefault="00621F11" w:rsidP="00621F11">
      <w:pPr>
        <w:rPr>
          <w:sz w:val="20"/>
          <w:szCs w:val="20"/>
        </w:rPr>
      </w:pPr>
      <w:r w:rsidRPr="00AB3B51">
        <w:rPr>
          <w:sz w:val="20"/>
          <w:szCs w:val="20"/>
        </w:rPr>
        <w:t>writeLines (modelString,con="model.txt")</w:t>
      </w:r>
    </w:p>
    <w:p w14:paraId="7F60F6F7" w14:textId="77777777" w:rsidR="00621F11" w:rsidRPr="00AB3B51" w:rsidRDefault="00621F11" w:rsidP="00621F11">
      <w:pPr>
        <w:rPr>
          <w:sz w:val="20"/>
          <w:szCs w:val="20"/>
        </w:rPr>
      </w:pPr>
      <w:r w:rsidRPr="00AB3B51">
        <w:rPr>
          <w:sz w:val="20"/>
          <w:szCs w:val="20"/>
        </w:rPr>
        <w:t># Use BRugs to check model</w:t>
      </w:r>
    </w:p>
    <w:p w14:paraId="45EF4D67" w14:textId="77777777" w:rsidR="00621F11" w:rsidRPr="00AB3B51" w:rsidRDefault="00621F11" w:rsidP="00621F11">
      <w:pPr>
        <w:rPr>
          <w:sz w:val="20"/>
          <w:szCs w:val="20"/>
        </w:rPr>
      </w:pPr>
      <w:r w:rsidRPr="00AB3B51">
        <w:rPr>
          <w:sz w:val="20"/>
          <w:szCs w:val="20"/>
        </w:rPr>
        <w:t>modelCheck ("model.txt")</w:t>
      </w:r>
    </w:p>
    <w:p w14:paraId="08794303" w14:textId="77777777" w:rsidR="00621F11" w:rsidRPr="00AB3B51" w:rsidRDefault="00621F11" w:rsidP="00621F11">
      <w:pPr>
        <w:rPr>
          <w:sz w:val="20"/>
          <w:szCs w:val="20"/>
        </w:rPr>
      </w:pPr>
      <w:r w:rsidRPr="00AB3B51">
        <w:rPr>
          <w:sz w:val="20"/>
          <w:szCs w:val="20"/>
        </w:rPr>
        <w:t>#load data</w:t>
      </w:r>
    </w:p>
    <w:p w14:paraId="2F0C6E5B" w14:textId="77777777" w:rsidR="00621F11" w:rsidRPr="00AB3B51" w:rsidRDefault="00621F11" w:rsidP="00621F11">
      <w:pPr>
        <w:rPr>
          <w:sz w:val="20"/>
          <w:szCs w:val="20"/>
        </w:rPr>
      </w:pPr>
      <w:r w:rsidRPr="00AB3B51">
        <w:rPr>
          <w:sz w:val="20"/>
          <w:szCs w:val="20"/>
        </w:rPr>
        <w:t>dataList = list(n.multi=c(52, 65, 234, 150, 79, 503, 403, 26, 95, 147, 3134, 70, 217, 419, 1108, 442, 77, 367),</w:t>
      </w:r>
    </w:p>
    <w:p w14:paraId="0AF26F9B" w14:textId="77777777" w:rsidR="00621F11" w:rsidRPr="00AB3B51" w:rsidRDefault="00621F11" w:rsidP="00621F11">
      <w:pPr>
        <w:rPr>
          <w:sz w:val="20"/>
          <w:szCs w:val="20"/>
        </w:rPr>
      </w:pPr>
      <w:r w:rsidRPr="00AB3B51">
        <w:rPr>
          <w:sz w:val="20"/>
          <w:szCs w:val="20"/>
        </w:rPr>
        <w:t xml:space="preserve">     n.culprit=c(17, 84, 231, 146, 79, 503, 2418, 354, 25, 156, 25802, 707, 1984, 2118, 3833, 1467, 180, 706),</w:t>
      </w:r>
    </w:p>
    <w:p w14:paraId="11B038EC" w14:textId="77777777" w:rsidR="00621F11" w:rsidRPr="00AB3B51" w:rsidRDefault="00621F11" w:rsidP="00621F11">
      <w:pPr>
        <w:rPr>
          <w:sz w:val="20"/>
          <w:szCs w:val="20"/>
        </w:rPr>
      </w:pPr>
      <w:r w:rsidRPr="00AB3B51">
        <w:rPr>
          <w:sz w:val="20"/>
          <w:szCs w:val="20"/>
        </w:rPr>
        <w:t xml:space="preserve">     r.multi=c(1, 6, 12, 4, 19, 59, 41, 5, 9, 12, 246, 11, 27, 6, 81, 12, 2, 26),</w:t>
      </w:r>
    </w:p>
    <w:p w14:paraId="30845E46" w14:textId="77777777" w:rsidR="00621F11" w:rsidRPr="00AB3B51" w:rsidRDefault="00621F11" w:rsidP="00621F11">
      <w:pPr>
        <w:rPr>
          <w:sz w:val="20"/>
          <w:szCs w:val="20"/>
        </w:rPr>
      </w:pPr>
      <w:r w:rsidRPr="00AB3B51">
        <w:rPr>
          <w:sz w:val="20"/>
          <w:szCs w:val="20"/>
        </w:rPr>
        <w:t xml:space="preserve">     r.culprit=c(0, 13, 16, 10, 13, 54, 164, 42, 2, 8, 1321, 57, 111, 72, 168, 40, 14, 127),</w:t>
      </w:r>
    </w:p>
    <w:p w14:paraId="6121612B" w14:textId="77777777" w:rsidR="00621F11" w:rsidRPr="00AB3B51" w:rsidRDefault="00621F11" w:rsidP="00621F11">
      <w:pPr>
        <w:rPr>
          <w:sz w:val="20"/>
          <w:szCs w:val="20"/>
        </w:rPr>
      </w:pPr>
      <w:r w:rsidRPr="00AB3B51">
        <w:rPr>
          <w:sz w:val="20"/>
          <w:szCs w:val="20"/>
        </w:rPr>
        <w:t xml:space="preserve">     study=c(1, 1, 1, 1, 2, 2, 2, 3, 3, 3, 3, 3, 3, 3, 3, 3, 3, 3)</w:t>
      </w:r>
    </w:p>
    <w:p w14:paraId="5899A23C" w14:textId="77777777" w:rsidR="00621F11" w:rsidRPr="00AB3B51" w:rsidRDefault="00621F11" w:rsidP="00621F11">
      <w:pPr>
        <w:rPr>
          <w:sz w:val="20"/>
          <w:szCs w:val="20"/>
        </w:rPr>
      </w:pPr>
      <w:r w:rsidRPr="00AB3B51">
        <w:rPr>
          <w:sz w:val="20"/>
          <w:szCs w:val="20"/>
        </w:rPr>
        <w:t>)</w:t>
      </w:r>
    </w:p>
    <w:p w14:paraId="18F1BC0E" w14:textId="77777777" w:rsidR="00621F11" w:rsidRPr="00AB3B51" w:rsidRDefault="00621F11" w:rsidP="00621F11">
      <w:pPr>
        <w:rPr>
          <w:sz w:val="20"/>
          <w:szCs w:val="20"/>
        </w:rPr>
      </w:pPr>
    </w:p>
    <w:p w14:paraId="0CC819EA" w14:textId="77777777" w:rsidR="00621F11" w:rsidRPr="00AB3B51" w:rsidRDefault="00621F11" w:rsidP="00621F11">
      <w:pPr>
        <w:rPr>
          <w:sz w:val="20"/>
          <w:szCs w:val="20"/>
        </w:rPr>
      </w:pPr>
      <w:r w:rsidRPr="00AB3B51">
        <w:rPr>
          <w:sz w:val="20"/>
          <w:szCs w:val="20"/>
        </w:rPr>
        <w:t>#Use BRugs commands to put the data into a file and ship the file to BUGS</w:t>
      </w:r>
    </w:p>
    <w:p w14:paraId="7396DBA7" w14:textId="77777777" w:rsidR="00621F11" w:rsidRPr="00AB3B51" w:rsidRDefault="00621F11" w:rsidP="00621F11">
      <w:pPr>
        <w:rPr>
          <w:sz w:val="20"/>
          <w:szCs w:val="20"/>
        </w:rPr>
      </w:pPr>
      <w:r w:rsidRPr="00AB3B51">
        <w:rPr>
          <w:sz w:val="20"/>
          <w:szCs w:val="20"/>
        </w:rPr>
        <w:t>modelData(bugsData(dataList))</w:t>
      </w:r>
    </w:p>
    <w:p w14:paraId="7D7597F7" w14:textId="77777777" w:rsidR="00621F11" w:rsidRPr="00AB3B51" w:rsidRDefault="00621F11" w:rsidP="00621F11">
      <w:pPr>
        <w:rPr>
          <w:sz w:val="20"/>
          <w:szCs w:val="20"/>
        </w:rPr>
      </w:pPr>
      <w:r w:rsidRPr="00AB3B51">
        <w:rPr>
          <w:sz w:val="20"/>
          <w:szCs w:val="20"/>
        </w:rPr>
        <w:t>#Initialize the chains</w:t>
      </w:r>
    </w:p>
    <w:p w14:paraId="2353DA24" w14:textId="77777777" w:rsidR="00621F11" w:rsidRPr="00AB3B51" w:rsidRDefault="00621F11" w:rsidP="00621F11">
      <w:pPr>
        <w:rPr>
          <w:sz w:val="20"/>
          <w:szCs w:val="20"/>
        </w:rPr>
      </w:pPr>
      <w:r w:rsidRPr="00AB3B51">
        <w:rPr>
          <w:sz w:val="20"/>
          <w:szCs w:val="20"/>
        </w:rPr>
        <w:t>nChain=1</w:t>
      </w:r>
    </w:p>
    <w:p w14:paraId="62E450D9" w14:textId="77777777" w:rsidR="00621F11" w:rsidRPr="00AB3B51" w:rsidRDefault="00621F11" w:rsidP="00621F11">
      <w:pPr>
        <w:rPr>
          <w:sz w:val="20"/>
          <w:szCs w:val="20"/>
        </w:rPr>
      </w:pPr>
      <w:r w:rsidRPr="00AB3B51">
        <w:rPr>
          <w:sz w:val="20"/>
          <w:szCs w:val="20"/>
        </w:rPr>
        <w:t>modelCompile(numChains = nChain) #Compile the model</w:t>
      </w:r>
    </w:p>
    <w:p w14:paraId="6BFE7064" w14:textId="77777777" w:rsidR="00621F11" w:rsidRPr="00AB3B51" w:rsidRDefault="00621F11" w:rsidP="00621F11">
      <w:pPr>
        <w:rPr>
          <w:sz w:val="20"/>
          <w:szCs w:val="20"/>
        </w:rPr>
      </w:pPr>
      <w:r w:rsidRPr="00AB3B51">
        <w:rPr>
          <w:sz w:val="20"/>
          <w:szCs w:val="20"/>
        </w:rPr>
        <w:t>initsList = list(mu.theta=0, tau.theta=1)</w:t>
      </w:r>
    </w:p>
    <w:p w14:paraId="1B2AAB2F" w14:textId="77777777" w:rsidR="00621F11" w:rsidRPr="00AB3B51" w:rsidRDefault="00621F11" w:rsidP="00621F11">
      <w:pPr>
        <w:rPr>
          <w:sz w:val="20"/>
          <w:szCs w:val="20"/>
        </w:rPr>
      </w:pPr>
      <w:r w:rsidRPr="00AB3B51">
        <w:rPr>
          <w:sz w:val="20"/>
          <w:szCs w:val="20"/>
        </w:rPr>
        <w:t>modelInits(bugsData(initsList))</w:t>
      </w:r>
    </w:p>
    <w:p w14:paraId="4EF5F17B" w14:textId="77777777" w:rsidR="00621F11" w:rsidRPr="00AB3B51" w:rsidRDefault="00621F11" w:rsidP="00621F11">
      <w:pPr>
        <w:rPr>
          <w:sz w:val="20"/>
          <w:szCs w:val="20"/>
        </w:rPr>
      </w:pPr>
      <w:r w:rsidRPr="00AB3B51">
        <w:rPr>
          <w:sz w:val="20"/>
          <w:szCs w:val="20"/>
        </w:rPr>
        <w:t>modelGenInits()</w:t>
      </w:r>
    </w:p>
    <w:p w14:paraId="4C3DD97E" w14:textId="77777777" w:rsidR="00621F11" w:rsidRPr="00AB3B51" w:rsidRDefault="00621F11" w:rsidP="00621F11">
      <w:pPr>
        <w:rPr>
          <w:sz w:val="20"/>
          <w:szCs w:val="20"/>
        </w:rPr>
      </w:pPr>
      <w:r w:rsidRPr="00AB3B51">
        <w:rPr>
          <w:sz w:val="20"/>
          <w:szCs w:val="20"/>
        </w:rPr>
        <w:t>#R defines a new variable to specify an arbitrary chain length</w:t>
      </w:r>
    </w:p>
    <w:p w14:paraId="7BCDA07E" w14:textId="77777777" w:rsidR="00621F11" w:rsidRPr="00AB3B51" w:rsidRDefault="00621F11" w:rsidP="00621F11">
      <w:pPr>
        <w:rPr>
          <w:sz w:val="20"/>
          <w:szCs w:val="20"/>
        </w:rPr>
      </w:pPr>
      <w:r w:rsidRPr="00AB3B51">
        <w:rPr>
          <w:sz w:val="20"/>
          <w:szCs w:val="20"/>
        </w:rPr>
        <w:t>chainLength1 = 5000</w:t>
      </w:r>
    </w:p>
    <w:p w14:paraId="1A930D4B" w14:textId="77777777" w:rsidR="00621F11" w:rsidRPr="00AB3B51" w:rsidRDefault="00621F11" w:rsidP="00621F11">
      <w:pPr>
        <w:rPr>
          <w:sz w:val="20"/>
          <w:szCs w:val="20"/>
        </w:rPr>
      </w:pPr>
      <w:r w:rsidRPr="00AB3B51">
        <w:rPr>
          <w:sz w:val="20"/>
          <w:szCs w:val="20"/>
        </w:rPr>
        <w:t>#BRugs tells BUGS to generate a MCMC chain</w:t>
      </w:r>
    </w:p>
    <w:p w14:paraId="1671B21E" w14:textId="77777777" w:rsidR="00621F11" w:rsidRPr="00AB3B51" w:rsidRDefault="00621F11" w:rsidP="00621F11">
      <w:pPr>
        <w:rPr>
          <w:sz w:val="20"/>
          <w:szCs w:val="20"/>
        </w:rPr>
      </w:pPr>
      <w:r w:rsidRPr="00AB3B51">
        <w:rPr>
          <w:sz w:val="20"/>
          <w:szCs w:val="20"/>
        </w:rPr>
        <w:t>modelUpdate (chainLength1)</w:t>
      </w:r>
    </w:p>
    <w:p w14:paraId="22CAE165" w14:textId="77777777" w:rsidR="00621F11" w:rsidRPr="00AB3B51" w:rsidRDefault="00621F11" w:rsidP="00621F11">
      <w:pPr>
        <w:rPr>
          <w:sz w:val="20"/>
          <w:szCs w:val="20"/>
        </w:rPr>
      </w:pPr>
      <w:r w:rsidRPr="00AB3B51">
        <w:rPr>
          <w:sz w:val="20"/>
          <w:szCs w:val="20"/>
        </w:rPr>
        <w:t>#BRugs keeps a record of parameters</w:t>
      </w:r>
    </w:p>
    <w:p w14:paraId="5C35B7E1" w14:textId="77777777" w:rsidR="00621F11" w:rsidRPr="00AB3B51" w:rsidRDefault="00621F11" w:rsidP="00621F11">
      <w:pPr>
        <w:rPr>
          <w:sz w:val="20"/>
          <w:szCs w:val="20"/>
        </w:rPr>
      </w:pPr>
      <w:r w:rsidRPr="00AB3B51">
        <w:rPr>
          <w:sz w:val="20"/>
          <w:szCs w:val="20"/>
        </w:rPr>
        <w:t>samplesSet(c("mu.theta","prec.theta","or.theta","tau.theta"))</w:t>
      </w:r>
    </w:p>
    <w:p w14:paraId="13DC2AED" w14:textId="77777777" w:rsidR="00621F11" w:rsidRPr="00AB3B51" w:rsidRDefault="00621F11" w:rsidP="00621F11">
      <w:pPr>
        <w:rPr>
          <w:sz w:val="20"/>
          <w:szCs w:val="20"/>
        </w:rPr>
      </w:pPr>
      <w:r w:rsidRPr="00AB3B51">
        <w:rPr>
          <w:sz w:val="20"/>
          <w:szCs w:val="20"/>
        </w:rPr>
        <w:t>#BRugs asks BUGS for summary statistics</w:t>
      </w:r>
    </w:p>
    <w:p w14:paraId="00678711" w14:textId="77777777" w:rsidR="00621F11" w:rsidRPr="00AB3B51" w:rsidRDefault="00621F11" w:rsidP="00621F11">
      <w:pPr>
        <w:rPr>
          <w:sz w:val="20"/>
          <w:szCs w:val="20"/>
        </w:rPr>
      </w:pPr>
      <w:r w:rsidRPr="00AB3B51">
        <w:rPr>
          <w:sz w:val="20"/>
          <w:szCs w:val="20"/>
        </w:rPr>
        <w:t>chainLength2 = 10000</w:t>
      </w:r>
    </w:p>
    <w:p w14:paraId="1EB536CC" w14:textId="77777777" w:rsidR="00621F11" w:rsidRPr="00AB3B51" w:rsidRDefault="00621F11" w:rsidP="00621F11">
      <w:pPr>
        <w:rPr>
          <w:sz w:val="20"/>
          <w:szCs w:val="20"/>
        </w:rPr>
      </w:pPr>
      <w:r w:rsidRPr="00AB3B51">
        <w:rPr>
          <w:sz w:val="20"/>
          <w:szCs w:val="20"/>
        </w:rPr>
        <w:t>thinStep = 2</w:t>
      </w:r>
    </w:p>
    <w:p w14:paraId="2903FC9D" w14:textId="77777777" w:rsidR="00621F11" w:rsidRPr="00AB3B51" w:rsidRDefault="00621F11" w:rsidP="00621F11">
      <w:pPr>
        <w:rPr>
          <w:sz w:val="20"/>
          <w:szCs w:val="20"/>
        </w:rPr>
      </w:pPr>
      <w:r w:rsidRPr="00AB3B51">
        <w:rPr>
          <w:sz w:val="20"/>
          <w:szCs w:val="20"/>
        </w:rPr>
        <w:t>modelUpdate (chainLength2)</w:t>
      </w:r>
    </w:p>
    <w:p w14:paraId="18FEE65C" w14:textId="77777777" w:rsidR="00621F11" w:rsidRPr="00AB3B51" w:rsidRDefault="00621F11" w:rsidP="00621F11">
      <w:pPr>
        <w:rPr>
          <w:sz w:val="20"/>
          <w:szCs w:val="20"/>
        </w:rPr>
      </w:pPr>
      <w:r w:rsidRPr="00AB3B51">
        <w:rPr>
          <w:sz w:val="20"/>
          <w:szCs w:val="20"/>
        </w:rPr>
        <w:t xml:space="preserve">thetaSummary = samplesStats (c("mu.theta","prec.theta","or.theta","tau.theta")); </w:t>
      </w:r>
    </w:p>
    <w:p w14:paraId="05D80A4D" w14:textId="77777777" w:rsidR="00621F11" w:rsidRPr="00AB3B51" w:rsidRDefault="00621F11" w:rsidP="00621F11">
      <w:pPr>
        <w:rPr>
          <w:sz w:val="20"/>
          <w:szCs w:val="20"/>
        </w:rPr>
      </w:pPr>
      <w:r w:rsidRPr="00AB3B51">
        <w:rPr>
          <w:sz w:val="20"/>
          <w:szCs w:val="20"/>
        </w:rPr>
        <w:t>print(thetaSummary)</w:t>
      </w:r>
    </w:p>
    <w:p w14:paraId="4F27D850" w14:textId="77777777" w:rsidR="00883BB7" w:rsidRPr="00AB3B51" w:rsidRDefault="00883BB7" w:rsidP="00684036">
      <w:pPr>
        <w:rPr>
          <w:sz w:val="20"/>
          <w:szCs w:val="20"/>
        </w:rPr>
      </w:pPr>
      <w:r w:rsidRPr="00AB3B51">
        <w:rPr>
          <w:b/>
          <w:color w:val="FF0000"/>
          <w:sz w:val="20"/>
          <w:szCs w:val="20"/>
        </w:rPr>
        <w:t>output</w:t>
      </w:r>
    </w:p>
    <w:p w14:paraId="46A26335" w14:textId="77777777" w:rsidR="00883BB7" w:rsidRPr="00AB3B51" w:rsidRDefault="00883BB7" w:rsidP="00684036">
      <w:pPr>
        <w:rPr>
          <w:color w:val="FF0000"/>
          <w:sz w:val="20"/>
          <w:szCs w:val="20"/>
        </w:rPr>
      </w:pPr>
    </w:p>
    <w:p w14:paraId="3D05CE75" w14:textId="2127C89D" w:rsidR="00621F11" w:rsidRPr="00AB3B51" w:rsidRDefault="00621F11" w:rsidP="00621F11">
      <w:pPr>
        <w:rPr>
          <w:sz w:val="20"/>
          <w:szCs w:val="20"/>
        </w:rPr>
      </w:pPr>
      <w:r w:rsidRPr="00AB3B51">
        <w:rPr>
          <w:sz w:val="20"/>
          <w:szCs w:val="20"/>
        </w:rPr>
        <w:t>&gt; source("Z:\\Users\\jabit</w:t>
      </w:r>
      <w:r w:rsidR="00B70024" w:rsidRPr="00AB3B51">
        <w:rPr>
          <w:sz w:val="20"/>
          <w:szCs w:val="20"/>
        </w:rPr>
        <w:t>tl\\Dropbox\\</w:t>
      </w:r>
      <w:r w:rsidR="00BE5451">
        <w:rPr>
          <w:sz w:val="20"/>
          <w:szCs w:val="20"/>
        </w:rPr>
        <w:t>BayesCulpritCCI</w:t>
      </w:r>
      <w:r w:rsidR="00B70024" w:rsidRPr="00AB3B51">
        <w:rPr>
          <w:sz w:val="20"/>
          <w:szCs w:val="20"/>
        </w:rPr>
        <w:t>\\BRugs18</w:t>
      </w:r>
      <w:r w:rsidRPr="00AB3B51">
        <w:rPr>
          <w:sz w:val="20"/>
          <w:szCs w:val="20"/>
        </w:rPr>
        <w:t>StudiesCulpritCrossDesignWeightedAlpha.R")</w:t>
      </w:r>
    </w:p>
    <w:p w14:paraId="22CE4070" w14:textId="77777777" w:rsidR="00621F11" w:rsidRPr="00AB3B51" w:rsidRDefault="00621F11" w:rsidP="00621F11">
      <w:pPr>
        <w:rPr>
          <w:sz w:val="20"/>
          <w:szCs w:val="20"/>
        </w:rPr>
      </w:pPr>
      <w:r w:rsidRPr="00AB3B51">
        <w:rPr>
          <w:sz w:val="20"/>
          <w:szCs w:val="20"/>
        </w:rPr>
        <w:t>model is syntactically correct</w:t>
      </w:r>
    </w:p>
    <w:p w14:paraId="5D8ACBAC" w14:textId="77777777" w:rsidR="00621F11" w:rsidRPr="00AB3B51" w:rsidRDefault="00621F11" w:rsidP="00621F11">
      <w:pPr>
        <w:rPr>
          <w:sz w:val="20"/>
          <w:szCs w:val="20"/>
        </w:rPr>
      </w:pPr>
      <w:r w:rsidRPr="00AB3B51">
        <w:rPr>
          <w:sz w:val="20"/>
          <w:szCs w:val="20"/>
        </w:rPr>
        <w:t>data loaded</w:t>
      </w:r>
    </w:p>
    <w:p w14:paraId="30B46E29" w14:textId="77777777" w:rsidR="00621F11" w:rsidRPr="00AB3B51" w:rsidRDefault="00621F11" w:rsidP="00621F11">
      <w:pPr>
        <w:rPr>
          <w:sz w:val="20"/>
          <w:szCs w:val="20"/>
        </w:rPr>
      </w:pPr>
      <w:r w:rsidRPr="00AB3B51">
        <w:rPr>
          <w:sz w:val="20"/>
          <w:szCs w:val="20"/>
        </w:rPr>
        <w:t>model compiled</w:t>
      </w:r>
    </w:p>
    <w:p w14:paraId="14F2EB38" w14:textId="77777777" w:rsidR="00621F11" w:rsidRPr="00AB3B51" w:rsidRDefault="00621F11" w:rsidP="00621F11">
      <w:pPr>
        <w:rPr>
          <w:sz w:val="20"/>
          <w:szCs w:val="20"/>
        </w:rPr>
      </w:pPr>
      <w:r w:rsidRPr="00AB3B51">
        <w:rPr>
          <w:sz w:val="20"/>
          <w:szCs w:val="20"/>
        </w:rPr>
        <w:t xml:space="preserve">Initializing chain 1: </w:t>
      </w:r>
    </w:p>
    <w:p w14:paraId="46369265" w14:textId="77777777" w:rsidR="00621F11" w:rsidRPr="00AB3B51" w:rsidRDefault="00621F11" w:rsidP="00621F11">
      <w:pPr>
        <w:rPr>
          <w:sz w:val="20"/>
          <w:szCs w:val="20"/>
        </w:rPr>
      </w:pPr>
      <w:r w:rsidRPr="00AB3B51">
        <w:rPr>
          <w:sz w:val="20"/>
          <w:szCs w:val="20"/>
        </w:rPr>
        <w:t>expected the collection operator c error pos 37 (error on line 1)</w:t>
      </w:r>
    </w:p>
    <w:p w14:paraId="369AF85F" w14:textId="77777777" w:rsidR="00621F11" w:rsidRPr="00AB3B51" w:rsidRDefault="00621F11" w:rsidP="00621F11">
      <w:pPr>
        <w:rPr>
          <w:sz w:val="20"/>
          <w:szCs w:val="20"/>
        </w:rPr>
      </w:pPr>
      <w:r w:rsidRPr="00AB3B51">
        <w:rPr>
          <w:sz w:val="20"/>
          <w:szCs w:val="20"/>
        </w:rPr>
        <w:t>initial values generated, model initialized</w:t>
      </w:r>
    </w:p>
    <w:p w14:paraId="72371985" w14:textId="77777777" w:rsidR="00621F11" w:rsidRPr="00AB3B51" w:rsidRDefault="00621F11" w:rsidP="00621F11">
      <w:pPr>
        <w:rPr>
          <w:sz w:val="20"/>
          <w:szCs w:val="20"/>
        </w:rPr>
      </w:pPr>
      <w:r w:rsidRPr="00AB3B51">
        <w:rPr>
          <w:sz w:val="20"/>
          <w:szCs w:val="20"/>
        </w:rPr>
        <w:t>5000 updates took 0 s</w:t>
      </w:r>
    </w:p>
    <w:p w14:paraId="46DAE852" w14:textId="77777777" w:rsidR="00621F11" w:rsidRPr="00AB3B51" w:rsidRDefault="00621F11" w:rsidP="00621F11">
      <w:pPr>
        <w:rPr>
          <w:sz w:val="20"/>
          <w:szCs w:val="20"/>
        </w:rPr>
      </w:pPr>
      <w:r w:rsidRPr="00AB3B51">
        <w:rPr>
          <w:sz w:val="20"/>
          <w:szCs w:val="20"/>
        </w:rPr>
        <w:t>monitor set for variable 'mu.theta'</w:t>
      </w:r>
    </w:p>
    <w:p w14:paraId="570F65EF" w14:textId="77777777" w:rsidR="00621F11" w:rsidRPr="00AB3B51" w:rsidRDefault="00621F11" w:rsidP="00621F11">
      <w:pPr>
        <w:rPr>
          <w:sz w:val="20"/>
          <w:szCs w:val="20"/>
        </w:rPr>
      </w:pPr>
      <w:r w:rsidRPr="00AB3B51">
        <w:rPr>
          <w:sz w:val="20"/>
          <w:szCs w:val="20"/>
        </w:rPr>
        <w:t>monitor set for variable 'prec.theta'</w:t>
      </w:r>
    </w:p>
    <w:p w14:paraId="04C65AFE" w14:textId="77777777" w:rsidR="00621F11" w:rsidRPr="00AB3B51" w:rsidRDefault="00621F11" w:rsidP="00621F11">
      <w:pPr>
        <w:rPr>
          <w:sz w:val="20"/>
          <w:szCs w:val="20"/>
        </w:rPr>
      </w:pPr>
      <w:r w:rsidRPr="00AB3B51">
        <w:rPr>
          <w:sz w:val="20"/>
          <w:szCs w:val="20"/>
        </w:rPr>
        <w:t>monitor set for variable 'or.theta'</w:t>
      </w:r>
    </w:p>
    <w:p w14:paraId="489D7B98" w14:textId="77777777" w:rsidR="00621F11" w:rsidRPr="00AB3B51" w:rsidRDefault="00621F11" w:rsidP="00621F11">
      <w:pPr>
        <w:rPr>
          <w:sz w:val="20"/>
          <w:szCs w:val="20"/>
        </w:rPr>
      </w:pPr>
      <w:r w:rsidRPr="00AB3B51">
        <w:rPr>
          <w:sz w:val="20"/>
          <w:szCs w:val="20"/>
        </w:rPr>
        <w:t>monitor set for variable 'tau.theta'</w:t>
      </w:r>
    </w:p>
    <w:p w14:paraId="5C9B4E55" w14:textId="77777777" w:rsidR="00621F11" w:rsidRPr="00AB3B51" w:rsidRDefault="00621F11" w:rsidP="00621F11">
      <w:pPr>
        <w:rPr>
          <w:sz w:val="20"/>
          <w:szCs w:val="20"/>
        </w:rPr>
      </w:pPr>
      <w:r w:rsidRPr="00AB3B51">
        <w:rPr>
          <w:sz w:val="20"/>
          <w:szCs w:val="20"/>
        </w:rPr>
        <w:t>10000 updates took 0 s</w:t>
      </w:r>
    </w:p>
    <w:p w14:paraId="4D190418" w14:textId="77777777" w:rsidR="00621F11" w:rsidRPr="00AB3B51" w:rsidRDefault="00621F11" w:rsidP="00621F11">
      <w:pPr>
        <w:rPr>
          <w:sz w:val="20"/>
          <w:szCs w:val="20"/>
        </w:rPr>
      </w:pPr>
      <w:r w:rsidRPr="00AB3B51">
        <w:rPr>
          <w:sz w:val="20"/>
          <w:szCs w:val="20"/>
        </w:rPr>
        <w:t xml:space="preserve">                   mean        sd  MC_error  val2.5pc   median val97.5pc start sample</w:t>
      </w:r>
    </w:p>
    <w:p w14:paraId="53BEF82A" w14:textId="77777777" w:rsidR="00621F11" w:rsidRPr="00AB3B51" w:rsidRDefault="00621F11" w:rsidP="00621F11">
      <w:pPr>
        <w:rPr>
          <w:sz w:val="20"/>
          <w:szCs w:val="20"/>
        </w:rPr>
      </w:pPr>
      <w:r w:rsidRPr="00AB3B51">
        <w:rPr>
          <w:sz w:val="20"/>
          <w:szCs w:val="20"/>
        </w:rPr>
        <w:t xml:space="preserve">mu.theta      </w:t>
      </w:r>
      <w:r w:rsidRPr="00AB3B51">
        <w:rPr>
          <w:b/>
          <w:color w:val="FF0000"/>
          <w:sz w:val="20"/>
          <w:szCs w:val="20"/>
        </w:rPr>
        <w:t>2.931e-02 2.121e-01</w:t>
      </w:r>
      <w:r w:rsidRPr="00AB3B51">
        <w:rPr>
          <w:sz w:val="20"/>
          <w:szCs w:val="20"/>
        </w:rPr>
        <w:t xml:space="preserve"> 8.317e-03 -0.443000  0.04987 3.922e-01  5001  10000</w:t>
      </w:r>
    </w:p>
    <w:p w14:paraId="60434F3A" w14:textId="77777777" w:rsidR="00621F11" w:rsidRPr="00AB3B51" w:rsidRDefault="00621F11" w:rsidP="00621F11">
      <w:pPr>
        <w:rPr>
          <w:sz w:val="20"/>
          <w:szCs w:val="20"/>
        </w:rPr>
      </w:pPr>
      <w:r w:rsidRPr="00AB3B51">
        <w:rPr>
          <w:sz w:val="20"/>
          <w:szCs w:val="20"/>
        </w:rPr>
        <w:t>prec.theta[1] 4.459e+03 1.556e+05 2.606e+03  6.438000 54.53000 1.002e+04  5001  10000</w:t>
      </w:r>
    </w:p>
    <w:p w14:paraId="11435A76" w14:textId="77777777" w:rsidR="00621F11" w:rsidRPr="00AB3B51" w:rsidRDefault="00621F11" w:rsidP="00621F11">
      <w:pPr>
        <w:rPr>
          <w:sz w:val="20"/>
          <w:szCs w:val="20"/>
        </w:rPr>
      </w:pPr>
      <w:r w:rsidRPr="00AB3B51">
        <w:rPr>
          <w:sz w:val="20"/>
          <w:szCs w:val="20"/>
        </w:rPr>
        <w:t>prec.theta[2] 2.140e+03 7.179e+04 1.190e+03  3.094000 28.78000 5.500e+03  5001  10000</w:t>
      </w:r>
    </w:p>
    <w:p w14:paraId="5FF2140B" w14:textId="77777777" w:rsidR="00621F11" w:rsidRPr="00AB3B51" w:rsidRDefault="00621F11" w:rsidP="00621F11">
      <w:pPr>
        <w:rPr>
          <w:sz w:val="20"/>
          <w:szCs w:val="20"/>
        </w:rPr>
      </w:pPr>
      <w:r w:rsidRPr="00AB3B51">
        <w:rPr>
          <w:sz w:val="20"/>
          <w:szCs w:val="20"/>
        </w:rPr>
        <w:t>prec.theta[3] 1.318e+03 3.482e+04 6.184e+02  2.064000 19.98000 3.849e+03  5001  10000</w:t>
      </w:r>
    </w:p>
    <w:p w14:paraId="64F7C628" w14:textId="77777777" w:rsidR="00621F11" w:rsidRPr="00AB3B51" w:rsidRDefault="00621F11" w:rsidP="00621F11">
      <w:pPr>
        <w:rPr>
          <w:sz w:val="20"/>
          <w:szCs w:val="20"/>
        </w:rPr>
      </w:pPr>
      <w:r w:rsidRPr="00AB3B51">
        <w:rPr>
          <w:sz w:val="20"/>
          <w:szCs w:val="20"/>
        </w:rPr>
        <w:t xml:space="preserve">or.theta      1.052e+00 2.153e-01 8.453e-03  </w:t>
      </w:r>
      <w:r w:rsidRPr="00AB3B51">
        <w:rPr>
          <w:b/>
          <w:color w:val="FF0000"/>
          <w:sz w:val="20"/>
          <w:szCs w:val="20"/>
        </w:rPr>
        <w:t>0.642100  1.05100 1.480e+00</w:t>
      </w:r>
      <w:r w:rsidRPr="00AB3B51">
        <w:rPr>
          <w:sz w:val="20"/>
          <w:szCs w:val="20"/>
        </w:rPr>
        <w:t xml:space="preserve">  5001  10000</w:t>
      </w:r>
    </w:p>
    <w:p w14:paraId="1079D668" w14:textId="77777777" w:rsidR="00621F11" w:rsidRPr="00AB3B51" w:rsidRDefault="00621F11" w:rsidP="00621F11">
      <w:pPr>
        <w:rPr>
          <w:sz w:val="20"/>
          <w:szCs w:val="20"/>
        </w:rPr>
      </w:pPr>
      <w:r w:rsidRPr="00AB3B51">
        <w:rPr>
          <w:sz w:val="20"/>
          <w:szCs w:val="20"/>
        </w:rPr>
        <w:t>tau.theta[1]  1.519e-01 1.051e-01 4.150e-03  0.009999  0.13540 3.944e-01  5001  10000</w:t>
      </w:r>
    </w:p>
    <w:p w14:paraId="2D232082" w14:textId="77777777" w:rsidR="00621F11" w:rsidRPr="00AB3B51" w:rsidRDefault="00621F11" w:rsidP="00621F11">
      <w:pPr>
        <w:rPr>
          <w:sz w:val="20"/>
          <w:szCs w:val="20"/>
        </w:rPr>
      </w:pPr>
      <w:r w:rsidRPr="00AB3B51">
        <w:rPr>
          <w:sz w:val="20"/>
          <w:szCs w:val="20"/>
        </w:rPr>
        <w:t>tau.theta[2]  2.134e-01 1.510e-01 5.883e-03  0.013490  0.18660 5.685e-01  5001  10000</w:t>
      </w:r>
    </w:p>
    <w:p w14:paraId="37A2F511" w14:textId="77777777" w:rsidR="00621F11" w:rsidRPr="00AB3B51" w:rsidRDefault="00621F11" w:rsidP="00621F11">
      <w:pPr>
        <w:rPr>
          <w:sz w:val="20"/>
          <w:szCs w:val="20"/>
        </w:rPr>
      </w:pPr>
      <w:r w:rsidRPr="00AB3B51">
        <w:rPr>
          <w:sz w:val="20"/>
          <w:szCs w:val="20"/>
        </w:rPr>
        <w:t>tau.theta[3]  2.561e-01 1.838e-01 6.958e-03  0.016190  0.22380 6.962e-01  5001  10000</w:t>
      </w:r>
    </w:p>
    <w:p w14:paraId="01A05EDA" w14:textId="77777777" w:rsidR="00621F11" w:rsidRPr="00AB3B51" w:rsidRDefault="00621F11" w:rsidP="00621F11">
      <w:pPr>
        <w:rPr>
          <w:sz w:val="20"/>
          <w:szCs w:val="20"/>
        </w:rPr>
      </w:pPr>
      <w:r w:rsidRPr="00AB3B51">
        <w:rPr>
          <w:sz w:val="20"/>
          <w:szCs w:val="20"/>
        </w:rPr>
        <w:t xml:space="preserve">&gt; </w:t>
      </w:r>
    </w:p>
    <w:p w14:paraId="1BBD7E14" w14:textId="77777777" w:rsidR="00883BB7" w:rsidRPr="00AB3B51" w:rsidRDefault="00883BB7" w:rsidP="00684036">
      <w:pPr>
        <w:rPr>
          <w:sz w:val="20"/>
          <w:szCs w:val="20"/>
        </w:rPr>
      </w:pPr>
      <w:r w:rsidRPr="00AB3B51">
        <w:rPr>
          <w:sz w:val="20"/>
          <w:szCs w:val="20"/>
        </w:rPr>
        <w:t xml:space="preserve">&gt; </w:t>
      </w:r>
    </w:p>
    <w:p w14:paraId="4F9A74FF" w14:textId="77777777" w:rsidR="00883BB7" w:rsidRDefault="00883BB7" w:rsidP="00684036">
      <w:r>
        <w:t xml:space="preserve">Key </w:t>
      </w:r>
    </w:p>
    <w:tbl>
      <w:tblPr>
        <w:tblStyle w:val="TableGrid"/>
        <w:tblW w:w="0" w:type="auto"/>
        <w:tblLook w:val="04A0" w:firstRow="1" w:lastRow="0" w:firstColumn="1" w:lastColumn="0" w:noHBand="0" w:noVBand="1"/>
      </w:tblPr>
      <w:tblGrid>
        <w:gridCol w:w="2820"/>
        <w:gridCol w:w="1821"/>
        <w:gridCol w:w="905"/>
        <w:gridCol w:w="797"/>
        <w:gridCol w:w="1561"/>
        <w:gridCol w:w="716"/>
        <w:gridCol w:w="956"/>
      </w:tblGrid>
      <w:tr w:rsidR="00883BB7" w14:paraId="566064EE" w14:textId="77777777" w:rsidTr="00684036">
        <w:tc>
          <w:tcPr>
            <w:tcW w:w="0" w:type="auto"/>
          </w:tcPr>
          <w:p w14:paraId="73872929" w14:textId="77777777" w:rsidR="00883BB7" w:rsidRDefault="00883BB7" w:rsidP="00684036">
            <w:pPr>
              <w:pStyle w:val="Default"/>
            </w:pPr>
            <w:r>
              <w:t>Parameter</w:t>
            </w:r>
          </w:p>
        </w:tc>
        <w:tc>
          <w:tcPr>
            <w:tcW w:w="0" w:type="auto"/>
          </w:tcPr>
          <w:p w14:paraId="2342F186" w14:textId="77777777" w:rsidR="00883BB7" w:rsidRDefault="00883BB7" w:rsidP="00684036">
            <w:pPr>
              <w:pStyle w:val="Default"/>
            </w:pPr>
            <w:r>
              <w:t>Definition</w:t>
            </w:r>
          </w:p>
        </w:tc>
        <w:tc>
          <w:tcPr>
            <w:tcW w:w="0" w:type="auto"/>
          </w:tcPr>
          <w:p w14:paraId="5A385D3F" w14:textId="77777777" w:rsidR="00883BB7" w:rsidRDefault="00883BB7" w:rsidP="00684036">
            <w:pPr>
              <w:pStyle w:val="Default"/>
            </w:pPr>
            <w:r>
              <w:t>Bittl DM</w:t>
            </w:r>
          </w:p>
        </w:tc>
        <w:tc>
          <w:tcPr>
            <w:tcW w:w="0" w:type="auto"/>
          </w:tcPr>
          <w:p w14:paraId="3F5E233C" w14:textId="77777777" w:rsidR="00883BB7" w:rsidRDefault="00883BB7" w:rsidP="00684036">
            <w:pPr>
              <w:pStyle w:val="Default"/>
            </w:pPr>
            <w:r>
              <w:t>He text</w:t>
            </w:r>
          </w:p>
        </w:tc>
        <w:tc>
          <w:tcPr>
            <w:tcW w:w="0" w:type="auto"/>
          </w:tcPr>
          <w:p w14:paraId="197A9D79" w14:textId="77777777" w:rsidR="00883BB7" w:rsidRDefault="00883BB7" w:rsidP="00684036">
            <w:pPr>
              <w:pStyle w:val="Default"/>
            </w:pPr>
            <w:r>
              <w:t>He code</w:t>
            </w:r>
          </w:p>
        </w:tc>
        <w:tc>
          <w:tcPr>
            <w:tcW w:w="0" w:type="auto"/>
          </w:tcPr>
          <w:p w14:paraId="0FF7FB49" w14:textId="77777777" w:rsidR="00883BB7" w:rsidRDefault="00883BB7" w:rsidP="00684036">
            <w:pPr>
              <w:pStyle w:val="Default"/>
            </w:pPr>
            <w:r>
              <w:t>Lunn</w:t>
            </w:r>
          </w:p>
        </w:tc>
        <w:tc>
          <w:tcPr>
            <w:tcW w:w="0" w:type="auto"/>
          </w:tcPr>
          <w:p w14:paraId="376FC835" w14:textId="77777777" w:rsidR="00883BB7" w:rsidRDefault="00883BB7" w:rsidP="00684036">
            <w:pPr>
              <w:pStyle w:val="Default"/>
            </w:pPr>
            <w:r>
              <w:t>Spieg…</w:t>
            </w:r>
          </w:p>
        </w:tc>
      </w:tr>
      <w:tr w:rsidR="00883BB7" w14:paraId="4F908048" w14:textId="77777777" w:rsidTr="00684036">
        <w:tc>
          <w:tcPr>
            <w:tcW w:w="0" w:type="auto"/>
          </w:tcPr>
          <w:p w14:paraId="4B0CE9D5" w14:textId="77777777" w:rsidR="00883BB7" w:rsidRDefault="00883BB7" w:rsidP="00684036">
            <w:pPr>
              <w:pStyle w:val="Default"/>
            </w:pPr>
            <w:r>
              <w:t>Historical data</w:t>
            </w:r>
          </w:p>
        </w:tc>
        <w:tc>
          <w:tcPr>
            <w:tcW w:w="0" w:type="auto"/>
          </w:tcPr>
          <w:p w14:paraId="49737562" w14:textId="77777777" w:rsidR="00883BB7" w:rsidRDefault="00883BB7" w:rsidP="00684036">
            <w:pPr>
              <w:pStyle w:val="Default"/>
            </w:pPr>
            <w:r>
              <w:t>Individual</w:t>
            </w:r>
          </w:p>
          <w:p w14:paraId="6D6B04BE" w14:textId="77777777" w:rsidR="00883BB7" w:rsidRPr="00EC4244" w:rsidRDefault="00883BB7" w:rsidP="00684036">
            <w:pPr>
              <w:pStyle w:val="Default"/>
            </w:pPr>
            <w:r>
              <w:t>trial results</w:t>
            </w:r>
          </w:p>
        </w:tc>
        <w:tc>
          <w:tcPr>
            <w:tcW w:w="0" w:type="auto"/>
          </w:tcPr>
          <w:p w14:paraId="3DA1EC8D" w14:textId="77777777" w:rsidR="00883BB7" w:rsidRPr="00EC4244" w:rsidRDefault="00883BB7" w:rsidP="00684036">
            <w:pPr>
              <w:pStyle w:val="Default"/>
              <w:rPr>
                <w:vertAlign w:val="subscript"/>
              </w:rPr>
            </w:pPr>
            <w:r w:rsidRPr="00EC4244">
              <w:t>y</w:t>
            </w:r>
            <w:r w:rsidRPr="00EC4244">
              <w:rPr>
                <w:vertAlign w:val="subscript"/>
              </w:rPr>
              <w:t>H</w:t>
            </w:r>
          </w:p>
        </w:tc>
        <w:tc>
          <w:tcPr>
            <w:tcW w:w="0" w:type="auto"/>
          </w:tcPr>
          <w:p w14:paraId="07FCBD0F" w14:textId="77777777" w:rsidR="00883BB7" w:rsidRPr="00EC4244" w:rsidRDefault="00883BB7" w:rsidP="00684036">
            <w:pPr>
              <w:pStyle w:val="Default"/>
              <w:rPr>
                <w:vertAlign w:val="subscript"/>
              </w:rPr>
            </w:pPr>
            <w:r>
              <w:t>OR</w:t>
            </w:r>
            <w:r>
              <w:rPr>
                <w:vertAlign w:val="subscript"/>
              </w:rPr>
              <w:t>i</w:t>
            </w:r>
          </w:p>
        </w:tc>
        <w:tc>
          <w:tcPr>
            <w:tcW w:w="0" w:type="auto"/>
          </w:tcPr>
          <w:p w14:paraId="05EDA824" w14:textId="77777777" w:rsidR="00883BB7" w:rsidRDefault="00883BB7" w:rsidP="00684036">
            <w:pPr>
              <w:pStyle w:val="Default"/>
            </w:pPr>
          </w:p>
        </w:tc>
        <w:tc>
          <w:tcPr>
            <w:tcW w:w="0" w:type="auto"/>
          </w:tcPr>
          <w:p w14:paraId="09582FB1" w14:textId="77777777" w:rsidR="00883BB7" w:rsidRDefault="00883BB7" w:rsidP="00684036">
            <w:pPr>
              <w:pStyle w:val="Default"/>
            </w:pPr>
          </w:p>
        </w:tc>
        <w:tc>
          <w:tcPr>
            <w:tcW w:w="0" w:type="auto"/>
          </w:tcPr>
          <w:p w14:paraId="172A5F23" w14:textId="77777777" w:rsidR="00883BB7" w:rsidRDefault="00883BB7" w:rsidP="00684036">
            <w:pPr>
              <w:pStyle w:val="Default"/>
            </w:pPr>
          </w:p>
        </w:tc>
      </w:tr>
      <w:tr w:rsidR="00883BB7" w14:paraId="65EFACF7" w14:textId="77777777" w:rsidTr="00684036">
        <w:tc>
          <w:tcPr>
            <w:tcW w:w="0" w:type="auto"/>
          </w:tcPr>
          <w:p w14:paraId="75961754" w14:textId="77777777" w:rsidR="00883BB7" w:rsidRDefault="00883BB7" w:rsidP="00684036">
            <w:pPr>
              <w:pStyle w:val="Default"/>
            </w:pPr>
            <w:r>
              <w:t>Pooled historical data</w:t>
            </w:r>
          </w:p>
        </w:tc>
        <w:tc>
          <w:tcPr>
            <w:tcW w:w="0" w:type="auto"/>
          </w:tcPr>
          <w:p w14:paraId="1A09F52B" w14:textId="77777777" w:rsidR="00883BB7" w:rsidRDefault="00883BB7" w:rsidP="00684036">
            <w:pPr>
              <w:pStyle w:val="Default"/>
            </w:pPr>
            <w:r>
              <w:t>Pooled trial results</w:t>
            </w:r>
          </w:p>
        </w:tc>
        <w:tc>
          <w:tcPr>
            <w:tcW w:w="0" w:type="auto"/>
          </w:tcPr>
          <w:p w14:paraId="0B0F2BA5" w14:textId="77777777" w:rsidR="00883BB7" w:rsidRDefault="00883BB7" w:rsidP="00684036">
            <w:pPr>
              <w:pStyle w:val="Default"/>
            </w:pPr>
          </w:p>
        </w:tc>
        <w:tc>
          <w:tcPr>
            <w:tcW w:w="0" w:type="auto"/>
          </w:tcPr>
          <w:p w14:paraId="600A152F" w14:textId="77777777" w:rsidR="00883BB7" w:rsidRPr="001F03C3" w:rsidRDefault="00883BB7" w:rsidP="00684036">
            <w:pPr>
              <w:pStyle w:val="Default"/>
              <w:rPr>
                <w:vertAlign w:val="subscript"/>
              </w:rPr>
            </w:pPr>
            <w:r>
              <w:sym w:font="Symbol" w:char="F071"/>
            </w:r>
            <w:r>
              <w:rPr>
                <w:vertAlign w:val="subscript"/>
              </w:rPr>
              <w:t>i</w:t>
            </w:r>
          </w:p>
        </w:tc>
        <w:tc>
          <w:tcPr>
            <w:tcW w:w="0" w:type="auto"/>
          </w:tcPr>
          <w:p w14:paraId="7DDB8769" w14:textId="77777777" w:rsidR="00883BB7" w:rsidRDefault="00883BB7" w:rsidP="00684036">
            <w:pPr>
              <w:pStyle w:val="Default"/>
            </w:pPr>
          </w:p>
        </w:tc>
        <w:tc>
          <w:tcPr>
            <w:tcW w:w="0" w:type="auto"/>
          </w:tcPr>
          <w:p w14:paraId="69E6B117" w14:textId="77777777" w:rsidR="00883BB7" w:rsidRDefault="00883BB7" w:rsidP="00684036">
            <w:pPr>
              <w:pStyle w:val="Default"/>
            </w:pPr>
          </w:p>
        </w:tc>
        <w:tc>
          <w:tcPr>
            <w:tcW w:w="0" w:type="auto"/>
          </w:tcPr>
          <w:p w14:paraId="5224B990" w14:textId="77777777" w:rsidR="00883BB7" w:rsidRDefault="00883BB7" w:rsidP="00684036">
            <w:pPr>
              <w:pStyle w:val="Default"/>
            </w:pPr>
          </w:p>
        </w:tc>
      </w:tr>
      <w:tr w:rsidR="00883BB7" w14:paraId="2481DF78" w14:textId="77777777" w:rsidTr="00684036">
        <w:tc>
          <w:tcPr>
            <w:tcW w:w="0" w:type="auto"/>
          </w:tcPr>
          <w:p w14:paraId="36CB6FE6" w14:textId="77777777" w:rsidR="00883BB7" w:rsidRDefault="00883BB7" w:rsidP="00684036">
            <w:pPr>
              <w:pStyle w:val="Default"/>
            </w:pPr>
            <w:r>
              <w:t>Underlying treatment effect for prior</w:t>
            </w:r>
          </w:p>
        </w:tc>
        <w:tc>
          <w:tcPr>
            <w:tcW w:w="0" w:type="auto"/>
          </w:tcPr>
          <w:p w14:paraId="3590A12C" w14:textId="77777777" w:rsidR="00883BB7" w:rsidRDefault="00883BB7" w:rsidP="00684036">
            <w:pPr>
              <w:pStyle w:val="Default"/>
            </w:pPr>
          </w:p>
        </w:tc>
        <w:tc>
          <w:tcPr>
            <w:tcW w:w="0" w:type="auto"/>
          </w:tcPr>
          <w:p w14:paraId="0883EDEE" w14:textId="77777777" w:rsidR="00883BB7" w:rsidRPr="00EC4244" w:rsidRDefault="00883BB7" w:rsidP="00684036">
            <w:pPr>
              <w:pStyle w:val="Default"/>
              <w:rPr>
                <w:vertAlign w:val="subscript"/>
              </w:rPr>
            </w:pPr>
            <w:r>
              <w:sym w:font="Symbol" w:char="F071"/>
            </w:r>
          </w:p>
        </w:tc>
        <w:tc>
          <w:tcPr>
            <w:tcW w:w="0" w:type="auto"/>
          </w:tcPr>
          <w:p w14:paraId="484B67E0" w14:textId="77777777" w:rsidR="00883BB7" w:rsidRPr="00EC4244" w:rsidRDefault="00883BB7" w:rsidP="00684036">
            <w:pPr>
              <w:pStyle w:val="Default"/>
              <w:rPr>
                <w:vertAlign w:val="subscript"/>
              </w:rPr>
            </w:pPr>
            <w:r>
              <w:sym w:font="Symbol" w:char="F071"/>
            </w:r>
          </w:p>
        </w:tc>
        <w:tc>
          <w:tcPr>
            <w:tcW w:w="0" w:type="auto"/>
          </w:tcPr>
          <w:p w14:paraId="0FDCE0DB" w14:textId="77777777" w:rsidR="00883BB7" w:rsidRDefault="00883BB7" w:rsidP="00684036">
            <w:pPr>
              <w:pStyle w:val="Default"/>
            </w:pPr>
            <w:r>
              <w:t>mu.theta</w:t>
            </w:r>
          </w:p>
        </w:tc>
        <w:tc>
          <w:tcPr>
            <w:tcW w:w="0" w:type="auto"/>
          </w:tcPr>
          <w:p w14:paraId="27AAFB4A" w14:textId="77777777" w:rsidR="00883BB7" w:rsidRDefault="00883BB7" w:rsidP="00684036">
            <w:pPr>
              <w:pStyle w:val="Default"/>
            </w:pPr>
            <w:r>
              <w:t>µ</w:t>
            </w:r>
          </w:p>
        </w:tc>
        <w:tc>
          <w:tcPr>
            <w:tcW w:w="0" w:type="auto"/>
          </w:tcPr>
          <w:p w14:paraId="65771588" w14:textId="77777777" w:rsidR="00883BB7" w:rsidRDefault="00883BB7" w:rsidP="00684036">
            <w:pPr>
              <w:pStyle w:val="Default"/>
            </w:pPr>
          </w:p>
        </w:tc>
      </w:tr>
      <w:tr w:rsidR="00883BB7" w14:paraId="46ADE0B9" w14:textId="77777777" w:rsidTr="00684036">
        <w:tc>
          <w:tcPr>
            <w:tcW w:w="0" w:type="auto"/>
          </w:tcPr>
          <w:p w14:paraId="2566C900" w14:textId="77777777" w:rsidR="00883BB7" w:rsidRPr="00EC4244" w:rsidRDefault="00883BB7" w:rsidP="00684036">
            <w:pPr>
              <w:pStyle w:val="Default"/>
            </w:pPr>
            <w:r>
              <w:t xml:space="preserve">Variance for </w:t>
            </w:r>
            <w:r>
              <w:sym w:font="Symbol" w:char="F071"/>
            </w:r>
            <w:r>
              <w:rPr>
                <w:vertAlign w:val="subscript"/>
              </w:rPr>
              <w:t xml:space="preserve">i  </w:t>
            </w:r>
            <w:r>
              <w:t>or µ</w:t>
            </w:r>
          </w:p>
        </w:tc>
        <w:tc>
          <w:tcPr>
            <w:tcW w:w="0" w:type="auto"/>
          </w:tcPr>
          <w:p w14:paraId="7339C6A2" w14:textId="77777777" w:rsidR="00883BB7" w:rsidRDefault="00883BB7" w:rsidP="00684036">
            <w:pPr>
              <w:pStyle w:val="Default"/>
            </w:pPr>
          </w:p>
        </w:tc>
        <w:tc>
          <w:tcPr>
            <w:tcW w:w="0" w:type="auto"/>
          </w:tcPr>
          <w:p w14:paraId="0A86398E" w14:textId="77777777" w:rsidR="00883BB7" w:rsidRPr="00EC4244" w:rsidRDefault="00883BB7" w:rsidP="00684036">
            <w:pPr>
              <w:pStyle w:val="Default"/>
              <w:rPr>
                <w:vertAlign w:val="subscript"/>
              </w:rPr>
            </w:pPr>
            <w:r w:rsidRPr="008264CF">
              <w:rPr>
                <w:rFonts w:ascii="Times New Roman" w:hAnsi="Times New Roman" w:cs="Times New Roman"/>
              </w:rPr>
              <w:sym w:font="Symbol" w:char="F073"/>
            </w:r>
            <w:r>
              <w:rPr>
                <w:vertAlign w:val="superscript"/>
              </w:rPr>
              <w:t>2</w:t>
            </w:r>
            <w:r>
              <w:rPr>
                <w:vertAlign w:val="subscript"/>
              </w:rPr>
              <w:t>h</w:t>
            </w:r>
          </w:p>
        </w:tc>
        <w:tc>
          <w:tcPr>
            <w:tcW w:w="0" w:type="auto"/>
          </w:tcPr>
          <w:p w14:paraId="5A5AA412" w14:textId="77777777" w:rsidR="00883BB7" w:rsidRPr="00EC4244" w:rsidRDefault="00883BB7" w:rsidP="00684036">
            <w:pPr>
              <w:pStyle w:val="Default"/>
              <w:rPr>
                <w:vertAlign w:val="subscript"/>
              </w:rPr>
            </w:pPr>
            <w:r>
              <w:t>s</w:t>
            </w:r>
            <w:r>
              <w:rPr>
                <w:vertAlign w:val="superscript"/>
              </w:rPr>
              <w:t>2</w:t>
            </w:r>
            <w:r>
              <w:rPr>
                <w:vertAlign w:val="subscript"/>
              </w:rPr>
              <w:t>i</w:t>
            </w:r>
          </w:p>
        </w:tc>
        <w:tc>
          <w:tcPr>
            <w:tcW w:w="0" w:type="auto"/>
          </w:tcPr>
          <w:p w14:paraId="62553C2D" w14:textId="77777777" w:rsidR="00883BB7" w:rsidRDefault="00883BB7" w:rsidP="00684036">
            <w:pPr>
              <w:pStyle w:val="Default"/>
            </w:pPr>
            <w:r>
              <w:t>prec.theta</w:t>
            </w:r>
          </w:p>
        </w:tc>
        <w:tc>
          <w:tcPr>
            <w:tcW w:w="0" w:type="auto"/>
          </w:tcPr>
          <w:p w14:paraId="7AF26AED" w14:textId="77777777" w:rsidR="00883BB7" w:rsidRPr="00EC4244" w:rsidRDefault="00883BB7" w:rsidP="00684036">
            <w:pPr>
              <w:pStyle w:val="Default"/>
              <w:rPr>
                <w:vertAlign w:val="superscript"/>
              </w:rPr>
            </w:pPr>
            <w:r>
              <w:sym w:font="Symbol" w:char="F077"/>
            </w:r>
            <w:r>
              <w:rPr>
                <w:vertAlign w:val="superscript"/>
              </w:rPr>
              <w:t>2</w:t>
            </w:r>
          </w:p>
        </w:tc>
        <w:tc>
          <w:tcPr>
            <w:tcW w:w="0" w:type="auto"/>
          </w:tcPr>
          <w:p w14:paraId="40FD0B78" w14:textId="77777777" w:rsidR="00883BB7" w:rsidRDefault="00883BB7" w:rsidP="00684036">
            <w:pPr>
              <w:pStyle w:val="Default"/>
            </w:pPr>
          </w:p>
        </w:tc>
      </w:tr>
      <w:tr w:rsidR="00883BB7" w14:paraId="77018D5A" w14:textId="77777777" w:rsidTr="00684036">
        <w:tc>
          <w:tcPr>
            <w:tcW w:w="0" w:type="auto"/>
          </w:tcPr>
          <w:p w14:paraId="1792E2CA" w14:textId="77777777" w:rsidR="00883BB7" w:rsidRDefault="00883BB7" w:rsidP="00684036">
            <w:pPr>
              <w:pStyle w:val="Default"/>
            </w:pPr>
            <w:r>
              <w:t>Effective sample size for prior</w:t>
            </w:r>
          </w:p>
        </w:tc>
        <w:tc>
          <w:tcPr>
            <w:tcW w:w="0" w:type="auto"/>
          </w:tcPr>
          <w:p w14:paraId="79132117" w14:textId="77777777" w:rsidR="00883BB7" w:rsidRDefault="00883BB7" w:rsidP="00684036">
            <w:pPr>
              <w:pStyle w:val="Default"/>
            </w:pPr>
          </w:p>
        </w:tc>
        <w:tc>
          <w:tcPr>
            <w:tcW w:w="0" w:type="auto"/>
          </w:tcPr>
          <w:p w14:paraId="6DE97B05" w14:textId="77777777" w:rsidR="00883BB7" w:rsidRPr="008264CF" w:rsidRDefault="00883BB7" w:rsidP="00684036">
            <w:pPr>
              <w:pStyle w:val="Default"/>
              <w:rPr>
                <w:vertAlign w:val="subscript"/>
              </w:rPr>
            </w:pPr>
            <w:r>
              <w:t>m</w:t>
            </w:r>
            <w:r>
              <w:rPr>
                <w:vertAlign w:val="subscript"/>
              </w:rPr>
              <w:t>0</w:t>
            </w:r>
          </w:p>
        </w:tc>
        <w:tc>
          <w:tcPr>
            <w:tcW w:w="0" w:type="auto"/>
          </w:tcPr>
          <w:p w14:paraId="31215ED6" w14:textId="77777777" w:rsidR="00883BB7" w:rsidRDefault="00883BB7" w:rsidP="00684036">
            <w:pPr>
              <w:pStyle w:val="Default"/>
            </w:pPr>
            <w:r>
              <w:t>i</w:t>
            </w:r>
          </w:p>
        </w:tc>
        <w:tc>
          <w:tcPr>
            <w:tcW w:w="0" w:type="auto"/>
          </w:tcPr>
          <w:p w14:paraId="6840007F" w14:textId="77777777" w:rsidR="00883BB7" w:rsidRDefault="00883BB7" w:rsidP="00684036">
            <w:pPr>
              <w:pStyle w:val="Default"/>
            </w:pPr>
          </w:p>
        </w:tc>
        <w:tc>
          <w:tcPr>
            <w:tcW w:w="0" w:type="auto"/>
          </w:tcPr>
          <w:p w14:paraId="7A5FF049" w14:textId="77777777" w:rsidR="00883BB7" w:rsidRDefault="00883BB7" w:rsidP="00684036">
            <w:pPr>
              <w:pStyle w:val="Default"/>
            </w:pPr>
          </w:p>
        </w:tc>
        <w:tc>
          <w:tcPr>
            <w:tcW w:w="0" w:type="auto"/>
          </w:tcPr>
          <w:p w14:paraId="4D920CCA" w14:textId="77777777" w:rsidR="00883BB7" w:rsidRDefault="00883BB7" w:rsidP="00684036">
            <w:pPr>
              <w:pStyle w:val="Default"/>
            </w:pPr>
          </w:p>
        </w:tc>
      </w:tr>
      <w:tr w:rsidR="00883BB7" w14:paraId="4D4B628F" w14:textId="77777777" w:rsidTr="00684036">
        <w:tc>
          <w:tcPr>
            <w:tcW w:w="0" w:type="auto"/>
          </w:tcPr>
          <w:p w14:paraId="1198AC16" w14:textId="77777777" w:rsidR="00883BB7" w:rsidRDefault="00883BB7" w:rsidP="00684036">
            <w:pPr>
              <w:pStyle w:val="Default"/>
            </w:pPr>
            <w:r>
              <w:t>Effective sample size for posterior</w:t>
            </w:r>
          </w:p>
        </w:tc>
        <w:tc>
          <w:tcPr>
            <w:tcW w:w="0" w:type="auto"/>
          </w:tcPr>
          <w:p w14:paraId="290E7B2C" w14:textId="77777777" w:rsidR="00883BB7" w:rsidRDefault="00883BB7" w:rsidP="00684036">
            <w:pPr>
              <w:pStyle w:val="Default"/>
            </w:pPr>
          </w:p>
        </w:tc>
        <w:tc>
          <w:tcPr>
            <w:tcW w:w="0" w:type="auto"/>
          </w:tcPr>
          <w:p w14:paraId="2B97FCC9" w14:textId="77777777" w:rsidR="00883BB7" w:rsidRPr="008264CF" w:rsidRDefault="00883BB7" w:rsidP="00684036">
            <w:pPr>
              <w:pStyle w:val="Default"/>
              <w:rPr>
                <w:vertAlign w:val="subscript"/>
              </w:rPr>
            </w:pPr>
            <w:r>
              <w:br w:type="column"/>
            </w:r>
            <w:r w:rsidRPr="008264CF">
              <w:rPr>
                <w:rFonts w:ascii="Times New Roman" w:hAnsi="Times New Roman" w:cs="Times New Roman"/>
              </w:rPr>
              <w:sym w:font="Symbol" w:char="F068"/>
            </w:r>
            <w:r>
              <w:rPr>
                <w:vertAlign w:val="subscript"/>
              </w:rPr>
              <w:t>0</w:t>
            </w:r>
          </w:p>
        </w:tc>
        <w:tc>
          <w:tcPr>
            <w:tcW w:w="0" w:type="auto"/>
          </w:tcPr>
          <w:p w14:paraId="00C96E89" w14:textId="77777777" w:rsidR="00883BB7" w:rsidRPr="00DD64E7" w:rsidRDefault="00883BB7" w:rsidP="00684036">
            <w:pPr>
              <w:pStyle w:val="Default"/>
              <w:rPr>
                <w:rFonts w:ascii="Times New Roman" w:hAnsi="Times New Roman" w:cs="Times New Roman"/>
              </w:rPr>
            </w:pPr>
          </w:p>
        </w:tc>
        <w:tc>
          <w:tcPr>
            <w:tcW w:w="0" w:type="auto"/>
          </w:tcPr>
          <w:p w14:paraId="4AA22422" w14:textId="77777777" w:rsidR="00883BB7" w:rsidRDefault="00883BB7" w:rsidP="00684036">
            <w:pPr>
              <w:pStyle w:val="Default"/>
            </w:pPr>
          </w:p>
        </w:tc>
        <w:tc>
          <w:tcPr>
            <w:tcW w:w="0" w:type="auto"/>
          </w:tcPr>
          <w:p w14:paraId="49510631" w14:textId="77777777" w:rsidR="00883BB7" w:rsidRDefault="00883BB7" w:rsidP="00684036">
            <w:pPr>
              <w:pStyle w:val="Default"/>
            </w:pPr>
          </w:p>
        </w:tc>
        <w:tc>
          <w:tcPr>
            <w:tcW w:w="0" w:type="auto"/>
          </w:tcPr>
          <w:p w14:paraId="446762F0" w14:textId="77777777" w:rsidR="00883BB7" w:rsidRDefault="00883BB7" w:rsidP="00684036">
            <w:pPr>
              <w:pStyle w:val="Default"/>
            </w:pPr>
          </w:p>
        </w:tc>
      </w:tr>
      <w:tr w:rsidR="00883BB7" w14:paraId="7A348CAB" w14:textId="77777777" w:rsidTr="00684036">
        <w:tc>
          <w:tcPr>
            <w:tcW w:w="0" w:type="auto"/>
          </w:tcPr>
          <w:p w14:paraId="6010EBD4" w14:textId="77777777" w:rsidR="00883BB7" w:rsidRDefault="00883BB7" w:rsidP="00684036">
            <w:pPr>
              <w:pStyle w:val="Default"/>
            </w:pPr>
            <w:r>
              <w:t>OR for new trial</w:t>
            </w:r>
          </w:p>
        </w:tc>
        <w:tc>
          <w:tcPr>
            <w:tcW w:w="0" w:type="auto"/>
          </w:tcPr>
          <w:p w14:paraId="043402BB" w14:textId="77777777" w:rsidR="00883BB7" w:rsidRDefault="00883BB7" w:rsidP="00684036">
            <w:pPr>
              <w:pStyle w:val="Default"/>
            </w:pPr>
            <w:r>
              <w:t>exp(theta.new)</w:t>
            </w:r>
          </w:p>
        </w:tc>
        <w:tc>
          <w:tcPr>
            <w:tcW w:w="0" w:type="auto"/>
          </w:tcPr>
          <w:p w14:paraId="5A5963D3" w14:textId="77777777" w:rsidR="00883BB7" w:rsidRDefault="00883BB7" w:rsidP="00684036">
            <w:pPr>
              <w:pStyle w:val="Default"/>
            </w:pPr>
          </w:p>
        </w:tc>
        <w:tc>
          <w:tcPr>
            <w:tcW w:w="0" w:type="auto"/>
          </w:tcPr>
          <w:p w14:paraId="32576FB8" w14:textId="77777777" w:rsidR="00883BB7" w:rsidRPr="00DD64E7" w:rsidRDefault="00883BB7" w:rsidP="00684036">
            <w:pPr>
              <w:pStyle w:val="Default"/>
              <w:rPr>
                <w:rFonts w:ascii="Times New Roman" w:hAnsi="Times New Roman" w:cs="Times New Roman"/>
              </w:rPr>
            </w:pPr>
          </w:p>
        </w:tc>
        <w:tc>
          <w:tcPr>
            <w:tcW w:w="0" w:type="auto"/>
          </w:tcPr>
          <w:p w14:paraId="5F65A60E" w14:textId="77777777" w:rsidR="00883BB7" w:rsidRDefault="00883BB7" w:rsidP="00684036">
            <w:pPr>
              <w:pStyle w:val="Default"/>
            </w:pPr>
            <w:r>
              <w:t>or.new</w:t>
            </w:r>
          </w:p>
        </w:tc>
        <w:tc>
          <w:tcPr>
            <w:tcW w:w="0" w:type="auto"/>
          </w:tcPr>
          <w:p w14:paraId="59A05A79" w14:textId="77777777" w:rsidR="00883BB7" w:rsidRDefault="00883BB7" w:rsidP="00684036">
            <w:pPr>
              <w:pStyle w:val="Default"/>
            </w:pPr>
          </w:p>
        </w:tc>
        <w:tc>
          <w:tcPr>
            <w:tcW w:w="0" w:type="auto"/>
          </w:tcPr>
          <w:p w14:paraId="77BBC9AB" w14:textId="77777777" w:rsidR="00883BB7" w:rsidRDefault="00883BB7" w:rsidP="00684036">
            <w:pPr>
              <w:pStyle w:val="Default"/>
            </w:pPr>
          </w:p>
        </w:tc>
      </w:tr>
      <w:tr w:rsidR="00883BB7" w14:paraId="7D508C23" w14:textId="77777777" w:rsidTr="00684036">
        <w:tc>
          <w:tcPr>
            <w:tcW w:w="0" w:type="auto"/>
          </w:tcPr>
          <w:p w14:paraId="4D057D86" w14:textId="77777777" w:rsidR="00883BB7" w:rsidRDefault="00883BB7" w:rsidP="00684036">
            <w:pPr>
              <w:pStyle w:val="Default"/>
            </w:pPr>
            <w:r>
              <w:sym w:font="Symbol" w:char="F071"/>
            </w:r>
            <w:r>
              <w:t xml:space="preserve"> for new trial</w:t>
            </w:r>
          </w:p>
        </w:tc>
        <w:tc>
          <w:tcPr>
            <w:tcW w:w="0" w:type="auto"/>
          </w:tcPr>
          <w:p w14:paraId="66AD4BD4" w14:textId="77777777" w:rsidR="00883BB7" w:rsidRDefault="00883BB7" w:rsidP="00684036">
            <w:pPr>
              <w:pStyle w:val="Default"/>
            </w:pPr>
          </w:p>
        </w:tc>
        <w:tc>
          <w:tcPr>
            <w:tcW w:w="0" w:type="auto"/>
          </w:tcPr>
          <w:p w14:paraId="2142EF2A" w14:textId="77777777" w:rsidR="00883BB7" w:rsidRDefault="00883BB7" w:rsidP="00684036">
            <w:pPr>
              <w:pStyle w:val="Default"/>
            </w:pPr>
          </w:p>
        </w:tc>
        <w:tc>
          <w:tcPr>
            <w:tcW w:w="0" w:type="auto"/>
          </w:tcPr>
          <w:p w14:paraId="1FDDEE5C" w14:textId="77777777" w:rsidR="00883BB7" w:rsidRPr="00DD64E7" w:rsidRDefault="00883BB7" w:rsidP="00684036">
            <w:pPr>
              <w:pStyle w:val="Default"/>
              <w:rPr>
                <w:rFonts w:ascii="Times New Roman" w:hAnsi="Times New Roman" w:cs="Times New Roman"/>
              </w:rPr>
            </w:pPr>
          </w:p>
        </w:tc>
        <w:tc>
          <w:tcPr>
            <w:tcW w:w="0" w:type="auto"/>
          </w:tcPr>
          <w:p w14:paraId="200DF992" w14:textId="77777777" w:rsidR="00883BB7" w:rsidRDefault="00883BB7" w:rsidP="00684036">
            <w:pPr>
              <w:pStyle w:val="Default"/>
            </w:pPr>
            <w:r>
              <w:t>theta.new</w:t>
            </w:r>
          </w:p>
        </w:tc>
        <w:tc>
          <w:tcPr>
            <w:tcW w:w="0" w:type="auto"/>
          </w:tcPr>
          <w:p w14:paraId="532C07B7" w14:textId="77777777" w:rsidR="00883BB7" w:rsidRDefault="00883BB7" w:rsidP="00684036">
            <w:pPr>
              <w:pStyle w:val="Default"/>
            </w:pPr>
          </w:p>
        </w:tc>
        <w:tc>
          <w:tcPr>
            <w:tcW w:w="0" w:type="auto"/>
          </w:tcPr>
          <w:p w14:paraId="5B30E1BA" w14:textId="77777777" w:rsidR="00883BB7" w:rsidRDefault="00883BB7" w:rsidP="00684036">
            <w:pPr>
              <w:pStyle w:val="Default"/>
            </w:pPr>
          </w:p>
        </w:tc>
      </w:tr>
      <w:tr w:rsidR="00883BB7" w14:paraId="298CD492" w14:textId="77777777" w:rsidTr="00684036">
        <w:tc>
          <w:tcPr>
            <w:tcW w:w="0" w:type="auto"/>
          </w:tcPr>
          <w:p w14:paraId="161D0651" w14:textId="77777777" w:rsidR="00883BB7" w:rsidRDefault="00883BB7" w:rsidP="00684036">
            <w:pPr>
              <w:pStyle w:val="Default"/>
            </w:pPr>
            <w:r>
              <w:t xml:space="preserve">Variance on </w:t>
            </w:r>
            <w:r>
              <w:sym w:font="Symbol" w:char="F071"/>
            </w:r>
          </w:p>
        </w:tc>
        <w:tc>
          <w:tcPr>
            <w:tcW w:w="0" w:type="auto"/>
          </w:tcPr>
          <w:p w14:paraId="7287FE9B" w14:textId="77777777" w:rsidR="00883BB7" w:rsidRDefault="00883BB7" w:rsidP="00684036">
            <w:pPr>
              <w:pStyle w:val="Default"/>
            </w:pPr>
          </w:p>
        </w:tc>
        <w:tc>
          <w:tcPr>
            <w:tcW w:w="0" w:type="auto"/>
          </w:tcPr>
          <w:p w14:paraId="663F6E74" w14:textId="77777777" w:rsidR="00883BB7" w:rsidRDefault="00883BB7" w:rsidP="00684036">
            <w:pPr>
              <w:pStyle w:val="Default"/>
            </w:pPr>
          </w:p>
        </w:tc>
        <w:tc>
          <w:tcPr>
            <w:tcW w:w="0" w:type="auto"/>
          </w:tcPr>
          <w:p w14:paraId="2A7D3295" w14:textId="77777777" w:rsidR="00883BB7" w:rsidRPr="002F1C6C" w:rsidRDefault="00883BB7" w:rsidP="00684036">
            <w:pPr>
              <w:pStyle w:val="Default"/>
              <w:rPr>
                <w:rFonts w:ascii="Times New Roman" w:hAnsi="Times New Roman" w:cs="Times New Roman"/>
                <w:vertAlign w:val="superscript"/>
              </w:rPr>
            </w:pPr>
            <w:r>
              <w:rPr>
                <w:rFonts w:ascii="Times New Roman" w:hAnsi="Times New Roman" w:cs="Times New Roman"/>
              </w:rPr>
              <w:sym w:font="Symbol" w:char="F074"/>
            </w:r>
            <w:r>
              <w:rPr>
                <w:rFonts w:ascii="Times New Roman" w:hAnsi="Times New Roman" w:cs="Times New Roman"/>
                <w:vertAlign w:val="superscript"/>
              </w:rPr>
              <w:t>2</w:t>
            </w:r>
          </w:p>
        </w:tc>
        <w:tc>
          <w:tcPr>
            <w:tcW w:w="0" w:type="auto"/>
          </w:tcPr>
          <w:p w14:paraId="200A3AD3" w14:textId="77777777" w:rsidR="00883BB7" w:rsidRDefault="00883BB7" w:rsidP="00684036">
            <w:pPr>
              <w:pStyle w:val="Default"/>
            </w:pPr>
            <w:r>
              <w:t>tau.theta</w:t>
            </w:r>
          </w:p>
        </w:tc>
        <w:tc>
          <w:tcPr>
            <w:tcW w:w="0" w:type="auto"/>
          </w:tcPr>
          <w:p w14:paraId="437F6913" w14:textId="77777777" w:rsidR="00883BB7" w:rsidRDefault="00883BB7" w:rsidP="00684036">
            <w:pPr>
              <w:pStyle w:val="Default"/>
            </w:pPr>
          </w:p>
        </w:tc>
        <w:tc>
          <w:tcPr>
            <w:tcW w:w="0" w:type="auto"/>
          </w:tcPr>
          <w:p w14:paraId="09EECF21" w14:textId="77777777" w:rsidR="00883BB7" w:rsidRDefault="00883BB7" w:rsidP="00684036">
            <w:pPr>
              <w:pStyle w:val="Default"/>
            </w:pPr>
          </w:p>
        </w:tc>
      </w:tr>
      <w:tr w:rsidR="00883BB7" w14:paraId="05D8EB21" w14:textId="77777777" w:rsidTr="00684036">
        <w:tc>
          <w:tcPr>
            <w:tcW w:w="0" w:type="auto"/>
          </w:tcPr>
          <w:p w14:paraId="1AC3A5A1" w14:textId="77777777" w:rsidR="00883BB7" w:rsidRPr="00C35DEC" w:rsidRDefault="00883BB7" w:rsidP="00684036">
            <w:pPr>
              <w:pStyle w:val="Default"/>
              <w:rPr>
                <w:vertAlign w:val="subscript"/>
              </w:rPr>
            </w:pPr>
            <w:r>
              <w:t xml:space="preserve">Variance on </w:t>
            </w:r>
            <w:r>
              <w:sym w:font="Symbol" w:char="F071"/>
            </w:r>
            <w:r>
              <w:rPr>
                <w:vertAlign w:val="subscript"/>
              </w:rPr>
              <w:t>k</w:t>
            </w:r>
          </w:p>
        </w:tc>
        <w:tc>
          <w:tcPr>
            <w:tcW w:w="0" w:type="auto"/>
          </w:tcPr>
          <w:p w14:paraId="5EB5DAFE" w14:textId="77777777" w:rsidR="00883BB7" w:rsidRDefault="00883BB7" w:rsidP="00684036">
            <w:pPr>
              <w:pStyle w:val="Default"/>
            </w:pPr>
          </w:p>
        </w:tc>
        <w:tc>
          <w:tcPr>
            <w:tcW w:w="0" w:type="auto"/>
          </w:tcPr>
          <w:p w14:paraId="019F2362" w14:textId="77777777" w:rsidR="00883BB7" w:rsidRDefault="00883BB7" w:rsidP="00684036">
            <w:pPr>
              <w:pStyle w:val="Default"/>
            </w:pPr>
          </w:p>
        </w:tc>
        <w:tc>
          <w:tcPr>
            <w:tcW w:w="0" w:type="auto"/>
          </w:tcPr>
          <w:p w14:paraId="511D29A9" w14:textId="77777777" w:rsidR="00883BB7" w:rsidRPr="00C35DEC" w:rsidRDefault="00883BB7" w:rsidP="00684036">
            <w:pPr>
              <w:pStyle w:val="Default"/>
              <w:rPr>
                <w:rFonts w:ascii="Times New Roman" w:hAnsi="Times New Roman" w:cs="Times New Roman"/>
                <w:vertAlign w:val="subscript"/>
              </w:rPr>
            </w:pPr>
            <w:r>
              <w:rPr>
                <w:rFonts w:ascii="Times New Roman" w:hAnsi="Times New Roman" w:cs="Times New Roman"/>
              </w:rPr>
              <w:sym w:font="Symbol" w:char="F073"/>
            </w:r>
            <w:r>
              <w:rPr>
                <w:rFonts w:ascii="Times New Roman" w:hAnsi="Times New Roman" w:cs="Times New Roman"/>
                <w:vertAlign w:val="subscript"/>
              </w:rPr>
              <w:t>k</w:t>
            </w:r>
          </w:p>
        </w:tc>
        <w:tc>
          <w:tcPr>
            <w:tcW w:w="0" w:type="auto"/>
          </w:tcPr>
          <w:p w14:paraId="66D42809" w14:textId="77777777" w:rsidR="00883BB7" w:rsidRDefault="00883BB7" w:rsidP="00684036">
            <w:pPr>
              <w:pStyle w:val="Default"/>
            </w:pPr>
            <w:r>
              <w:t>tau.theta.study</w:t>
            </w:r>
          </w:p>
        </w:tc>
        <w:tc>
          <w:tcPr>
            <w:tcW w:w="0" w:type="auto"/>
          </w:tcPr>
          <w:p w14:paraId="7410DF4C" w14:textId="77777777" w:rsidR="00883BB7" w:rsidRDefault="00883BB7" w:rsidP="00684036">
            <w:pPr>
              <w:pStyle w:val="Default"/>
            </w:pPr>
          </w:p>
        </w:tc>
        <w:tc>
          <w:tcPr>
            <w:tcW w:w="0" w:type="auto"/>
          </w:tcPr>
          <w:p w14:paraId="46535461" w14:textId="77777777" w:rsidR="00883BB7" w:rsidRDefault="00883BB7" w:rsidP="00684036">
            <w:pPr>
              <w:pStyle w:val="Default"/>
            </w:pPr>
          </w:p>
        </w:tc>
      </w:tr>
    </w:tbl>
    <w:p w14:paraId="6DC0F4F4" w14:textId="77777777" w:rsidR="00883BB7" w:rsidRPr="009C52E7" w:rsidRDefault="00883BB7" w:rsidP="00684036"/>
    <w:p w14:paraId="142250E3" w14:textId="77777777" w:rsidR="003068FD" w:rsidRDefault="003068FD" w:rsidP="00684036">
      <w:pPr>
        <w:spacing w:line="480" w:lineRule="auto"/>
      </w:pPr>
    </w:p>
    <w:p w14:paraId="3F1D712C" w14:textId="77777777" w:rsidR="003068FD" w:rsidRDefault="003068FD" w:rsidP="00684036">
      <w:pPr>
        <w:spacing w:line="480" w:lineRule="auto"/>
      </w:pPr>
    </w:p>
    <w:p w14:paraId="0AC8285C" w14:textId="77777777" w:rsidR="003068FD" w:rsidRDefault="003068FD" w:rsidP="003068FD">
      <w:pPr>
        <w:ind w:left="720" w:hanging="720"/>
        <w:rPr>
          <w:noProof/>
        </w:rPr>
      </w:pPr>
      <w:r>
        <w:fldChar w:fldCharType="begin"/>
      </w:r>
      <w:r>
        <w:instrText xml:space="preserve"> ADDIN EN.REFLIST </w:instrText>
      </w:r>
      <w:r>
        <w:fldChar w:fldCharType="separate"/>
      </w:r>
      <w:r>
        <w:rPr>
          <w:noProof/>
        </w:rPr>
        <w:t>1.</w:t>
      </w:r>
      <w:r>
        <w:rPr>
          <w:noProof/>
        </w:rPr>
        <w:tab/>
        <w:t>He Y, Bittl JA, Wouhib A, Normand S-LT. 2014. Case study in cardiovascular medicine: unprotected left main coronary artery disease. In: Biondi-Zoccai G, editor. Network Meta-Analysis: Evidence Synthesis with Mixed Treatment Comparison. New York: Nova Science Publishers, Inc.</w:t>
      </w:r>
    </w:p>
    <w:p w14:paraId="74E05481" w14:textId="77777777" w:rsidR="003068FD" w:rsidRDefault="003068FD" w:rsidP="003068FD">
      <w:pPr>
        <w:ind w:left="720" w:hanging="720"/>
        <w:rPr>
          <w:noProof/>
        </w:rPr>
      </w:pPr>
      <w:r>
        <w:rPr>
          <w:noProof/>
        </w:rPr>
        <w:t>2.</w:t>
      </w:r>
      <w:r>
        <w:rPr>
          <w:noProof/>
        </w:rPr>
        <w:tab/>
        <w:t>Kruschke JK. 2011. Doing Bayesian Data Analysis: A Tutorial with R and BUGS. Oxford, England: Elsevier.</w:t>
      </w:r>
    </w:p>
    <w:p w14:paraId="4CAF9FAB" w14:textId="77777777" w:rsidR="003068FD" w:rsidRDefault="003068FD" w:rsidP="003068FD">
      <w:pPr>
        <w:ind w:left="720" w:hanging="720"/>
        <w:rPr>
          <w:noProof/>
        </w:rPr>
      </w:pPr>
      <w:r>
        <w:rPr>
          <w:noProof/>
        </w:rPr>
        <w:t>3.</w:t>
      </w:r>
      <w:r>
        <w:rPr>
          <w:noProof/>
        </w:rPr>
        <w:tab/>
        <w:t>Cowles MK. 2013. Applied Bayesian Statistics. Casella G, Fienberg SE, Olkin I, editors. New York: Springer.</w:t>
      </w:r>
    </w:p>
    <w:p w14:paraId="21DA971C" w14:textId="77777777" w:rsidR="003068FD" w:rsidRDefault="003068FD" w:rsidP="003068FD">
      <w:pPr>
        <w:ind w:left="720" w:hanging="720"/>
        <w:rPr>
          <w:noProof/>
        </w:rPr>
      </w:pPr>
      <w:r>
        <w:rPr>
          <w:noProof/>
        </w:rPr>
        <w:t>4.</w:t>
      </w:r>
      <w:r>
        <w:rPr>
          <w:noProof/>
        </w:rPr>
        <w:tab/>
        <w:t>Peters JL, Rushton L, Sutton AJ, Jones DR, Abrams KR, Mugglestone MA. Bayesian methods for the cross-design synthesis of epidemiological and toxocological evidence. Appl Stat 2005;54:159-172.</w:t>
      </w:r>
    </w:p>
    <w:p w14:paraId="5331438F" w14:textId="77777777" w:rsidR="003068FD" w:rsidRDefault="003068FD" w:rsidP="003068FD">
      <w:pPr>
        <w:ind w:left="720" w:hanging="720"/>
        <w:rPr>
          <w:noProof/>
        </w:rPr>
      </w:pPr>
      <w:r>
        <w:rPr>
          <w:noProof/>
        </w:rPr>
        <w:t>5.</w:t>
      </w:r>
      <w:r>
        <w:rPr>
          <w:noProof/>
        </w:rPr>
        <w:tab/>
        <w:t>Prevost TC, Abrams KR, Jones DR. Hierarchical models in generalized synthesis of evidence: an example based on studies of breast cancer screening. Stat in Med 2000;19:3359-3376.</w:t>
      </w:r>
    </w:p>
    <w:p w14:paraId="3DEDF348" w14:textId="77777777" w:rsidR="003068FD" w:rsidRDefault="003068FD" w:rsidP="003068FD">
      <w:pPr>
        <w:ind w:left="720" w:hanging="720"/>
        <w:rPr>
          <w:noProof/>
        </w:rPr>
      </w:pPr>
      <w:r>
        <w:rPr>
          <w:noProof/>
        </w:rPr>
        <w:t>6.</w:t>
      </w:r>
      <w:r>
        <w:rPr>
          <w:noProof/>
        </w:rPr>
        <w:tab/>
        <w:t>Spiegelhalter DJ, Abrams KR, Myles JP. 2004. Bayesian Approaches to Clinical Trials and Health Care Evaluations. Chichester, England: Wiley.</w:t>
      </w:r>
    </w:p>
    <w:p w14:paraId="03504865" w14:textId="23F9B6FE" w:rsidR="003068FD" w:rsidRDefault="003068FD" w:rsidP="003068FD">
      <w:pPr>
        <w:rPr>
          <w:noProof/>
        </w:rPr>
      </w:pPr>
    </w:p>
    <w:p w14:paraId="153D2B87" w14:textId="016E661E" w:rsidR="00D343BE" w:rsidRDefault="003068FD" w:rsidP="00684036">
      <w:pPr>
        <w:spacing w:line="480" w:lineRule="auto"/>
      </w:pPr>
      <w:r>
        <w:fldChar w:fldCharType="end"/>
      </w:r>
    </w:p>
    <w:sectPr w:rsidR="00D343BE" w:rsidSect="008B281A">
      <w:headerReference w:type="even" r:id="rId8"/>
      <w:headerReference w:type="default" r:id="rId9"/>
      <w:footerReference w:type="even" r:id="rId10"/>
      <w:footerReference w:type="default" r:id="rId11"/>
      <w:headerReference w:type="first" r:id="rId12"/>
      <w:footerReference w:type="first" r:id="rId13"/>
      <w:footnotePr>
        <w:numFmt w:val="chicago"/>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5BB3B3" w14:textId="77777777" w:rsidR="003068FD" w:rsidRDefault="003068FD" w:rsidP="00FC2F8D">
      <w:r>
        <w:separator/>
      </w:r>
    </w:p>
  </w:endnote>
  <w:endnote w:type="continuationSeparator" w:id="0">
    <w:p w14:paraId="79BA5822" w14:textId="77777777" w:rsidR="003068FD" w:rsidRDefault="003068FD" w:rsidP="00FC2F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ヒラギノ角ゴ Pro W3">
    <w:charset w:val="4E"/>
    <w:family w:val="auto"/>
    <w:pitch w:val="variable"/>
    <w:sig w:usb0="E00002FF" w:usb1="7AC7FFFF" w:usb2="00000012" w:usb3="00000000" w:csb0="0002000D" w:csb1="00000000"/>
  </w:font>
  <w:font w:name="CM R 17">
    <w:altName w:val="Garamond"/>
    <w:panose1 w:val="00000000000000000000"/>
    <w:charset w:val="4D"/>
    <w:family w:val="roman"/>
    <w:notTrueType/>
    <w:pitch w:val="default"/>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B49131" w14:textId="77777777" w:rsidR="003068FD" w:rsidRDefault="003068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7B41E" w14:textId="77777777" w:rsidR="003068FD" w:rsidRDefault="003068F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CA8CCD" w14:textId="77777777" w:rsidR="003068FD" w:rsidRDefault="003068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0741C0" w14:textId="77777777" w:rsidR="003068FD" w:rsidRDefault="003068FD" w:rsidP="00FC2F8D">
      <w:r>
        <w:separator/>
      </w:r>
    </w:p>
  </w:footnote>
  <w:footnote w:type="continuationSeparator" w:id="0">
    <w:p w14:paraId="5FBC3EF0" w14:textId="77777777" w:rsidR="003068FD" w:rsidRDefault="003068FD" w:rsidP="00FC2F8D">
      <w:r>
        <w:continuationSeparator/>
      </w:r>
    </w:p>
  </w:footnote>
  <w:footnote w:id="1">
    <w:p w14:paraId="4BA5FF88" w14:textId="11E12543" w:rsidR="003068FD" w:rsidRDefault="003068FD">
      <w:pPr>
        <w:pStyle w:val="FootnoteText"/>
      </w:pPr>
      <w:r>
        <w:rPr>
          <w:rStyle w:val="FootnoteReference"/>
        </w:rPr>
        <w:footnoteRef/>
      </w:r>
      <w:r>
        <w:t xml:space="preserve"> The half-normal distribution arises from folding a normal distribution around 0. If </w:t>
      </w:r>
      <m:oMath>
        <m:sSub>
          <m:sSubPr>
            <m:ctrlPr>
              <w:rPr>
                <w:rFonts w:ascii="Cambria Math" w:hAnsi="Cambria Math"/>
                <w:i/>
              </w:rPr>
            </m:ctrlPr>
          </m:sSubPr>
          <m:e>
            <m:r>
              <w:rPr>
                <w:rFonts w:ascii="Cambria Math" w:hAnsi="Cambria Math"/>
              </w:rPr>
              <m:t>α</m:t>
            </m:r>
          </m:e>
          <m:sub>
            <m:r>
              <w:rPr>
                <w:rFonts w:ascii="Cambria Math" w:hAnsi="Cambria Math"/>
              </w:rPr>
              <m:t>2</m:t>
            </m:r>
          </m:sub>
        </m:sSub>
      </m:oMath>
      <w:r>
        <w:t xml:space="preserve"> is drawn from a normal distribution </w:t>
      </w:r>
      <m:oMath>
        <m:sSub>
          <m:sSubPr>
            <m:ctrlPr>
              <w:rPr>
                <w:rFonts w:ascii="Cambria Math" w:hAnsi="Cambria Math"/>
                <w:i/>
                <w:iCs/>
              </w:rPr>
            </m:ctrlPr>
          </m:sSubPr>
          <m:e>
            <m:r>
              <w:rPr>
                <w:rFonts w:ascii="Cambria Math" w:hAnsi="Cambria Math"/>
              </w:rPr>
              <m:t>α</m:t>
            </m:r>
          </m:e>
          <m:sub>
            <m:r>
              <w:rPr>
                <w:rFonts w:ascii="Cambria Math" w:hAnsi="Cambria Math"/>
              </w:rPr>
              <m:t>2</m:t>
            </m:r>
          </m:sub>
        </m:sSub>
        <m:r>
          <w:rPr>
            <w:rFonts w:ascii="Cambria Math" w:hAnsi="Cambria Math"/>
          </w:rPr>
          <m:t xml:space="preserve"> ~ </m:t>
        </m:r>
      </m:oMath>
      <w:r>
        <w:rPr>
          <w:iCs/>
        </w:rPr>
        <w:t>Normal[</w:t>
      </w:r>
      <w:r w:rsidRPr="00D16DF4">
        <w:rPr>
          <w:iCs/>
        </w:rPr>
        <w:t>2, 0.</w:t>
      </w:r>
      <w:r w:rsidRPr="00D16DF4">
        <w:t>5</w:t>
      </w:r>
      <w:r w:rsidRPr="00D16DF4">
        <w:rPr>
          <w:vertAlign w:val="superscript"/>
        </w:rPr>
        <w:t>2</w:t>
      </w:r>
      <w:r>
        <w:t xml:space="preserve">], then </w:t>
      </w:r>
      <m:oMath>
        <m:r>
          <w:rPr>
            <w:rFonts w:ascii="Cambria Math" w:hAnsi="Cambria Math"/>
          </w:rPr>
          <m:t>|</m:t>
        </m:r>
        <m:sSub>
          <m:sSubPr>
            <m:ctrlPr>
              <w:rPr>
                <w:rFonts w:ascii="Cambria Math" w:hAnsi="Cambria Math"/>
                <w:i/>
                <w:iCs/>
              </w:rPr>
            </m:ctrlPr>
          </m:sSubPr>
          <m:e>
            <m:r>
              <w:rPr>
                <w:rFonts w:ascii="Cambria Math" w:hAnsi="Cambria Math"/>
              </w:rPr>
              <m:t>α</m:t>
            </m:r>
          </m:e>
          <m:sub>
            <m:r>
              <w:rPr>
                <w:rFonts w:ascii="Cambria Math" w:hAnsi="Cambria Math"/>
              </w:rPr>
              <m:t>2</m:t>
            </m:r>
          </m:sub>
        </m:sSub>
        <m:r>
          <w:rPr>
            <w:rFonts w:ascii="Cambria Math" w:hAnsi="Cambria Math"/>
          </w:rPr>
          <m:t xml:space="preserve">| ~ </m:t>
        </m:r>
      </m:oMath>
      <w:r>
        <w:rPr>
          <w:iCs/>
        </w:rPr>
        <w:t>Half-Normal[</w:t>
      </w:r>
      <w:r w:rsidRPr="00D16DF4">
        <w:rPr>
          <w:iCs/>
        </w:rPr>
        <w:t>0.</w:t>
      </w:r>
      <w:r w:rsidRPr="00D16DF4">
        <w:t>5</w:t>
      </w:r>
      <w:r w:rsidRPr="00D16DF4">
        <w:rPr>
          <w:vertAlign w:val="superscript"/>
        </w:rPr>
        <w:t>2</w:t>
      </w:r>
      <w:r>
        <w:t xml:space="preserve">] </w:t>
      </w:r>
      <w:r>
        <w:fldChar w:fldCharType="begin"/>
      </w:r>
      <w:r>
        <w:instrText xml:space="preserve"> ADDIN EN.CITE &lt;EndNote&gt;&lt;Cite&gt;&lt;Author&gt;Spiegelhalter&lt;/Author&gt;&lt;Year&gt;2004&lt;/Year&gt;&lt;RecNum&gt;2501&lt;/RecNum&gt;&lt;DisplayText&gt;6.&amp;#x9;Spiegelhalter DJ, Abrams KR, Myles JP. 2004. Bayesian Approaches to Clinical Trials and Health Care Evaluations. Chichester, England: Wiley.&lt;/DisplayText&gt;&lt;record&gt;&lt;rec-number&gt;2501&lt;/rec-number&gt;&lt;foreign-keys&gt;&lt;key app="EN" db-id="zzz5xtep6vxr0yerfsovxt5kdw5ts2ef9awv"&gt;2501&lt;/key&gt;&lt;key app="ENWeb" db-id="T2ezXgrtqggAADjk31M"&gt;2397&lt;/key&gt;&lt;/foreign-keys&gt;&lt;ref-type name="Book"&gt;6&lt;/ref-type&gt;&lt;contributors&gt;&lt;authors&gt;&lt;author&gt;Spiegelhalter, D.J.&lt;/author&gt;&lt;author&gt;Abrams, K.R.&lt;/author&gt;&lt;author&gt;Myles, J.P.&lt;/author&gt;&lt;/authors&gt;&lt;/contributors&gt;&lt;titles&gt;&lt;title&gt;Bayesian Approaches to Clinical Trials and Health Care Evaluations&lt;/title&gt;&lt;/titles&gt;&lt;dates&gt;&lt;year&gt;2004&lt;/year&gt;&lt;/dates&gt;&lt;pub-location&gt;Chichester, England&lt;/pub-location&gt;&lt;publisher&gt;Wiley&lt;/publisher&gt;&lt;urls&gt;&lt;/urls&gt;&lt;/record&gt;&lt;/Cite&gt;&lt;/EndNote&gt;</w:instrText>
      </w:r>
      <w:r>
        <w:fldChar w:fldCharType="separate"/>
      </w:r>
      <w:r>
        <w:rPr>
          <w:noProof/>
        </w:rPr>
        <w:t>6.</w:t>
      </w:r>
      <w:r>
        <w:rPr>
          <w:noProof/>
        </w:rPr>
        <w:tab/>
        <w:t>Spiegelhalter DJ, Abrams KR, Myles JP. 2004. Bayesian Approaches to Clinical Trials and Health Care Evaluations. Chichester, England: Wiley.</w:t>
      </w:r>
      <w:r>
        <w:fldChar w:fldCharType="end"/>
      </w:r>
      <w: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D7758F" w14:textId="77777777" w:rsidR="003068FD" w:rsidRDefault="003068FD" w:rsidP="008331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B83CC40" w14:textId="77777777" w:rsidR="003068FD" w:rsidRDefault="003068FD" w:rsidP="00FC2F8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C5AAD1" w14:textId="77777777" w:rsidR="003068FD" w:rsidRDefault="003068FD" w:rsidP="008331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51D0B">
      <w:rPr>
        <w:rStyle w:val="PageNumber"/>
        <w:noProof/>
      </w:rPr>
      <w:t>1</w:t>
    </w:r>
    <w:r>
      <w:rPr>
        <w:rStyle w:val="PageNumber"/>
      </w:rPr>
      <w:fldChar w:fldCharType="end"/>
    </w:r>
  </w:p>
  <w:p w14:paraId="34173177" w14:textId="4E6501C2" w:rsidR="003068FD" w:rsidRDefault="003068FD" w:rsidP="00FC2F8D">
    <w:pPr>
      <w:pStyle w:val="Header"/>
      <w:ind w:right="360"/>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1A7478" w14:textId="77777777" w:rsidR="003068FD" w:rsidRDefault="003068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9D17B1"/>
    <w:multiLevelType w:val="hybridMultilevel"/>
    <w:tmpl w:val="2910BC0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35134BBB"/>
    <w:multiLevelType w:val="hybridMultilevel"/>
    <w:tmpl w:val="F9909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7432F8"/>
    <w:multiLevelType w:val="hybridMultilevel"/>
    <w:tmpl w:val="5D2E38AE"/>
    <w:lvl w:ilvl="0" w:tplc="AEE63368">
      <w:start w:val="1"/>
      <w:numFmt w:val="decimal"/>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numFmt w:val="chicago"/>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Catheterization Cardio&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Layout&gt;"/>
    <w:docVar w:name="EN.Libraries" w:val="&lt;Libraries&gt;&lt;item db-id=&quot;zzz5xtep6vxr0yerfsovxt5kdw5ts2ef9awv&quot;&gt;Bittl&lt;record-ids&gt;&lt;item&gt;2496&lt;/item&gt;&lt;item&gt;2501&lt;/item&gt;&lt;item&gt;2503&lt;/item&gt;&lt;item&gt;2508&lt;/item&gt;&lt;item&gt;2540&lt;/item&gt;&lt;item&gt;2652&lt;/item&gt;&lt;/record-ids&gt;&lt;/item&gt;&lt;/Libraries&gt;"/>
  </w:docVars>
  <w:rsids>
    <w:rsidRoot w:val="00883BB7"/>
    <w:rsid w:val="00004FD6"/>
    <w:rsid w:val="00196DAE"/>
    <w:rsid w:val="00217362"/>
    <w:rsid w:val="002B45CA"/>
    <w:rsid w:val="003068FD"/>
    <w:rsid w:val="00354321"/>
    <w:rsid w:val="00482ED8"/>
    <w:rsid w:val="004E220F"/>
    <w:rsid w:val="00512FB2"/>
    <w:rsid w:val="00551D0B"/>
    <w:rsid w:val="00580CCF"/>
    <w:rsid w:val="00621F11"/>
    <w:rsid w:val="00684036"/>
    <w:rsid w:val="006B44BA"/>
    <w:rsid w:val="00703663"/>
    <w:rsid w:val="007368D9"/>
    <w:rsid w:val="0076421F"/>
    <w:rsid w:val="007B54D7"/>
    <w:rsid w:val="0083315A"/>
    <w:rsid w:val="00883BB7"/>
    <w:rsid w:val="008B281A"/>
    <w:rsid w:val="00A23AC5"/>
    <w:rsid w:val="00AB3B51"/>
    <w:rsid w:val="00AC2EB3"/>
    <w:rsid w:val="00B70024"/>
    <w:rsid w:val="00BB0138"/>
    <w:rsid w:val="00BE5451"/>
    <w:rsid w:val="00CB3581"/>
    <w:rsid w:val="00D343BE"/>
    <w:rsid w:val="00DB349B"/>
    <w:rsid w:val="00DF0AEC"/>
    <w:rsid w:val="00EF1505"/>
    <w:rsid w:val="00FC2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D24F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BB7"/>
    <w:rPr>
      <w:rFonts w:eastAsia="Times New Roman"/>
      <w:color w:val="000000"/>
      <w:lang w:eastAsia="en-US"/>
    </w:rPr>
  </w:style>
  <w:style w:type="paragraph" w:styleId="Heading1">
    <w:name w:val="heading 1"/>
    <w:next w:val="Body1"/>
    <w:link w:val="Heading1Char"/>
    <w:qFormat/>
    <w:rsid w:val="00883BB7"/>
    <w:pPr>
      <w:keepNext/>
      <w:tabs>
        <w:tab w:val="right" w:pos="2520"/>
        <w:tab w:val="left" w:pos="2880"/>
      </w:tabs>
      <w:spacing w:line="480" w:lineRule="auto"/>
      <w:outlineLvl w:val="0"/>
    </w:pPr>
    <w:rPr>
      <w:rFonts w:ascii="Helvetica" w:eastAsia="ヒラギノ角ゴ Pro W3" w:hAnsi="Helvetica"/>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3BB7"/>
    <w:rPr>
      <w:rFonts w:ascii="Helvetica" w:eastAsia="ヒラギノ角ゴ Pro W3" w:hAnsi="Helvetica"/>
      <w:color w:val="000000"/>
      <w:lang w:eastAsia="en-US"/>
    </w:rPr>
  </w:style>
  <w:style w:type="paragraph" w:customStyle="1" w:styleId="Body1">
    <w:name w:val="Body 1"/>
    <w:rsid w:val="00883BB7"/>
    <w:pPr>
      <w:outlineLvl w:val="0"/>
    </w:pPr>
    <w:rPr>
      <w:rFonts w:ascii="Helvetica" w:eastAsia="ヒラギノ角ゴ Pro W3" w:hAnsi="Helvetica"/>
      <w:color w:val="000000"/>
      <w:lang w:eastAsia="en-US"/>
    </w:rPr>
  </w:style>
  <w:style w:type="table" w:styleId="TableGrid">
    <w:name w:val="Table Grid"/>
    <w:basedOn w:val="TableNormal"/>
    <w:rsid w:val="00883BB7"/>
    <w:rPr>
      <w:rFonts w:eastAsia="Times New Roman"/>
      <w:color w:val="000000"/>
      <w:lang w:eastAsia="en-US"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3BB7"/>
    <w:pPr>
      <w:tabs>
        <w:tab w:val="center" w:pos="4320"/>
        <w:tab w:val="right" w:pos="8640"/>
      </w:tabs>
    </w:pPr>
  </w:style>
  <w:style w:type="character" w:customStyle="1" w:styleId="HeaderChar">
    <w:name w:val="Header Char"/>
    <w:basedOn w:val="DefaultParagraphFont"/>
    <w:link w:val="Header"/>
    <w:rsid w:val="00883BB7"/>
    <w:rPr>
      <w:rFonts w:eastAsia="Times New Roman"/>
      <w:color w:val="000000"/>
      <w:lang w:eastAsia="en-US"/>
    </w:rPr>
  </w:style>
  <w:style w:type="paragraph" w:styleId="Footer">
    <w:name w:val="footer"/>
    <w:basedOn w:val="Normal"/>
    <w:link w:val="FooterChar"/>
    <w:semiHidden/>
    <w:rsid w:val="00883BB7"/>
    <w:pPr>
      <w:tabs>
        <w:tab w:val="center" w:pos="4320"/>
        <w:tab w:val="right" w:pos="8640"/>
      </w:tabs>
    </w:pPr>
  </w:style>
  <w:style w:type="character" w:customStyle="1" w:styleId="FooterChar">
    <w:name w:val="Footer Char"/>
    <w:basedOn w:val="DefaultParagraphFont"/>
    <w:link w:val="Footer"/>
    <w:semiHidden/>
    <w:rsid w:val="00883BB7"/>
    <w:rPr>
      <w:rFonts w:eastAsia="Times New Roman"/>
      <w:color w:val="000000"/>
      <w:lang w:eastAsia="en-US"/>
    </w:rPr>
  </w:style>
  <w:style w:type="paragraph" w:customStyle="1" w:styleId="Default">
    <w:name w:val="Default"/>
    <w:link w:val="DefaultChar"/>
    <w:rsid w:val="00883BB7"/>
    <w:pPr>
      <w:widowControl w:val="0"/>
      <w:autoSpaceDE w:val="0"/>
      <w:autoSpaceDN w:val="0"/>
      <w:adjustRightInd w:val="0"/>
    </w:pPr>
    <w:rPr>
      <w:rFonts w:ascii="CM R 17" w:eastAsia="Times New Roman" w:hAnsi="CM R 17" w:cs="CM R 17"/>
      <w:color w:val="000000"/>
      <w:lang w:eastAsia="en-US"/>
    </w:rPr>
  </w:style>
  <w:style w:type="character" w:customStyle="1" w:styleId="DefaultChar">
    <w:name w:val="Default Char"/>
    <w:basedOn w:val="DefaultParagraphFont"/>
    <w:link w:val="Default"/>
    <w:rsid w:val="00883BB7"/>
    <w:rPr>
      <w:rFonts w:ascii="CM R 17" w:eastAsia="Times New Roman" w:hAnsi="CM R 17" w:cs="CM R 17"/>
      <w:color w:val="000000"/>
      <w:lang w:eastAsia="en-US"/>
    </w:rPr>
  </w:style>
  <w:style w:type="paragraph" w:customStyle="1" w:styleId="CM1">
    <w:name w:val="CM1"/>
    <w:basedOn w:val="Default"/>
    <w:next w:val="Default"/>
    <w:uiPriority w:val="99"/>
    <w:rsid w:val="00883BB7"/>
    <w:pPr>
      <w:spacing w:line="478" w:lineRule="atLeast"/>
    </w:pPr>
    <w:rPr>
      <w:rFonts w:cs="Times New Roman"/>
      <w:color w:val="auto"/>
    </w:rPr>
  </w:style>
  <w:style w:type="paragraph" w:styleId="BalloonText">
    <w:name w:val="Balloon Text"/>
    <w:basedOn w:val="Normal"/>
    <w:link w:val="BalloonTextChar"/>
    <w:uiPriority w:val="99"/>
    <w:semiHidden/>
    <w:unhideWhenUsed/>
    <w:rsid w:val="00883B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BB7"/>
    <w:rPr>
      <w:rFonts w:ascii="Lucida Grande" w:eastAsia="Times New Roman" w:hAnsi="Lucida Grande" w:cs="Lucida Grande"/>
      <w:color w:val="000000"/>
      <w:sz w:val="18"/>
      <w:szCs w:val="18"/>
      <w:lang w:eastAsia="en-US"/>
    </w:rPr>
  </w:style>
  <w:style w:type="character" w:styleId="PlaceholderText">
    <w:name w:val="Placeholder Text"/>
    <w:basedOn w:val="DefaultParagraphFont"/>
    <w:uiPriority w:val="99"/>
    <w:semiHidden/>
    <w:rsid w:val="00883BB7"/>
    <w:rPr>
      <w:color w:val="808080"/>
    </w:rPr>
  </w:style>
  <w:style w:type="paragraph" w:customStyle="1" w:styleId="Body">
    <w:name w:val="Body"/>
    <w:rsid w:val="00883BB7"/>
    <w:rPr>
      <w:rFonts w:ascii="Helvetica" w:eastAsia="ヒラギノ角ゴ Pro W3" w:hAnsi="Helvetica"/>
      <w:color w:val="000000"/>
      <w:szCs w:val="20"/>
      <w:lang w:eastAsia="en-US"/>
    </w:rPr>
  </w:style>
  <w:style w:type="paragraph" w:styleId="ListParagraph">
    <w:name w:val="List Paragraph"/>
    <w:basedOn w:val="Normal"/>
    <w:uiPriority w:val="34"/>
    <w:qFormat/>
    <w:rsid w:val="00883BB7"/>
    <w:pPr>
      <w:ind w:left="720"/>
      <w:contextualSpacing/>
    </w:pPr>
    <w:rPr>
      <w:rFonts w:ascii="Garamond" w:hAnsi="Garamond"/>
      <w:color w:val="auto"/>
    </w:rPr>
  </w:style>
  <w:style w:type="paragraph" w:customStyle="1" w:styleId="CM3">
    <w:name w:val="CM3"/>
    <w:basedOn w:val="Default"/>
    <w:next w:val="Default"/>
    <w:uiPriority w:val="99"/>
    <w:rsid w:val="00883BB7"/>
    <w:pPr>
      <w:spacing w:line="478" w:lineRule="atLeast"/>
    </w:pPr>
    <w:rPr>
      <w:rFonts w:cs="Times New Roman"/>
      <w:color w:val="auto"/>
    </w:rPr>
  </w:style>
  <w:style w:type="paragraph" w:customStyle="1" w:styleId="CM24">
    <w:name w:val="CM24"/>
    <w:basedOn w:val="Default"/>
    <w:next w:val="Default"/>
    <w:uiPriority w:val="99"/>
    <w:rsid w:val="00883BB7"/>
    <w:rPr>
      <w:rFonts w:cs="Times New Roman"/>
      <w:color w:val="auto"/>
    </w:rPr>
  </w:style>
  <w:style w:type="paragraph" w:customStyle="1" w:styleId="CM23">
    <w:name w:val="CM23"/>
    <w:basedOn w:val="Default"/>
    <w:next w:val="Default"/>
    <w:uiPriority w:val="99"/>
    <w:rsid w:val="00883BB7"/>
    <w:rPr>
      <w:rFonts w:cs="Times New Roman"/>
      <w:color w:val="auto"/>
    </w:rPr>
  </w:style>
  <w:style w:type="paragraph" w:customStyle="1" w:styleId="CM22">
    <w:name w:val="CM22"/>
    <w:basedOn w:val="Default"/>
    <w:next w:val="Default"/>
    <w:uiPriority w:val="99"/>
    <w:rsid w:val="00883BB7"/>
    <w:rPr>
      <w:rFonts w:cs="Times New Roman"/>
      <w:color w:val="auto"/>
    </w:rPr>
  </w:style>
  <w:style w:type="paragraph" w:customStyle="1" w:styleId="CM33">
    <w:name w:val="CM33"/>
    <w:basedOn w:val="Default"/>
    <w:next w:val="Default"/>
    <w:uiPriority w:val="99"/>
    <w:rsid w:val="00883BB7"/>
    <w:rPr>
      <w:rFonts w:cs="Times New Roman"/>
      <w:color w:val="auto"/>
    </w:rPr>
  </w:style>
  <w:style w:type="paragraph" w:styleId="NormalWeb">
    <w:name w:val="Normal (Web)"/>
    <w:basedOn w:val="Normal"/>
    <w:uiPriority w:val="99"/>
    <w:semiHidden/>
    <w:unhideWhenUsed/>
    <w:rsid w:val="00883BB7"/>
    <w:pPr>
      <w:spacing w:before="100" w:beforeAutospacing="1" w:after="100" w:afterAutospacing="1"/>
    </w:pPr>
    <w:rPr>
      <w:rFonts w:ascii="Times" w:hAnsi="Times"/>
      <w:color w:val="auto"/>
      <w:sz w:val="20"/>
      <w:szCs w:val="20"/>
    </w:rPr>
  </w:style>
  <w:style w:type="character" w:styleId="Hyperlink">
    <w:name w:val="Hyperlink"/>
    <w:basedOn w:val="DefaultParagraphFont"/>
    <w:uiPriority w:val="99"/>
    <w:unhideWhenUsed/>
    <w:rsid w:val="00883BB7"/>
    <w:rPr>
      <w:color w:val="0000FF" w:themeColor="hyperlink"/>
      <w:u w:val="single"/>
    </w:rPr>
  </w:style>
  <w:style w:type="character" w:styleId="PageNumber">
    <w:name w:val="page number"/>
    <w:basedOn w:val="DefaultParagraphFont"/>
    <w:uiPriority w:val="99"/>
    <w:semiHidden/>
    <w:unhideWhenUsed/>
    <w:rsid w:val="00FC2F8D"/>
  </w:style>
  <w:style w:type="paragraph" w:styleId="FootnoteText">
    <w:name w:val="footnote text"/>
    <w:basedOn w:val="Normal"/>
    <w:link w:val="FootnoteTextChar"/>
    <w:uiPriority w:val="99"/>
    <w:unhideWhenUsed/>
    <w:rsid w:val="007368D9"/>
  </w:style>
  <w:style w:type="character" w:customStyle="1" w:styleId="FootnoteTextChar">
    <w:name w:val="Footnote Text Char"/>
    <w:basedOn w:val="DefaultParagraphFont"/>
    <w:link w:val="FootnoteText"/>
    <w:uiPriority w:val="99"/>
    <w:rsid w:val="007368D9"/>
    <w:rPr>
      <w:rFonts w:eastAsia="Times New Roman"/>
      <w:color w:val="000000"/>
      <w:lang w:eastAsia="en-US"/>
    </w:rPr>
  </w:style>
  <w:style w:type="character" w:styleId="FootnoteReference">
    <w:name w:val="footnote reference"/>
    <w:basedOn w:val="DefaultParagraphFont"/>
    <w:uiPriority w:val="99"/>
    <w:unhideWhenUsed/>
    <w:rsid w:val="007368D9"/>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BB7"/>
    <w:rPr>
      <w:rFonts w:eastAsia="Times New Roman"/>
      <w:color w:val="000000"/>
      <w:lang w:eastAsia="en-US"/>
    </w:rPr>
  </w:style>
  <w:style w:type="paragraph" w:styleId="Heading1">
    <w:name w:val="heading 1"/>
    <w:next w:val="Body1"/>
    <w:link w:val="Heading1Char"/>
    <w:qFormat/>
    <w:rsid w:val="00883BB7"/>
    <w:pPr>
      <w:keepNext/>
      <w:tabs>
        <w:tab w:val="right" w:pos="2520"/>
        <w:tab w:val="left" w:pos="2880"/>
      </w:tabs>
      <w:spacing w:line="480" w:lineRule="auto"/>
      <w:outlineLvl w:val="0"/>
    </w:pPr>
    <w:rPr>
      <w:rFonts w:ascii="Helvetica" w:eastAsia="ヒラギノ角ゴ Pro W3" w:hAnsi="Helvetica"/>
      <w:color w:val="00000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83BB7"/>
    <w:rPr>
      <w:rFonts w:ascii="Helvetica" w:eastAsia="ヒラギノ角ゴ Pro W3" w:hAnsi="Helvetica"/>
      <w:color w:val="000000"/>
      <w:lang w:eastAsia="en-US"/>
    </w:rPr>
  </w:style>
  <w:style w:type="paragraph" w:customStyle="1" w:styleId="Body1">
    <w:name w:val="Body 1"/>
    <w:rsid w:val="00883BB7"/>
    <w:pPr>
      <w:outlineLvl w:val="0"/>
    </w:pPr>
    <w:rPr>
      <w:rFonts w:ascii="Helvetica" w:eastAsia="ヒラギノ角ゴ Pro W3" w:hAnsi="Helvetica"/>
      <w:color w:val="000000"/>
      <w:lang w:eastAsia="en-US"/>
    </w:rPr>
  </w:style>
  <w:style w:type="table" w:styleId="TableGrid">
    <w:name w:val="Table Grid"/>
    <w:basedOn w:val="TableNormal"/>
    <w:rsid w:val="00883BB7"/>
    <w:rPr>
      <w:rFonts w:eastAsia="Times New Roman"/>
      <w:color w:val="000000"/>
      <w:lang w:eastAsia="en-US"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883BB7"/>
    <w:pPr>
      <w:tabs>
        <w:tab w:val="center" w:pos="4320"/>
        <w:tab w:val="right" w:pos="8640"/>
      </w:tabs>
    </w:pPr>
  </w:style>
  <w:style w:type="character" w:customStyle="1" w:styleId="HeaderChar">
    <w:name w:val="Header Char"/>
    <w:basedOn w:val="DefaultParagraphFont"/>
    <w:link w:val="Header"/>
    <w:rsid w:val="00883BB7"/>
    <w:rPr>
      <w:rFonts w:eastAsia="Times New Roman"/>
      <w:color w:val="000000"/>
      <w:lang w:eastAsia="en-US"/>
    </w:rPr>
  </w:style>
  <w:style w:type="paragraph" w:styleId="Footer">
    <w:name w:val="footer"/>
    <w:basedOn w:val="Normal"/>
    <w:link w:val="FooterChar"/>
    <w:semiHidden/>
    <w:rsid w:val="00883BB7"/>
    <w:pPr>
      <w:tabs>
        <w:tab w:val="center" w:pos="4320"/>
        <w:tab w:val="right" w:pos="8640"/>
      </w:tabs>
    </w:pPr>
  </w:style>
  <w:style w:type="character" w:customStyle="1" w:styleId="FooterChar">
    <w:name w:val="Footer Char"/>
    <w:basedOn w:val="DefaultParagraphFont"/>
    <w:link w:val="Footer"/>
    <w:semiHidden/>
    <w:rsid w:val="00883BB7"/>
    <w:rPr>
      <w:rFonts w:eastAsia="Times New Roman"/>
      <w:color w:val="000000"/>
      <w:lang w:eastAsia="en-US"/>
    </w:rPr>
  </w:style>
  <w:style w:type="paragraph" w:customStyle="1" w:styleId="Default">
    <w:name w:val="Default"/>
    <w:link w:val="DefaultChar"/>
    <w:rsid w:val="00883BB7"/>
    <w:pPr>
      <w:widowControl w:val="0"/>
      <w:autoSpaceDE w:val="0"/>
      <w:autoSpaceDN w:val="0"/>
      <w:adjustRightInd w:val="0"/>
    </w:pPr>
    <w:rPr>
      <w:rFonts w:ascii="CM R 17" w:eastAsia="Times New Roman" w:hAnsi="CM R 17" w:cs="CM R 17"/>
      <w:color w:val="000000"/>
      <w:lang w:eastAsia="en-US"/>
    </w:rPr>
  </w:style>
  <w:style w:type="character" w:customStyle="1" w:styleId="DefaultChar">
    <w:name w:val="Default Char"/>
    <w:basedOn w:val="DefaultParagraphFont"/>
    <w:link w:val="Default"/>
    <w:rsid w:val="00883BB7"/>
    <w:rPr>
      <w:rFonts w:ascii="CM R 17" w:eastAsia="Times New Roman" w:hAnsi="CM R 17" w:cs="CM R 17"/>
      <w:color w:val="000000"/>
      <w:lang w:eastAsia="en-US"/>
    </w:rPr>
  </w:style>
  <w:style w:type="paragraph" w:customStyle="1" w:styleId="CM1">
    <w:name w:val="CM1"/>
    <w:basedOn w:val="Default"/>
    <w:next w:val="Default"/>
    <w:uiPriority w:val="99"/>
    <w:rsid w:val="00883BB7"/>
    <w:pPr>
      <w:spacing w:line="478" w:lineRule="atLeast"/>
    </w:pPr>
    <w:rPr>
      <w:rFonts w:cs="Times New Roman"/>
      <w:color w:val="auto"/>
    </w:rPr>
  </w:style>
  <w:style w:type="paragraph" w:styleId="BalloonText">
    <w:name w:val="Balloon Text"/>
    <w:basedOn w:val="Normal"/>
    <w:link w:val="BalloonTextChar"/>
    <w:uiPriority w:val="99"/>
    <w:semiHidden/>
    <w:unhideWhenUsed/>
    <w:rsid w:val="00883BB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3BB7"/>
    <w:rPr>
      <w:rFonts w:ascii="Lucida Grande" w:eastAsia="Times New Roman" w:hAnsi="Lucida Grande" w:cs="Lucida Grande"/>
      <w:color w:val="000000"/>
      <w:sz w:val="18"/>
      <w:szCs w:val="18"/>
      <w:lang w:eastAsia="en-US"/>
    </w:rPr>
  </w:style>
  <w:style w:type="character" w:styleId="PlaceholderText">
    <w:name w:val="Placeholder Text"/>
    <w:basedOn w:val="DefaultParagraphFont"/>
    <w:uiPriority w:val="99"/>
    <w:semiHidden/>
    <w:rsid w:val="00883BB7"/>
    <w:rPr>
      <w:color w:val="808080"/>
    </w:rPr>
  </w:style>
  <w:style w:type="paragraph" w:customStyle="1" w:styleId="Body">
    <w:name w:val="Body"/>
    <w:rsid w:val="00883BB7"/>
    <w:rPr>
      <w:rFonts w:ascii="Helvetica" w:eastAsia="ヒラギノ角ゴ Pro W3" w:hAnsi="Helvetica"/>
      <w:color w:val="000000"/>
      <w:szCs w:val="20"/>
      <w:lang w:eastAsia="en-US"/>
    </w:rPr>
  </w:style>
  <w:style w:type="paragraph" w:styleId="ListParagraph">
    <w:name w:val="List Paragraph"/>
    <w:basedOn w:val="Normal"/>
    <w:uiPriority w:val="34"/>
    <w:qFormat/>
    <w:rsid w:val="00883BB7"/>
    <w:pPr>
      <w:ind w:left="720"/>
      <w:contextualSpacing/>
    </w:pPr>
    <w:rPr>
      <w:rFonts w:ascii="Garamond" w:hAnsi="Garamond"/>
      <w:color w:val="auto"/>
    </w:rPr>
  </w:style>
  <w:style w:type="paragraph" w:customStyle="1" w:styleId="CM3">
    <w:name w:val="CM3"/>
    <w:basedOn w:val="Default"/>
    <w:next w:val="Default"/>
    <w:uiPriority w:val="99"/>
    <w:rsid w:val="00883BB7"/>
    <w:pPr>
      <w:spacing w:line="478" w:lineRule="atLeast"/>
    </w:pPr>
    <w:rPr>
      <w:rFonts w:cs="Times New Roman"/>
      <w:color w:val="auto"/>
    </w:rPr>
  </w:style>
  <w:style w:type="paragraph" w:customStyle="1" w:styleId="CM24">
    <w:name w:val="CM24"/>
    <w:basedOn w:val="Default"/>
    <w:next w:val="Default"/>
    <w:uiPriority w:val="99"/>
    <w:rsid w:val="00883BB7"/>
    <w:rPr>
      <w:rFonts w:cs="Times New Roman"/>
      <w:color w:val="auto"/>
    </w:rPr>
  </w:style>
  <w:style w:type="paragraph" w:customStyle="1" w:styleId="CM23">
    <w:name w:val="CM23"/>
    <w:basedOn w:val="Default"/>
    <w:next w:val="Default"/>
    <w:uiPriority w:val="99"/>
    <w:rsid w:val="00883BB7"/>
    <w:rPr>
      <w:rFonts w:cs="Times New Roman"/>
      <w:color w:val="auto"/>
    </w:rPr>
  </w:style>
  <w:style w:type="paragraph" w:customStyle="1" w:styleId="CM22">
    <w:name w:val="CM22"/>
    <w:basedOn w:val="Default"/>
    <w:next w:val="Default"/>
    <w:uiPriority w:val="99"/>
    <w:rsid w:val="00883BB7"/>
    <w:rPr>
      <w:rFonts w:cs="Times New Roman"/>
      <w:color w:val="auto"/>
    </w:rPr>
  </w:style>
  <w:style w:type="paragraph" w:customStyle="1" w:styleId="CM33">
    <w:name w:val="CM33"/>
    <w:basedOn w:val="Default"/>
    <w:next w:val="Default"/>
    <w:uiPriority w:val="99"/>
    <w:rsid w:val="00883BB7"/>
    <w:rPr>
      <w:rFonts w:cs="Times New Roman"/>
      <w:color w:val="auto"/>
    </w:rPr>
  </w:style>
  <w:style w:type="paragraph" w:styleId="NormalWeb">
    <w:name w:val="Normal (Web)"/>
    <w:basedOn w:val="Normal"/>
    <w:uiPriority w:val="99"/>
    <w:semiHidden/>
    <w:unhideWhenUsed/>
    <w:rsid w:val="00883BB7"/>
    <w:pPr>
      <w:spacing w:before="100" w:beforeAutospacing="1" w:after="100" w:afterAutospacing="1"/>
    </w:pPr>
    <w:rPr>
      <w:rFonts w:ascii="Times" w:hAnsi="Times"/>
      <w:color w:val="auto"/>
      <w:sz w:val="20"/>
      <w:szCs w:val="20"/>
    </w:rPr>
  </w:style>
  <w:style w:type="character" w:styleId="Hyperlink">
    <w:name w:val="Hyperlink"/>
    <w:basedOn w:val="DefaultParagraphFont"/>
    <w:uiPriority w:val="99"/>
    <w:unhideWhenUsed/>
    <w:rsid w:val="00883BB7"/>
    <w:rPr>
      <w:color w:val="0000FF" w:themeColor="hyperlink"/>
      <w:u w:val="single"/>
    </w:rPr>
  </w:style>
  <w:style w:type="character" w:styleId="PageNumber">
    <w:name w:val="page number"/>
    <w:basedOn w:val="DefaultParagraphFont"/>
    <w:uiPriority w:val="99"/>
    <w:semiHidden/>
    <w:unhideWhenUsed/>
    <w:rsid w:val="00FC2F8D"/>
  </w:style>
  <w:style w:type="paragraph" w:styleId="FootnoteText">
    <w:name w:val="footnote text"/>
    <w:basedOn w:val="Normal"/>
    <w:link w:val="FootnoteTextChar"/>
    <w:uiPriority w:val="99"/>
    <w:unhideWhenUsed/>
    <w:rsid w:val="007368D9"/>
  </w:style>
  <w:style w:type="character" w:customStyle="1" w:styleId="FootnoteTextChar">
    <w:name w:val="Footnote Text Char"/>
    <w:basedOn w:val="DefaultParagraphFont"/>
    <w:link w:val="FootnoteText"/>
    <w:uiPriority w:val="99"/>
    <w:rsid w:val="007368D9"/>
    <w:rPr>
      <w:rFonts w:eastAsia="Times New Roman"/>
      <w:color w:val="000000"/>
      <w:lang w:eastAsia="en-US"/>
    </w:rPr>
  </w:style>
  <w:style w:type="character" w:styleId="FootnoteReference">
    <w:name w:val="footnote reference"/>
    <w:basedOn w:val="DefaultParagraphFont"/>
    <w:uiPriority w:val="99"/>
    <w:unhideWhenUsed/>
    <w:rsid w:val="007368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5971</Words>
  <Characters>34220</Characters>
  <Application>Microsoft Macintosh Word</Application>
  <DocSecurity>0</DocSecurity>
  <Lines>560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Bittl</dc:creator>
  <cp:keywords/>
  <dc:description/>
  <cp:lastModifiedBy>John Bittl</cp:lastModifiedBy>
  <cp:revision>9</cp:revision>
  <dcterms:created xsi:type="dcterms:W3CDTF">2015-03-22T15:57:00Z</dcterms:created>
  <dcterms:modified xsi:type="dcterms:W3CDTF">2015-04-05T16:30:00Z</dcterms:modified>
</cp:coreProperties>
</file>