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52818" w14:textId="1628B483" w:rsidR="00A32C8D" w:rsidRDefault="001E2060">
      <w:pPr>
        <w:rPr>
          <w:lang w:val="en-US"/>
        </w:rPr>
      </w:pPr>
      <w:r>
        <w:rPr>
          <w:lang w:val="en-US"/>
        </w:rPr>
        <w:t>Day 1</w:t>
      </w:r>
    </w:p>
    <w:p w14:paraId="0419F243" w14:textId="59D66B35" w:rsidR="001E2060" w:rsidRDefault="001E2060">
      <w:pPr>
        <w:rPr>
          <w:lang w:val="en-US"/>
        </w:rPr>
      </w:pPr>
      <w:r>
        <w:rPr>
          <w:lang w:val="en-US"/>
        </w:rPr>
        <w:t xml:space="preserve">Requirements </w:t>
      </w:r>
      <w:r w:rsidRPr="001E2060">
        <w:t>(Money Transfer &amp; Audit Logs)</w:t>
      </w:r>
    </w:p>
    <w:p w14:paraId="60536ABC" w14:textId="7E837346" w:rsidR="001E2060" w:rsidRDefault="001E2060">
      <w:r w:rsidRPr="001E2060">
        <w:rPr>
          <w:b/>
          <w:bCs/>
        </w:rPr>
        <w:t>Scope</w:t>
      </w:r>
    </w:p>
    <w:p w14:paraId="2E17C2BE" w14:textId="627F98FD" w:rsidR="001E2060" w:rsidRPr="001E2060" w:rsidRDefault="001E2060" w:rsidP="001E2060">
      <w:pPr>
        <w:pStyle w:val="ListParagraph"/>
        <w:numPr>
          <w:ilvl w:val="0"/>
          <w:numId w:val="3"/>
        </w:numPr>
        <w:rPr>
          <w:lang w:val="en-US"/>
        </w:rPr>
      </w:pPr>
      <w:r w:rsidRPr="001E2060">
        <w:rPr>
          <w:lang w:val="en-US"/>
        </w:rPr>
        <w:t>Money transfers</w:t>
      </w:r>
    </w:p>
    <w:p w14:paraId="11ABC993" w14:textId="7950FBFE" w:rsidR="001E2060" w:rsidRPr="001E2060" w:rsidRDefault="001E2060" w:rsidP="001E2060">
      <w:pPr>
        <w:pStyle w:val="ListParagraph"/>
        <w:numPr>
          <w:ilvl w:val="0"/>
          <w:numId w:val="3"/>
        </w:numPr>
        <w:rPr>
          <w:lang w:val="en-US"/>
        </w:rPr>
      </w:pPr>
      <w:r w:rsidRPr="001E2060">
        <w:rPr>
          <w:lang w:val="en-US"/>
        </w:rPr>
        <w:t>Balance validation before transfer.</w:t>
      </w:r>
    </w:p>
    <w:p w14:paraId="4C0F257C" w14:textId="08BDED9B" w:rsidR="001E2060" w:rsidRPr="001E2060" w:rsidRDefault="001E2060" w:rsidP="001E2060">
      <w:pPr>
        <w:pStyle w:val="ListParagraph"/>
        <w:numPr>
          <w:ilvl w:val="0"/>
          <w:numId w:val="3"/>
        </w:numPr>
        <w:rPr>
          <w:lang w:val="en-US"/>
        </w:rPr>
      </w:pPr>
      <w:r w:rsidRPr="001E2060">
        <w:rPr>
          <w:lang w:val="en-US"/>
        </w:rPr>
        <w:t>Failure handling for insufficient funds or invalid accounts.</w:t>
      </w:r>
    </w:p>
    <w:p w14:paraId="1F261008" w14:textId="7E045F03" w:rsidR="001E2060" w:rsidRPr="001E2060" w:rsidRDefault="001E2060" w:rsidP="001E2060">
      <w:pPr>
        <w:pStyle w:val="ListParagraph"/>
        <w:numPr>
          <w:ilvl w:val="0"/>
          <w:numId w:val="3"/>
        </w:numPr>
        <w:rPr>
          <w:lang w:val="en-US"/>
        </w:rPr>
      </w:pPr>
      <w:r w:rsidRPr="001E2060">
        <w:rPr>
          <w:lang w:val="en-US"/>
        </w:rPr>
        <w:t>Audit log generation for each transfer event.</w:t>
      </w:r>
    </w:p>
    <w:p w14:paraId="6064D964" w14:textId="1241B689" w:rsidR="001E2060" w:rsidRPr="001E2060" w:rsidRDefault="001E2060" w:rsidP="001E2060">
      <w:pPr>
        <w:pStyle w:val="ListParagraph"/>
        <w:numPr>
          <w:ilvl w:val="0"/>
          <w:numId w:val="3"/>
        </w:numPr>
        <w:rPr>
          <w:lang w:val="en-US"/>
        </w:rPr>
      </w:pPr>
      <w:r w:rsidRPr="001E2060">
        <w:rPr>
          <w:lang w:val="en-US"/>
        </w:rPr>
        <w:t>Secure authentication of transfer requests.</w:t>
      </w:r>
    </w:p>
    <w:p w14:paraId="7848D707" w14:textId="77777777" w:rsidR="001E2060" w:rsidRDefault="001E2060" w:rsidP="001E2060">
      <w:pPr>
        <w:rPr>
          <w:lang w:val="en-US"/>
        </w:rPr>
      </w:pPr>
    </w:p>
    <w:p w14:paraId="4F945360" w14:textId="77777777" w:rsidR="001E2060" w:rsidRPr="001E2060" w:rsidRDefault="001E2060" w:rsidP="001E2060">
      <w:pPr>
        <w:rPr>
          <w:b/>
          <w:bCs/>
        </w:rPr>
      </w:pPr>
      <w:r w:rsidRPr="001E2060">
        <w:rPr>
          <w:b/>
          <w:bCs/>
        </w:rPr>
        <w:t>Functional Requirements</w:t>
      </w:r>
    </w:p>
    <w:p w14:paraId="084F70E8" w14:textId="77777777" w:rsidR="001E2060" w:rsidRPr="001E2060" w:rsidRDefault="001E2060" w:rsidP="001E2060">
      <w:pPr>
        <w:numPr>
          <w:ilvl w:val="0"/>
          <w:numId w:val="2"/>
        </w:numPr>
      </w:pPr>
      <w:r w:rsidRPr="001E2060">
        <w:rPr>
          <w:b/>
          <w:bCs/>
        </w:rPr>
        <w:t>Money Transfer</w:t>
      </w:r>
    </w:p>
    <w:p w14:paraId="6AAB1E64" w14:textId="77777777" w:rsidR="001E2060" w:rsidRPr="001E2060" w:rsidRDefault="001E2060" w:rsidP="001E2060">
      <w:pPr>
        <w:numPr>
          <w:ilvl w:val="1"/>
          <w:numId w:val="2"/>
        </w:numPr>
      </w:pPr>
      <w:r w:rsidRPr="001E2060">
        <w:t>The system shall allow customers to initiate a transfer from a source account to a destination account.</w:t>
      </w:r>
    </w:p>
    <w:p w14:paraId="41B9BF50" w14:textId="77777777" w:rsidR="001E2060" w:rsidRPr="001E2060" w:rsidRDefault="001E2060" w:rsidP="001E2060">
      <w:pPr>
        <w:numPr>
          <w:ilvl w:val="1"/>
          <w:numId w:val="2"/>
        </w:numPr>
      </w:pPr>
      <w:r w:rsidRPr="001E2060">
        <w:t>The system shall validate sufficient funds before executing the transfer.</w:t>
      </w:r>
    </w:p>
    <w:p w14:paraId="0DED49DD" w14:textId="77777777" w:rsidR="001E2060" w:rsidRPr="001E2060" w:rsidRDefault="001E2060" w:rsidP="001E2060">
      <w:pPr>
        <w:numPr>
          <w:ilvl w:val="1"/>
          <w:numId w:val="2"/>
        </w:numPr>
      </w:pPr>
      <w:r w:rsidRPr="001E2060">
        <w:t>The system shall debit the source account and credit the destination account atomically.</w:t>
      </w:r>
    </w:p>
    <w:p w14:paraId="6337690B" w14:textId="77777777" w:rsidR="001E2060" w:rsidRPr="001E2060" w:rsidRDefault="001E2060" w:rsidP="001E2060">
      <w:pPr>
        <w:numPr>
          <w:ilvl w:val="1"/>
          <w:numId w:val="2"/>
        </w:numPr>
      </w:pPr>
      <w:r w:rsidRPr="001E2060">
        <w:t>The system shall provide success/failure status to the customer in real-time.</w:t>
      </w:r>
    </w:p>
    <w:p w14:paraId="5FC5A8F4" w14:textId="77777777" w:rsidR="001E2060" w:rsidRPr="001E2060" w:rsidRDefault="001E2060" w:rsidP="001E2060">
      <w:pPr>
        <w:numPr>
          <w:ilvl w:val="0"/>
          <w:numId w:val="2"/>
        </w:numPr>
      </w:pPr>
      <w:r w:rsidRPr="001E2060">
        <w:rPr>
          <w:b/>
          <w:bCs/>
        </w:rPr>
        <w:t>Audit Logs</w:t>
      </w:r>
    </w:p>
    <w:p w14:paraId="3CEF904D" w14:textId="77777777" w:rsidR="001E2060" w:rsidRPr="001E2060" w:rsidRDefault="001E2060" w:rsidP="001E2060">
      <w:pPr>
        <w:numPr>
          <w:ilvl w:val="1"/>
          <w:numId w:val="2"/>
        </w:numPr>
      </w:pPr>
      <w:r w:rsidRPr="001E2060">
        <w:t>The system shall create an audit log entry for each transfer (successful or failed).</w:t>
      </w:r>
    </w:p>
    <w:p w14:paraId="4D7FB6E2" w14:textId="77777777" w:rsidR="001E2060" w:rsidRPr="001E2060" w:rsidRDefault="001E2060" w:rsidP="001E2060">
      <w:pPr>
        <w:numPr>
          <w:ilvl w:val="1"/>
          <w:numId w:val="2"/>
        </w:numPr>
      </w:pPr>
      <w:r w:rsidRPr="001E2060">
        <w:t>The audit log shall capture:</w:t>
      </w:r>
    </w:p>
    <w:p w14:paraId="3797DEEF" w14:textId="77777777" w:rsidR="001E2060" w:rsidRPr="001E2060" w:rsidRDefault="001E2060" w:rsidP="001E2060">
      <w:pPr>
        <w:numPr>
          <w:ilvl w:val="2"/>
          <w:numId w:val="2"/>
        </w:numPr>
      </w:pPr>
      <w:r w:rsidRPr="001E2060">
        <w:t>Transaction ID</w:t>
      </w:r>
    </w:p>
    <w:p w14:paraId="585040B4" w14:textId="77777777" w:rsidR="001E2060" w:rsidRPr="001E2060" w:rsidRDefault="001E2060" w:rsidP="001E2060">
      <w:pPr>
        <w:numPr>
          <w:ilvl w:val="2"/>
          <w:numId w:val="2"/>
        </w:numPr>
      </w:pPr>
      <w:r w:rsidRPr="001E2060">
        <w:t>Source account &amp; destination account</w:t>
      </w:r>
    </w:p>
    <w:p w14:paraId="19CF16FB" w14:textId="77777777" w:rsidR="001E2060" w:rsidRPr="001E2060" w:rsidRDefault="001E2060" w:rsidP="001E2060">
      <w:pPr>
        <w:numPr>
          <w:ilvl w:val="2"/>
          <w:numId w:val="2"/>
        </w:numPr>
      </w:pPr>
      <w:r w:rsidRPr="001E2060">
        <w:t>Amount &amp; currency</w:t>
      </w:r>
    </w:p>
    <w:p w14:paraId="38B149A4" w14:textId="77777777" w:rsidR="001E2060" w:rsidRPr="001E2060" w:rsidRDefault="001E2060" w:rsidP="001E2060">
      <w:pPr>
        <w:numPr>
          <w:ilvl w:val="2"/>
          <w:numId w:val="2"/>
        </w:numPr>
      </w:pPr>
      <w:r w:rsidRPr="001E2060">
        <w:t>Before &amp; after balances</w:t>
      </w:r>
    </w:p>
    <w:p w14:paraId="0462E3BC" w14:textId="77777777" w:rsidR="001E2060" w:rsidRPr="001E2060" w:rsidRDefault="001E2060" w:rsidP="001E2060">
      <w:pPr>
        <w:numPr>
          <w:ilvl w:val="2"/>
          <w:numId w:val="2"/>
        </w:numPr>
      </w:pPr>
      <w:r w:rsidRPr="001E2060">
        <w:t>Status (success/failure)</w:t>
      </w:r>
    </w:p>
    <w:p w14:paraId="60C75DE4" w14:textId="77777777" w:rsidR="001E2060" w:rsidRPr="001E2060" w:rsidRDefault="001E2060" w:rsidP="001E2060">
      <w:pPr>
        <w:numPr>
          <w:ilvl w:val="2"/>
          <w:numId w:val="2"/>
        </w:numPr>
      </w:pPr>
      <w:r w:rsidRPr="001E2060">
        <w:t>Initiator (user/system)</w:t>
      </w:r>
    </w:p>
    <w:p w14:paraId="5B69CF50" w14:textId="77777777" w:rsidR="001E2060" w:rsidRPr="001E2060" w:rsidRDefault="001E2060" w:rsidP="001E2060">
      <w:pPr>
        <w:numPr>
          <w:ilvl w:val="2"/>
          <w:numId w:val="2"/>
        </w:numPr>
      </w:pPr>
      <w:r w:rsidRPr="001E2060">
        <w:t>Timestamp</w:t>
      </w:r>
    </w:p>
    <w:p w14:paraId="054327F4" w14:textId="77777777" w:rsidR="001E2060" w:rsidRPr="001E2060" w:rsidRDefault="001E2060" w:rsidP="001E2060">
      <w:pPr>
        <w:numPr>
          <w:ilvl w:val="1"/>
          <w:numId w:val="2"/>
        </w:numPr>
      </w:pPr>
      <w:r w:rsidRPr="001E2060">
        <w:t xml:space="preserve">Audit logs shall be </w:t>
      </w:r>
      <w:r w:rsidRPr="001E2060">
        <w:rPr>
          <w:b/>
          <w:bCs/>
        </w:rPr>
        <w:t>immutable</w:t>
      </w:r>
      <w:r w:rsidRPr="001E2060">
        <w:t xml:space="preserve"> (cannot be altered or deleted).</w:t>
      </w:r>
    </w:p>
    <w:p w14:paraId="7C6060BA" w14:textId="77777777" w:rsidR="001E2060" w:rsidRDefault="001E2060" w:rsidP="001E2060">
      <w:pPr>
        <w:numPr>
          <w:ilvl w:val="1"/>
          <w:numId w:val="2"/>
        </w:numPr>
      </w:pPr>
      <w:r w:rsidRPr="001E2060">
        <w:t>Audit logs shall be accessible to compliance and admin teams for reporting.</w:t>
      </w:r>
    </w:p>
    <w:p w14:paraId="3C8EDCD4" w14:textId="77777777" w:rsidR="001E2060" w:rsidRDefault="001E2060">
      <w:pPr>
        <w:rPr>
          <w:b/>
          <w:bCs/>
        </w:rPr>
      </w:pPr>
      <w:r>
        <w:rPr>
          <w:b/>
          <w:bCs/>
        </w:rPr>
        <w:br w:type="page"/>
      </w:r>
    </w:p>
    <w:p w14:paraId="31BA597A" w14:textId="633327E8" w:rsidR="001E2060" w:rsidRPr="001E2060" w:rsidRDefault="001E2060" w:rsidP="001E2060">
      <w:pPr>
        <w:rPr>
          <w:b/>
          <w:bCs/>
        </w:rPr>
      </w:pPr>
      <w:r w:rsidRPr="001E2060">
        <w:rPr>
          <w:b/>
          <w:bCs/>
        </w:rPr>
        <w:lastRenderedPageBreak/>
        <w:t>Non-Functional Requirements (NFRs)</w:t>
      </w:r>
    </w:p>
    <w:p w14:paraId="55076F5E" w14:textId="77777777" w:rsidR="001E2060" w:rsidRPr="001E2060" w:rsidRDefault="001E2060" w:rsidP="001E2060">
      <w:pPr>
        <w:numPr>
          <w:ilvl w:val="0"/>
          <w:numId w:val="4"/>
        </w:numPr>
      </w:pPr>
      <w:r w:rsidRPr="001E2060">
        <w:rPr>
          <w:b/>
          <w:bCs/>
        </w:rPr>
        <w:t>Security</w:t>
      </w:r>
      <w:r w:rsidRPr="001E2060">
        <w:t>: All transfers and logs must be encrypted in transit and at rest.</w:t>
      </w:r>
    </w:p>
    <w:p w14:paraId="19483F05" w14:textId="77777777" w:rsidR="001E2060" w:rsidRPr="001E2060" w:rsidRDefault="001E2060" w:rsidP="001E2060">
      <w:pPr>
        <w:numPr>
          <w:ilvl w:val="0"/>
          <w:numId w:val="4"/>
        </w:numPr>
      </w:pPr>
      <w:r w:rsidRPr="001E2060">
        <w:rPr>
          <w:b/>
          <w:bCs/>
        </w:rPr>
        <w:t>Consistency</w:t>
      </w:r>
      <w:r w:rsidRPr="001E2060">
        <w:t>: Ensure ACID compliance for balance updates.</w:t>
      </w:r>
    </w:p>
    <w:p w14:paraId="03A65C71" w14:textId="2E0AC689" w:rsidR="001E2060" w:rsidRPr="001E2060" w:rsidRDefault="001E2060" w:rsidP="001E2060">
      <w:pPr>
        <w:numPr>
          <w:ilvl w:val="0"/>
          <w:numId w:val="4"/>
        </w:numPr>
      </w:pPr>
      <w:r w:rsidRPr="001E2060">
        <w:rPr>
          <w:b/>
          <w:bCs/>
        </w:rPr>
        <w:t>Performance</w:t>
      </w:r>
      <w:r w:rsidRPr="001E2060">
        <w:t xml:space="preserve">: Transfers must complete within </w:t>
      </w:r>
      <w:r w:rsidRPr="001E2060">
        <w:rPr>
          <w:b/>
          <w:bCs/>
        </w:rPr>
        <w:t>&lt;</w:t>
      </w:r>
      <w:r>
        <w:rPr>
          <w:b/>
          <w:bCs/>
        </w:rPr>
        <w:t>10</w:t>
      </w:r>
      <w:r w:rsidRPr="001E2060">
        <w:rPr>
          <w:b/>
          <w:bCs/>
        </w:rPr>
        <w:t xml:space="preserve"> seconds</w:t>
      </w:r>
      <w:r w:rsidRPr="001E2060">
        <w:t xml:space="preserve"> under normal load.</w:t>
      </w:r>
    </w:p>
    <w:p w14:paraId="20350251" w14:textId="77777777" w:rsidR="001E2060" w:rsidRPr="001E2060" w:rsidRDefault="001E2060" w:rsidP="001E2060">
      <w:pPr>
        <w:numPr>
          <w:ilvl w:val="0"/>
          <w:numId w:val="4"/>
        </w:numPr>
      </w:pPr>
      <w:r w:rsidRPr="001E2060">
        <w:rPr>
          <w:b/>
          <w:bCs/>
        </w:rPr>
        <w:t>Availability</w:t>
      </w:r>
      <w:r w:rsidRPr="001E2060">
        <w:t xml:space="preserve">: System uptime must be at least </w:t>
      </w:r>
      <w:r w:rsidRPr="001E2060">
        <w:rPr>
          <w:b/>
          <w:bCs/>
        </w:rPr>
        <w:t>99.9%</w:t>
      </w:r>
      <w:r w:rsidRPr="001E2060">
        <w:t>.</w:t>
      </w:r>
    </w:p>
    <w:p w14:paraId="2CA697CC" w14:textId="77777777" w:rsidR="001E2060" w:rsidRPr="001E2060" w:rsidRDefault="001E2060" w:rsidP="001E2060">
      <w:pPr>
        <w:numPr>
          <w:ilvl w:val="0"/>
          <w:numId w:val="4"/>
        </w:numPr>
      </w:pPr>
      <w:r w:rsidRPr="001E2060">
        <w:rPr>
          <w:b/>
          <w:bCs/>
        </w:rPr>
        <w:t>Scalability</w:t>
      </w:r>
      <w:r w:rsidRPr="001E2060">
        <w:t xml:space="preserve">: Support at least </w:t>
      </w:r>
      <w:r w:rsidRPr="001E2060">
        <w:rPr>
          <w:b/>
          <w:bCs/>
        </w:rPr>
        <w:t>100,000 transfers/day</w:t>
      </w:r>
      <w:r w:rsidRPr="001E2060">
        <w:t xml:space="preserve"> initially, with growth potential.</w:t>
      </w:r>
    </w:p>
    <w:p w14:paraId="0E1A33B2" w14:textId="77777777" w:rsidR="001E2060" w:rsidRPr="001E2060" w:rsidRDefault="001E2060" w:rsidP="001E2060">
      <w:pPr>
        <w:numPr>
          <w:ilvl w:val="0"/>
          <w:numId w:val="4"/>
        </w:numPr>
      </w:pPr>
      <w:r w:rsidRPr="001E2060">
        <w:rPr>
          <w:b/>
          <w:bCs/>
        </w:rPr>
        <w:t>Auditability</w:t>
      </w:r>
      <w:r w:rsidRPr="001E2060">
        <w:t xml:space="preserve">: Logs must be tamper-proof and easily retrievable for at least </w:t>
      </w:r>
      <w:r w:rsidRPr="001E2060">
        <w:rPr>
          <w:b/>
          <w:bCs/>
        </w:rPr>
        <w:t>7 years</w:t>
      </w:r>
    </w:p>
    <w:p w14:paraId="0D966630" w14:textId="77777777" w:rsidR="001E2060" w:rsidRPr="001E2060" w:rsidRDefault="001E2060" w:rsidP="001E2060">
      <w:pPr>
        <w:rPr>
          <w:b/>
          <w:bCs/>
        </w:rPr>
      </w:pPr>
      <w:r w:rsidRPr="001E2060">
        <w:rPr>
          <w:b/>
          <w:bCs/>
        </w:rPr>
        <w:t>Business Objectives</w:t>
      </w:r>
    </w:p>
    <w:p w14:paraId="5DDAEAD2" w14:textId="77777777" w:rsidR="001E2060" w:rsidRPr="001E2060" w:rsidRDefault="001E2060" w:rsidP="001E2060">
      <w:pPr>
        <w:numPr>
          <w:ilvl w:val="0"/>
          <w:numId w:val="5"/>
        </w:numPr>
      </w:pPr>
      <w:r w:rsidRPr="001E2060">
        <w:t xml:space="preserve">Enable customers to </w:t>
      </w:r>
      <w:r w:rsidRPr="001E2060">
        <w:rPr>
          <w:b/>
          <w:bCs/>
        </w:rPr>
        <w:t>transfer funds</w:t>
      </w:r>
      <w:r w:rsidRPr="001E2060">
        <w:t xml:space="preserve"> between their accounts (or to other customers’ accounts).</w:t>
      </w:r>
    </w:p>
    <w:p w14:paraId="326F5AA6" w14:textId="77777777" w:rsidR="001E2060" w:rsidRPr="001E2060" w:rsidRDefault="001E2060" w:rsidP="001E2060">
      <w:pPr>
        <w:numPr>
          <w:ilvl w:val="0"/>
          <w:numId w:val="5"/>
        </w:numPr>
      </w:pPr>
      <w:r w:rsidRPr="001E2060">
        <w:t xml:space="preserve">Ensure </w:t>
      </w:r>
      <w:r w:rsidRPr="001E2060">
        <w:rPr>
          <w:b/>
          <w:bCs/>
        </w:rPr>
        <w:t>accuracy and integrity</w:t>
      </w:r>
      <w:r w:rsidRPr="001E2060">
        <w:t xml:space="preserve"> of account balances during transfers.</w:t>
      </w:r>
    </w:p>
    <w:p w14:paraId="74F55C68" w14:textId="77777777" w:rsidR="001E2060" w:rsidRPr="001E2060" w:rsidRDefault="001E2060" w:rsidP="001E2060">
      <w:pPr>
        <w:numPr>
          <w:ilvl w:val="0"/>
          <w:numId w:val="5"/>
        </w:numPr>
      </w:pPr>
      <w:r w:rsidRPr="001E2060">
        <w:t xml:space="preserve">Maintain </w:t>
      </w:r>
      <w:r w:rsidRPr="001E2060">
        <w:rPr>
          <w:b/>
          <w:bCs/>
        </w:rPr>
        <w:t>comprehensive audit logs</w:t>
      </w:r>
      <w:r w:rsidRPr="001E2060">
        <w:t xml:space="preserve"> for regulatory compliance and fraud detection.</w:t>
      </w:r>
    </w:p>
    <w:p w14:paraId="03E6F447" w14:textId="77777777" w:rsidR="001E2060" w:rsidRPr="001E2060" w:rsidRDefault="001E2060" w:rsidP="001E2060">
      <w:pPr>
        <w:numPr>
          <w:ilvl w:val="0"/>
          <w:numId w:val="5"/>
        </w:numPr>
      </w:pPr>
      <w:r w:rsidRPr="001E2060">
        <w:t xml:space="preserve">Support </w:t>
      </w:r>
      <w:r w:rsidRPr="001E2060">
        <w:rPr>
          <w:b/>
          <w:bCs/>
        </w:rPr>
        <w:t>scalability</w:t>
      </w:r>
      <w:r w:rsidRPr="001E2060">
        <w:t xml:space="preserve"> for high transaction volumes.</w:t>
      </w:r>
    </w:p>
    <w:p w14:paraId="4E35E9E3" w14:textId="77777777" w:rsidR="001E2060" w:rsidRPr="001E2060" w:rsidRDefault="001E2060" w:rsidP="001E2060">
      <w:pPr>
        <w:numPr>
          <w:ilvl w:val="0"/>
          <w:numId w:val="5"/>
        </w:numPr>
      </w:pPr>
      <w:r w:rsidRPr="001E2060">
        <w:t xml:space="preserve">Provide </w:t>
      </w:r>
      <w:r w:rsidRPr="001E2060">
        <w:rPr>
          <w:b/>
          <w:bCs/>
        </w:rPr>
        <w:t>real-time confirmations</w:t>
      </w:r>
      <w:r w:rsidRPr="001E2060">
        <w:t xml:space="preserve"> for transfers while ensuring data durability.</w:t>
      </w:r>
    </w:p>
    <w:p w14:paraId="2ADB76EC" w14:textId="52E93930" w:rsidR="00826192" w:rsidRDefault="00826192" w:rsidP="001E2060">
      <w:pPr>
        <w:rPr>
          <w:b/>
          <w:bCs/>
        </w:rPr>
      </w:pPr>
      <w:r w:rsidRPr="00826192">
        <w:rPr>
          <w:b/>
          <w:bCs/>
        </w:rPr>
        <w:t>Key Classes</w:t>
      </w:r>
    </w:p>
    <w:p w14:paraId="0F67F7C4" w14:textId="1B24A09C" w:rsidR="00826192" w:rsidRPr="00826192" w:rsidRDefault="00826192" w:rsidP="00826192">
      <w:pPr>
        <w:pStyle w:val="ListParagraph"/>
        <w:numPr>
          <w:ilvl w:val="0"/>
          <w:numId w:val="6"/>
        </w:numPr>
        <w:rPr>
          <w:lang w:val="en-US"/>
        </w:rPr>
      </w:pPr>
      <w:r w:rsidRPr="00826192">
        <w:t>Customer</w:t>
      </w:r>
    </w:p>
    <w:p w14:paraId="0DD91794" w14:textId="4EA561D2" w:rsidR="00826192" w:rsidRPr="00826192" w:rsidRDefault="00826192" w:rsidP="00826192">
      <w:pPr>
        <w:pStyle w:val="ListParagraph"/>
        <w:numPr>
          <w:ilvl w:val="0"/>
          <w:numId w:val="6"/>
        </w:numPr>
        <w:rPr>
          <w:lang w:val="en-US"/>
        </w:rPr>
      </w:pPr>
      <w:r w:rsidRPr="00826192">
        <w:t>Account</w:t>
      </w:r>
    </w:p>
    <w:p w14:paraId="1AF26D3B" w14:textId="0D14D5CC" w:rsidR="00826192" w:rsidRPr="00826192" w:rsidRDefault="00826192" w:rsidP="00826192">
      <w:pPr>
        <w:pStyle w:val="ListParagraph"/>
        <w:numPr>
          <w:ilvl w:val="0"/>
          <w:numId w:val="6"/>
        </w:numPr>
        <w:rPr>
          <w:lang w:val="en-US"/>
        </w:rPr>
      </w:pPr>
      <w:r w:rsidRPr="00826192">
        <w:t>Transaction</w:t>
      </w:r>
    </w:p>
    <w:p w14:paraId="412F060C" w14:textId="28F19E16" w:rsidR="00826192" w:rsidRPr="00826192" w:rsidRDefault="00826192" w:rsidP="00826192">
      <w:pPr>
        <w:pStyle w:val="ListParagraph"/>
        <w:numPr>
          <w:ilvl w:val="0"/>
          <w:numId w:val="6"/>
        </w:numPr>
        <w:rPr>
          <w:lang w:val="en-US"/>
        </w:rPr>
      </w:pPr>
      <w:r w:rsidRPr="00826192">
        <w:t>AuditLog</w:t>
      </w:r>
    </w:p>
    <w:p w14:paraId="49F04675" w14:textId="417EC687" w:rsidR="00826192" w:rsidRPr="00826192" w:rsidRDefault="00826192" w:rsidP="00826192">
      <w:pPr>
        <w:pStyle w:val="ListParagraph"/>
        <w:numPr>
          <w:ilvl w:val="0"/>
          <w:numId w:val="6"/>
        </w:numPr>
        <w:rPr>
          <w:lang w:val="en-US"/>
        </w:rPr>
      </w:pPr>
      <w:r w:rsidRPr="00826192">
        <w:t>TransferService</w:t>
      </w:r>
    </w:p>
    <w:p w14:paraId="451E5896" w14:textId="256AE8C1" w:rsidR="00826192" w:rsidRPr="00826192" w:rsidRDefault="00826192" w:rsidP="00826192">
      <w:pPr>
        <w:pStyle w:val="ListParagraph"/>
        <w:numPr>
          <w:ilvl w:val="0"/>
          <w:numId w:val="6"/>
        </w:numPr>
        <w:rPr>
          <w:lang w:val="en-US"/>
        </w:rPr>
      </w:pPr>
      <w:r w:rsidRPr="00826192">
        <w:t>AuditService</w:t>
      </w:r>
    </w:p>
    <w:p w14:paraId="0F5B1C7A" w14:textId="0E930F8F" w:rsidR="00826192" w:rsidRPr="00826192" w:rsidRDefault="00826192" w:rsidP="00826192">
      <w:pPr>
        <w:pStyle w:val="ListParagraph"/>
        <w:numPr>
          <w:ilvl w:val="0"/>
          <w:numId w:val="6"/>
        </w:numPr>
        <w:rPr>
          <w:lang w:val="en-US"/>
        </w:rPr>
      </w:pPr>
      <w:r w:rsidRPr="00826192">
        <w:t>Repositories</w:t>
      </w:r>
    </w:p>
    <w:p w14:paraId="5184EC24" w14:textId="6C750D67" w:rsidR="00826192" w:rsidRPr="00826192" w:rsidRDefault="00826192" w:rsidP="00826192">
      <w:pPr>
        <w:pStyle w:val="ListParagraph"/>
        <w:numPr>
          <w:ilvl w:val="1"/>
          <w:numId w:val="6"/>
        </w:numPr>
        <w:rPr>
          <w:lang w:val="en-US"/>
        </w:rPr>
      </w:pPr>
      <w:r w:rsidRPr="00826192">
        <w:t>AccountRepository</w:t>
      </w:r>
    </w:p>
    <w:p w14:paraId="00E81A55" w14:textId="753AC527" w:rsidR="00826192" w:rsidRPr="00826192" w:rsidRDefault="00826192" w:rsidP="00826192">
      <w:pPr>
        <w:pStyle w:val="ListParagraph"/>
        <w:numPr>
          <w:ilvl w:val="1"/>
          <w:numId w:val="6"/>
        </w:numPr>
        <w:rPr>
          <w:lang w:val="en-US"/>
        </w:rPr>
      </w:pPr>
      <w:r w:rsidRPr="00826192">
        <w:t>TransactionRepository</w:t>
      </w:r>
    </w:p>
    <w:p w14:paraId="5FDFACE2" w14:textId="60FA9EC2" w:rsidR="00826192" w:rsidRPr="00826192" w:rsidRDefault="00826192" w:rsidP="00826192">
      <w:pPr>
        <w:pStyle w:val="ListParagraph"/>
        <w:numPr>
          <w:ilvl w:val="1"/>
          <w:numId w:val="6"/>
        </w:numPr>
        <w:rPr>
          <w:lang w:val="en-US"/>
        </w:rPr>
      </w:pPr>
      <w:r w:rsidRPr="00826192">
        <w:t>AuditRepository</w:t>
      </w:r>
    </w:p>
    <w:sectPr w:rsidR="00826192" w:rsidRPr="008261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0CE5"/>
    <w:multiLevelType w:val="hybridMultilevel"/>
    <w:tmpl w:val="333A9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8673F"/>
    <w:multiLevelType w:val="hybridMultilevel"/>
    <w:tmpl w:val="5BFC3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D3D15"/>
    <w:multiLevelType w:val="multilevel"/>
    <w:tmpl w:val="32DA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75C01"/>
    <w:multiLevelType w:val="multilevel"/>
    <w:tmpl w:val="AAAA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ED12B0"/>
    <w:multiLevelType w:val="multilevel"/>
    <w:tmpl w:val="2DE4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99351D"/>
    <w:multiLevelType w:val="multilevel"/>
    <w:tmpl w:val="C8F4E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197770">
    <w:abstractNumId w:val="3"/>
  </w:num>
  <w:num w:numId="2" w16cid:durableId="1310094360">
    <w:abstractNumId w:val="5"/>
  </w:num>
  <w:num w:numId="3" w16cid:durableId="1673532983">
    <w:abstractNumId w:val="0"/>
  </w:num>
  <w:num w:numId="4" w16cid:durableId="700857313">
    <w:abstractNumId w:val="4"/>
  </w:num>
  <w:num w:numId="5" w16cid:durableId="307783859">
    <w:abstractNumId w:val="2"/>
  </w:num>
  <w:num w:numId="6" w16cid:durableId="163980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60"/>
    <w:rsid w:val="001E2060"/>
    <w:rsid w:val="002412F3"/>
    <w:rsid w:val="003D3DB4"/>
    <w:rsid w:val="007B4320"/>
    <w:rsid w:val="00826192"/>
    <w:rsid w:val="00A3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B341C"/>
  <w15:chartTrackingRefBased/>
  <w15:docId w15:val="{5D3DB62D-BF5E-4139-995F-B96E5F39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0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Suvankar</dc:creator>
  <cp:keywords/>
  <dc:description/>
  <cp:lastModifiedBy>Anupam Suvankar</cp:lastModifiedBy>
  <cp:revision>2</cp:revision>
  <dcterms:created xsi:type="dcterms:W3CDTF">2025-09-14T04:03:00Z</dcterms:created>
  <dcterms:modified xsi:type="dcterms:W3CDTF">2025-09-14T05:03:00Z</dcterms:modified>
</cp:coreProperties>
</file>