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7D2F10C" w14:textId="77777777" w:rsidR="00873857" w:rsidRPr="005F2D2F" w:rsidRDefault="00873857" w:rsidP="00873857">
      <w:pPr>
        <w:rPr>
          <w:b/>
          <w:bCs/>
          <w:sz w:val="40"/>
          <w:szCs w:val="40"/>
        </w:rPr>
      </w:pPr>
      <w:r w:rsidRPr="005F2D2F">
        <w:rPr>
          <w:b/>
          <w:bCs/>
          <w:sz w:val="40"/>
          <w:szCs w:val="40"/>
        </w:rPr>
        <w:t>Fee Structure for Academic Year [2025-26]</w:t>
      </w:r>
    </w:p>
    <w:p w14:paraId="12762438" w14:textId="77777777" w:rsidR="00873857" w:rsidRDefault="00873857" w:rsidP="00873857">
      <w:pPr>
        <w:rPr>
          <w:b/>
          <w:bCs/>
        </w:rPr>
      </w:pPr>
      <w:r w:rsidRPr="005F2D2F">
        <w:rPr>
          <w:rFonts w:ascii="Segoe UI Emoji" w:hAnsi="Segoe UI Emoji" w:cs="Segoe UI Emoji"/>
        </w:rPr>
        <w:t>📍</w:t>
      </w:r>
      <w:r w:rsidRPr="005F2D2F">
        <w:t xml:space="preserve"> </w:t>
      </w:r>
      <w:r w:rsidRPr="005F2D2F">
        <w:rPr>
          <w:b/>
          <w:bCs/>
        </w:rPr>
        <w:t>Affordable | Transparent | All-inclusive | No Hidden Charges</w:t>
      </w:r>
    </w:p>
    <w:p w14:paraId="551C60E4" w14:textId="77777777" w:rsidR="00873857" w:rsidRPr="005F2D2F" w:rsidRDefault="00873857" w:rsidP="00873857"/>
    <w:p w14:paraId="5958256E" w14:textId="53199AF2" w:rsidR="00873857" w:rsidRPr="00873857" w:rsidRDefault="00873857" w:rsidP="00873857">
      <w:pPr>
        <w:jc w:val="left"/>
        <w:rPr>
          <w:b/>
          <w:bCs/>
          <w:color w:val="002060"/>
          <w:sz w:val="28"/>
          <w:szCs w:val="28"/>
        </w:rPr>
      </w:pPr>
      <w:r w:rsidRPr="00873857">
        <w:rPr>
          <w:b/>
          <w:bCs/>
          <w:color w:val="002060"/>
          <w:sz w:val="28"/>
          <w:szCs w:val="28"/>
        </w:rPr>
        <w:t>Why Choose Us?</w:t>
      </w:r>
    </w:p>
    <w:p w14:paraId="25A0DBFD" w14:textId="77777777" w:rsidR="00873857" w:rsidRPr="005F2D2F" w:rsidRDefault="00873857" w:rsidP="00873857">
      <w:pPr>
        <w:jc w:val="left"/>
      </w:pPr>
      <w:r w:rsidRPr="005F2D2F">
        <w:rPr>
          <w:rFonts w:ascii="Segoe UI Emoji" w:hAnsi="Segoe UI Emoji" w:cs="Segoe UI Emoji"/>
        </w:rPr>
        <w:t>✅</w:t>
      </w:r>
      <w:r w:rsidRPr="005F2D2F">
        <w:t xml:space="preserve"> </w:t>
      </w:r>
      <w:r w:rsidRPr="005F2D2F">
        <w:rPr>
          <w:b/>
          <w:bCs/>
        </w:rPr>
        <w:t>Quality Education</w:t>
      </w:r>
      <w:r w:rsidRPr="005F2D2F">
        <w:t xml:space="preserve"> with experienced faculty</w:t>
      </w:r>
      <w:r w:rsidRPr="005F2D2F">
        <w:br/>
      </w:r>
      <w:r w:rsidRPr="005F2D2F">
        <w:rPr>
          <w:rFonts w:ascii="Segoe UI Emoji" w:hAnsi="Segoe UI Emoji" w:cs="Segoe UI Emoji"/>
        </w:rPr>
        <w:t>✅</w:t>
      </w:r>
      <w:r w:rsidRPr="005F2D2F">
        <w:t xml:space="preserve"> </w:t>
      </w:r>
      <w:r w:rsidRPr="005F2D2F">
        <w:rPr>
          <w:b/>
          <w:bCs/>
        </w:rPr>
        <w:t>All-Round Development</w:t>
      </w:r>
      <w:r w:rsidRPr="005F2D2F">
        <w:t xml:space="preserve"> – Academics, cultural events, and co-curricular activities</w:t>
      </w:r>
      <w:r w:rsidRPr="005F2D2F">
        <w:br/>
      </w:r>
      <w:r w:rsidRPr="005F2D2F">
        <w:rPr>
          <w:rFonts w:ascii="Segoe UI Emoji" w:hAnsi="Segoe UI Emoji" w:cs="Segoe UI Emoji"/>
        </w:rPr>
        <w:t>✅</w:t>
      </w:r>
      <w:r w:rsidRPr="005F2D2F">
        <w:t xml:space="preserve"> </w:t>
      </w:r>
      <w:r w:rsidRPr="005F2D2F">
        <w:rPr>
          <w:b/>
          <w:bCs/>
        </w:rPr>
        <w:t>Smart Classrooms &amp; Digital Learning</w:t>
      </w:r>
      <w:r w:rsidRPr="005F2D2F">
        <w:br/>
      </w:r>
      <w:r w:rsidRPr="005F2D2F">
        <w:rPr>
          <w:rFonts w:ascii="Segoe UI Emoji" w:hAnsi="Segoe UI Emoji" w:cs="Segoe UI Emoji"/>
        </w:rPr>
        <w:t>✅</w:t>
      </w:r>
      <w:r w:rsidRPr="005F2D2F">
        <w:t xml:space="preserve"> </w:t>
      </w:r>
      <w:r w:rsidRPr="005F2D2F">
        <w:rPr>
          <w:b/>
          <w:bCs/>
        </w:rPr>
        <w:t>Regular Parent-Teacher Meetings (PTMs)</w:t>
      </w:r>
      <w:r w:rsidRPr="005F2D2F">
        <w:br/>
      </w:r>
      <w:r w:rsidRPr="005F2D2F">
        <w:rPr>
          <w:rFonts w:ascii="Segoe UI Emoji" w:hAnsi="Segoe UI Emoji" w:cs="Segoe UI Emoji"/>
        </w:rPr>
        <w:t>✅</w:t>
      </w:r>
      <w:r w:rsidRPr="005F2D2F">
        <w:t xml:space="preserve"> </w:t>
      </w:r>
      <w:r w:rsidRPr="005F2D2F">
        <w:rPr>
          <w:b/>
          <w:bCs/>
        </w:rPr>
        <w:t>Safe &amp; Friendly Environment for Your Child</w:t>
      </w:r>
    </w:p>
    <w:p w14:paraId="27243B99" w14:textId="77777777" w:rsidR="00873857" w:rsidRPr="005F2D2F" w:rsidRDefault="00873857" w:rsidP="00873857">
      <w:pPr>
        <w:jc w:val="left"/>
      </w:pPr>
      <w:r>
        <w:pict w14:anchorId="36774CED">
          <v:rect id="_x0000_i1025" style="width:0;height:1.5pt" o:hrstd="t" o:hr="t" fillcolor="#a0a0a0" stroked="f"/>
        </w:pict>
      </w:r>
    </w:p>
    <w:p w14:paraId="080D331D" w14:textId="77777777" w:rsidR="00873857" w:rsidRDefault="00873857" w:rsidP="00873857">
      <w:pPr>
        <w:jc w:val="left"/>
        <w:rPr>
          <w:b/>
          <w:bCs/>
          <w:color w:val="002060"/>
          <w:sz w:val="28"/>
          <w:szCs w:val="28"/>
        </w:rPr>
      </w:pPr>
    </w:p>
    <w:p w14:paraId="340F2962" w14:textId="2CCE7938" w:rsidR="00873857" w:rsidRPr="00873857" w:rsidRDefault="00873857" w:rsidP="00873857">
      <w:pPr>
        <w:jc w:val="left"/>
        <w:rPr>
          <w:b/>
          <w:bCs/>
          <w:color w:val="002060"/>
          <w:sz w:val="28"/>
          <w:szCs w:val="28"/>
        </w:rPr>
      </w:pPr>
      <w:r w:rsidRPr="00873857">
        <w:rPr>
          <w:b/>
          <w:bCs/>
          <w:color w:val="002060"/>
          <w:sz w:val="28"/>
          <w:szCs w:val="28"/>
        </w:rPr>
        <w:t>Admission &amp; One-Time Charges</w:t>
      </w:r>
    </w:p>
    <w:p w14:paraId="5D3C374F" w14:textId="77777777" w:rsidR="00873857" w:rsidRPr="005F2D2F" w:rsidRDefault="00873857" w:rsidP="00873857">
      <w:pPr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75"/>
        <w:gridCol w:w="1615"/>
      </w:tblGrid>
      <w:tr w:rsidR="00873857" w:rsidRPr="005F2D2F" w14:paraId="6A23286D" w14:textId="77777777" w:rsidTr="0087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hideMark/>
          </w:tcPr>
          <w:p w14:paraId="44B37569" w14:textId="77777777" w:rsidR="00873857" w:rsidRPr="005F2D2F" w:rsidRDefault="00873857" w:rsidP="00873857">
            <w:pPr>
              <w:spacing w:after="160" w:line="278" w:lineRule="auto"/>
              <w:jc w:val="left"/>
              <w:rPr>
                <w:b w:val="0"/>
                <w:bCs w:val="0"/>
              </w:rPr>
            </w:pPr>
            <w:r w:rsidRPr="005F2D2F">
              <w:t>Particulars</w:t>
            </w:r>
          </w:p>
        </w:tc>
        <w:tc>
          <w:tcPr>
            <w:tcW w:w="1615" w:type="dxa"/>
            <w:hideMark/>
          </w:tcPr>
          <w:p w14:paraId="33AC0AB2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Amount (₹)</w:t>
            </w:r>
          </w:p>
        </w:tc>
      </w:tr>
      <w:tr w:rsidR="00873857" w:rsidRPr="005F2D2F" w14:paraId="4B887DEB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hideMark/>
          </w:tcPr>
          <w:p w14:paraId="61D2CEAA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Admission Fee (One-Time)</w:t>
            </w:r>
          </w:p>
        </w:tc>
        <w:tc>
          <w:tcPr>
            <w:tcW w:w="1615" w:type="dxa"/>
            <w:hideMark/>
          </w:tcPr>
          <w:p w14:paraId="6F4F2D44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 xml:space="preserve">₹300  </w:t>
            </w:r>
          </w:p>
        </w:tc>
      </w:tr>
      <w:tr w:rsidR="00873857" w:rsidRPr="005F2D2F" w14:paraId="64617694" w14:textId="77777777" w:rsidTr="0087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hideMark/>
          </w:tcPr>
          <w:p w14:paraId="4E536FB8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 xml:space="preserve">Development, Electricity &amp; ID Card Fee </w:t>
            </w:r>
            <w:r w:rsidRPr="005F2D2F">
              <w:rPr>
                <w:i/>
                <w:iCs/>
              </w:rPr>
              <w:t>(Includes 15th August, 26th January &amp; Annual Fest Celebrations)</w:t>
            </w:r>
          </w:p>
        </w:tc>
        <w:tc>
          <w:tcPr>
            <w:tcW w:w="1615" w:type="dxa"/>
            <w:hideMark/>
          </w:tcPr>
          <w:p w14:paraId="71F1CD64" w14:textId="77777777" w:rsidR="00873857" w:rsidRPr="005F2D2F" w:rsidRDefault="00873857" w:rsidP="00873857">
            <w:pPr>
              <w:spacing w:after="160" w:line="27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D2F">
              <w:t>₹</w:t>
            </w:r>
            <w:r>
              <w:t>500</w:t>
            </w:r>
          </w:p>
        </w:tc>
      </w:tr>
    </w:tbl>
    <w:p w14:paraId="55F937D2" w14:textId="77777777" w:rsidR="00873857" w:rsidRDefault="00873857" w:rsidP="00873857">
      <w:pPr>
        <w:jc w:val="left"/>
      </w:pPr>
      <w:r>
        <w:pict w14:anchorId="19CEEE53">
          <v:rect id="_x0000_i1026" style="width:0;height:1.5pt" o:bullet="t" o:hrstd="t" o:hr="t" fillcolor="#a0a0a0" stroked="f"/>
        </w:pict>
      </w:r>
    </w:p>
    <w:p w14:paraId="14FDC3E8" w14:textId="77777777" w:rsidR="00873857" w:rsidRDefault="00873857" w:rsidP="00873857">
      <w:pPr>
        <w:jc w:val="left"/>
      </w:pPr>
    </w:p>
    <w:p w14:paraId="7A73E6FE" w14:textId="1C1B70FA" w:rsidR="00873857" w:rsidRPr="00873857" w:rsidRDefault="00873857" w:rsidP="00873857">
      <w:pPr>
        <w:rPr>
          <w:b/>
          <w:bCs/>
          <w:color w:val="002060"/>
          <w:sz w:val="32"/>
          <w:szCs w:val="32"/>
        </w:rPr>
      </w:pPr>
      <w:r w:rsidRPr="00873857">
        <w:rPr>
          <w:b/>
          <w:bCs/>
          <w:color w:val="002060"/>
          <w:sz w:val="32"/>
          <w:szCs w:val="32"/>
        </w:rPr>
        <w:t>Quarterly Fee Structure</w:t>
      </w:r>
    </w:p>
    <w:p w14:paraId="584CF9E3" w14:textId="77777777" w:rsidR="00873857" w:rsidRPr="00873857" w:rsidRDefault="00873857" w:rsidP="00873857">
      <w:pPr>
        <w:jc w:val="left"/>
      </w:pPr>
    </w:p>
    <w:p w14:paraId="4B7193FC" w14:textId="12F1BE1C" w:rsidR="00873857" w:rsidRPr="00873857" w:rsidRDefault="00873857" w:rsidP="00873857">
      <w:pPr>
        <w:pStyle w:val="ListParagraph"/>
        <w:numPr>
          <w:ilvl w:val="0"/>
          <w:numId w:val="6"/>
        </w:numPr>
        <w:jc w:val="left"/>
        <w:rPr>
          <w:b/>
          <w:bCs/>
          <w:color w:val="002060"/>
          <w:sz w:val="28"/>
          <w:szCs w:val="28"/>
        </w:rPr>
      </w:pPr>
      <w:r w:rsidRPr="00873857">
        <w:rPr>
          <w:b/>
          <w:bCs/>
          <w:color w:val="002060"/>
          <w:sz w:val="28"/>
          <w:szCs w:val="28"/>
        </w:rPr>
        <w:t>Playgroup (PG) to UKG</w:t>
      </w:r>
    </w:p>
    <w:p w14:paraId="5E1735C6" w14:textId="77777777" w:rsidR="00873857" w:rsidRPr="00873857" w:rsidRDefault="00873857" w:rsidP="00873857">
      <w:pPr>
        <w:pStyle w:val="ListParagraph"/>
        <w:ind w:left="360"/>
        <w:jc w:val="left"/>
        <w:rPr>
          <w:b/>
          <w:bCs/>
        </w:rPr>
      </w:pPr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619"/>
        <w:gridCol w:w="992"/>
        <w:gridCol w:w="1089"/>
        <w:gridCol w:w="1789"/>
        <w:gridCol w:w="1089"/>
        <w:gridCol w:w="2057"/>
        <w:gridCol w:w="1145"/>
      </w:tblGrid>
      <w:tr w:rsidR="00873857" w:rsidRPr="005F2D2F" w14:paraId="14E26062" w14:textId="77777777" w:rsidTr="0087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F47122C" w14:textId="77777777" w:rsidR="00873857" w:rsidRPr="005F2D2F" w:rsidRDefault="00873857" w:rsidP="00873857">
            <w:pPr>
              <w:spacing w:after="160" w:line="278" w:lineRule="auto"/>
              <w:jc w:val="left"/>
              <w:rPr>
                <w:b w:val="0"/>
                <w:bCs w:val="0"/>
              </w:rPr>
            </w:pPr>
            <w:r w:rsidRPr="005F2D2F">
              <w:t>Quarter</w:t>
            </w:r>
          </w:p>
        </w:tc>
        <w:tc>
          <w:tcPr>
            <w:tcW w:w="460" w:type="pct"/>
            <w:hideMark/>
          </w:tcPr>
          <w:p w14:paraId="449103D7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Fee (₹)</w:t>
            </w:r>
          </w:p>
        </w:tc>
        <w:tc>
          <w:tcPr>
            <w:tcW w:w="505" w:type="pct"/>
            <w:hideMark/>
          </w:tcPr>
          <w:p w14:paraId="0A4D317D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FA-1 (₹)</w:t>
            </w:r>
          </w:p>
        </w:tc>
        <w:tc>
          <w:tcPr>
            <w:tcW w:w="830" w:type="pct"/>
            <w:hideMark/>
          </w:tcPr>
          <w:p w14:paraId="4E704ED8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Half Yearly (₹)</w:t>
            </w:r>
          </w:p>
        </w:tc>
        <w:tc>
          <w:tcPr>
            <w:tcW w:w="505" w:type="pct"/>
            <w:hideMark/>
          </w:tcPr>
          <w:p w14:paraId="458D846B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FA-2 (₹)</w:t>
            </w:r>
          </w:p>
        </w:tc>
        <w:tc>
          <w:tcPr>
            <w:tcW w:w="954" w:type="pct"/>
            <w:hideMark/>
          </w:tcPr>
          <w:p w14:paraId="611DCF71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Annual Exam (₹)</w:t>
            </w:r>
          </w:p>
        </w:tc>
        <w:tc>
          <w:tcPr>
            <w:tcW w:w="531" w:type="pct"/>
            <w:hideMark/>
          </w:tcPr>
          <w:p w14:paraId="4FAC0255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Total (₹)</w:t>
            </w:r>
          </w:p>
        </w:tc>
      </w:tr>
      <w:tr w:rsidR="00873857" w:rsidRPr="005F2D2F" w14:paraId="404A63E4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4B98397C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April - June</w:t>
            </w:r>
          </w:p>
        </w:tc>
        <w:tc>
          <w:tcPr>
            <w:tcW w:w="460" w:type="pct"/>
            <w:hideMark/>
          </w:tcPr>
          <w:p w14:paraId="29E2387E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₹1,650</w:t>
            </w:r>
          </w:p>
        </w:tc>
        <w:tc>
          <w:tcPr>
            <w:tcW w:w="505" w:type="pct"/>
            <w:hideMark/>
          </w:tcPr>
          <w:p w14:paraId="669E0992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830" w:type="pct"/>
            <w:hideMark/>
          </w:tcPr>
          <w:p w14:paraId="57E2110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16B46ECC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230B4A7F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0335C16F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₹1,850</w:t>
            </w:r>
          </w:p>
        </w:tc>
      </w:tr>
      <w:tr w:rsidR="00873857" w:rsidRPr="005F2D2F" w14:paraId="09CB7476" w14:textId="77777777" w:rsidTr="008738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00E6EDE3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July - Sept</w:t>
            </w:r>
          </w:p>
        </w:tc>
        <w:tc>
          <w:tcPr>
            <w:tcW w:w="460" w:type="pct"/>
            <w:hideMark/>
          </w:tcPr>
          <w:p w14:paraId="3640CF98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₹1,650</w:t>
            </w:r>
          </w:p>
        </w:tc>
        <w:tc>
          <w:tcPr>
            <w:tcW w:w="505" w:type="pct"/>
            <w:hideMark/>
          </w:tcPr>
          <w:p w14:paraId="6F68C18D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20D62088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505" w:type="pct"/>
            <w:hideMark/>
          </w:tcPr>
          <w:p w14:paraId="51AAC0DF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1EB5FF15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47079AD3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₹1,850</w:t>
            </w:r>
          </w:p>
        </w:tc>
      </w:tr>
      <w:tr w:rsidR="00873857" w:rsidRPr="005F2D2F" w14:paraId="28E470C8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D3F843E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Oct - Dec</w:t>
            </w:r>
          </w:p>
        </w:tc>
        <w:tc>
          <w:tcPr>
            <w:tcW w:w="460" w:type="pct"/>
            <w:hideMark/>
          </w:tcPr>
          <w:p w14:paraId="68C13342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₹1,650</w:t>
            </w:r>
          </w:p>
        </w:tc>
        <w:tc>
          <w:tcPr>
            <w:tcW w:w="505" w:type="pct"/>
            <w:hideMark/>
          </w:tcPr>
          <w:p w14:paraId="56D86B07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478ED5A4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4DA6D636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954" w:type="pct"/>
            <w:hideMark/>
          </w:tcPr>
          <w:p w14:paraId="1474A31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59A1A28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₹1,850</w:t>
            </w:r>
          </w:p>
        </w:tc>
      </w:tr>
      <w:tr w:rsidR="00873857" w:rsidRPr="005F2D2F" w14:paraId="0F6AF2D1" w14:textId="77777777" w:rsidTr="008738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EC75F6D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Jan - March</w:t>
            </w:r>
          </w:p>
        </w:tc>
        <w:tc>
          <w:tcPr>
            <w:tcW w:w="460" w:type="pct"/>
            <w:hideMark/>
          </w:tcPr>
          <w:p w14:paraId="21A4D056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₹1,650</w:t>
            </w:r>
          </w:p>
        </w:tc>
        <w:tc>
          <w:tcPr>
            <w:tcW w:w="505" w:type="pct"/>
            <w:hideMark/>
          </w:tcPr>
          <w:p w14:paraId="4AD930C2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09306131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200D38B2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3644B85E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₹300</w:t>
            </w:r>
          </w:p>
        </w:tc>
        <w:tc>
          <w:tcPr>
            <w:tcW w:w="531" w:type="pct"/>
            <w:hideMark/>
          </w:tcPr>
          <w:p w14:paraId="0561AE5E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₹1,950</w:t>
            </w:r>
          </w:p>
        </w:tc>
      </w:tr>
      <w:tr w:rsidR="00873857" w:rsidRPr="005F2D2F" w14:paraId="6097089E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14F1E4EA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rPr>
                <w:rFonts w:ascii="Segoe UI Emoji" w:hAnsi="Segoe UI Emoji" w:cs="Segoe UI Emoji"/>
              </w:rPr>
              <w:t>🔹</w:t>
            </w:r>
            <w:r w:rsidRPr="005F2D2F">
              <w:t xml:space="preserve"> Total Annual Fees</w:t>
            </w:r>
          </w:p>
        </w:tc>
        <w:tc>
          <w:tcPr>
            <w:tcW w:w="460" w:type="pct"/>
            <w:hideMark/>
          </w:tcPr>
          <w:p w14:paraId="1EE7A63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rPr>
                <w:b/>
                <w:bCs/>
              </w:rPr>
              <w:t>₹7,500</w:t>
            </w:r>
          </w:p>
        </w:tc>
        <w:tc>
          <w:tcPr>
            <w:tcW w:w="505" w:type="pct"/>
            <w:hideMark/>
          </w:tcPr>
          <w:p w14:paraId="37DFA70E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  <w:hideMark/>
          </w:tcPr>
          <w:p w14:paraId="1A18843A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pct"/>
            <w:hideMark/>
          </w:tcPr>
          <w:p w14:paraId="39956B21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pct"/>
            <w:hideMark/>
          </w:tcPr>
          <w:p w14:paraId="343BA476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  <w:hideMark/>
          </w:tcPr>
          <w:p w14:paraId="6F2103AD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B329D3" w14:textId="0A5F8D48" w:rsidR="00873857" w:rsidRPr="00873857" w:rsidRDefault="00873857" w:rsidP="00873857">
      <w:pPr>
        <w:jc w:val="left"/>
      </w:pPr>
      <w:r>
        <w:pict w14:anchorId="3299B1E8">
          <v:rect id="_x0000_i1027" style="width:0;height:1.5pt" o:hrstd="t" o:hr="t" fillcolor="#a0a0a0" stroked="f"/>
        </w:pict>
      </w:r>
    </w:p>
    <w:p w14:paraId="7E583254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517F2FD5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13A14875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27D8AD6A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0A7C7DD4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7CBF3DB1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782E809C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0CD8F806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3F37031D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188FC6F1" w14:textId="41C4EA89" w:rsidR="00873857" w:rsidRPr="00873857" w:rsidRDefault="00873857" w:rsidP="00873857">
      <w:pPr>
        <w:pStyle w:val="ListParagraph"/>
        <w:numPr>
          <w:ilvl w:val="0"/>
          <w:numId w:val="6"/>
        </w:numPr>
        <w:jc w:val="left"/>
        <w:rPr>
          <w:b/>
          <w:bCs/>
          <w:color w:val="002060"/>
          <w:sz w:val="28"/>
          <w:szCs w:val="28"/>
        </w:rPr>
      </w:pPr>
      <w:r w:rsidRPr="00873857">
        <w:rPr>
          <w:b/>
          <w:bCs/>
          <w:color w:val="002060"/>
          <w:sz w:val="28"/>
          <w:szCs w:val="28"/>
        </w:rPr>
        <w:t>Class 1st to 3rd</w:t>
      </w:r>
    </w:p>
    <w:p w14:paraId="523A97F2" w14:textId="77777777" w:rsidR="00873857" w:rsidRPr="005F2D2F" w:rsidRDefault="00873857" w:rsidP="00873857">
      <w:pPr>
        <w:jc w:val="left"/>
        <w:rPr>
          <w:b/>
          <w:bCs/>
        </w:rPr>
      </w:pPr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619"/>
        <w:gridCol w:w="992"/>
        <w:gridCol w:w="1089"/>
        <w:gridCol w:w="1789"/>
        <w:gridCol w:w="1089"/>
        <w:gridCol w:w="2057"/>
        <w:gridCol w:w="1145"/>
      </w:tblGrid>
      <w:tr w:rsidR="00873857" w:rsidRPr="005F2D2F" w14:paraId="6F441335" w14:textId="77777777" w:rsidTr="0087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ECFB9EE" w14:textId="77777777" w:rsidR="00873857" w:rsidRPr="005F2D2F" w:rsidRDefault="00873857" w:rsidP="00873857">
            <w:pPr>
              <w:spacing w:after="160" w:line="278" w:lineRule="auto"/>
              <w:jc w:val="left"/>
              <w:rPr>
                <w:b w:val="0"/>
                <w:bCs w:val="0"/>
              </w:rPr>
            </w:pPr>
            <w:r w:rsidRPr="005F2D2F">
              <w:t>Quarter</w:t>
            </w:r>
          </w:p>
        </w:tc>
        <w:tc>
          <w:tcPr>
            <w:tcW w:w="460" w:type="pct"/>
            <w:hideMark/>
          </w:tcPr>
          <w:p w14:paraId="621CCA02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Fee (₹)</w:t>
            </w:r>
          </w:p>
        </w:tc>
        <w:tc>
          <w:tcPr>
            <w:tcW w:w="505" w:type="pct"/>
            <w:hideMark/>
          </w:tcPr>
          <w:p w14:paraId="057E93CF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FA-1 (₹)</w:t>
            </w:r>
          </w:p>
        </w:tc>
        <w:tc>
          <w:tcPr>
            <w:tcW w:w="830" w:type="pct"/>
            <w:hideMark/>
          </w:tcPr>
          <w:p w14:paraId="63F920F2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Half Yearly (₹)</w:t>
            </w:r>
          </w:p>
        </w:tc>
        <w:tc>
          <w:tcPr>
            <w:tcW w:w="505" w:type="pct"/>
            <w:hideMark/>
          </w:tcPr>
          <w:p w14:paraId="6771DF52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FA-2 (₹)</w:t>
            </w:r>
          </w:p>
        </w:tc>
        <w:tc>
          <w:tcPr>
            <w:tcW w:w="954" w:type="pct"/>
            <w:hideMark/>
          </w:tcPr>
          <w:p w14:paraId="16912CDA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Annual Exam (₹)</w:t>
            </w:r>
          </w:p>
        </w:tc>
        <w:tc>
          <w:tcPr>
            <w:tcW w:w="531" w:type="pct"/>
            <w:hideMark/>
          </w:tcPr>
          <w:p w14:paraId="5A72556D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Total (₹)</w:t>
            </w:r>
          </w:p>
        </w:tc>
      </w:tr>
      <w:tr w:rsidR="00873857" w:rsidRPr="005F2D2F" w14:paraId="23EB39FC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21A1C594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April - June</w:t>
            </w:r>
          </w:p>
        </w:tc>
        <w:tc>
          <w:tcPr>
            <w:tcW w:w="460" w:type="pct"/>
            <w:hideMark/>
          </w:tcPr>
          <w:p w14:paraId="562572D7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₹1,800</w:t>
            </w:r>
          </w:p>
        </w:tc>
        <w:tc>
          <w:tcPr>
            <w:tcW w:w="505" w:type="pct"/>
            <w:hideMark/>
          </w:tcPr>
          <w:p w14:paraId="75B38528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830" w:type="pct"/>
            <w:hideMark/>
          </w:tcPr>
          <w:p w14:paraId="030854AF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71A56881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71A7202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3388D8A0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₹2,000</w:t>
            </w:r>
          </w:p>
        </w:tc>
      </w:tr>
      <w:tr w:rsidR="00873857" w:rsidRPr="005F2D2F" w14:paraId="0B31D37E" w14:textId="77777777" w:rsidTr="008738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121C3372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July - Sept</w:t>
            </w:r>
          </w:p>
        </w:tc>
        <w:tc>
          <w:tcPr>
            <w:tcW w:w="460" w:type="pct"/>
            <w:hideMark/>
          </w:tcPr>
          <w:p w14:paraId="5EEE470C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₹1,800</w:t>
            </w:r>
          </w:p>
        </w:tc>
        <w:tc>
          <w:tcPr>
            <w:tcW w:w="505" w:type="pct"/>
            <w:hideMark/>
          </w:tcPr>
          <w:p w14:paraId="76287EC2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0A93CBCB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505" w:type="pct"/>
            <w:hideMark/>
          </w:tcPr>
          <w:p w14:paraId="62FDF333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4367DE2B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02C2EE04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₹2,000</w:t>
            </w:r>
          </w:p>
        </w:tc>
      </w:tr>
      <w:tr w:rsidR="00873857" w:rsidRPr="005F2D2F" w14:paraId="3E6F6222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118B398F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Oct - Dec</w:t>
            </w:r>
          </w:p>
        </w:tc>
        <w:tc>
          <w:tcPr>
            <w:tcW w:w="460" w:type="pct"/>
            <w:hideMark/>
          </w:tcPr>
          <w:p w14:paraId="252BD09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₹1,800</w:t>
            </w:r>
          </w:p>
        </w:tc>
        <w:tc>
          <w:tcPr>
            <w:tcW w:w="505" w:type="pct"/>
            <w:hideMark/>
          </w:tcPr>
          <w:p w14:paraId="1CED536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57A4ACBB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6383671F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954" w:type="pct"/>
            <w:hideMark/>
          </w:tcPr>
          <w:p w14:paraId="4318090C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0C1FE3B6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₹2,000</w:t>
            </w:r>
          </w:p>
        </w:tc>
      </w:tr>
      <w:tr w:rsidR="00873857" w:rsidRPr="005F2D2F" w14:paraId="6E906C67" w14:textId="77777777" w:rsidTr="008738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21481DA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Jan - March</w:t>
            </w:r>
          </w:p>
        </w:tc>
        <w:tc>
          <w:tcPr>
            <w:tcW w:w="460" w:type="pct"/>
            <w:hideMark/>
          </w:tcPr>
          <w:p w14:paraId="77C65751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₹1,800</w:t>
            </w:r>
          </w:p>
        </w:tc>
        <w:tc>
          <w:tcPr>
            <w:tcW w:w="505" w:type="pct"/>
            <w:hideMark/>
          </w:tcPr>
          <w:p w14:paraId="0F10B770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0F5A04A7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0B7140A8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12CA132C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₹300</w:t>
            </w:r>
          </w:p>
        </w:tc>
        <w:tc>
          <w:tcPr>
            <w:tcW w:w="531" w:type="pct"/>
            <w:hideMark/>
          </w:tcPr>
          <w:p w14:paraId="6D4E43EA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₹2,100</w:t>
            </w:r>
          </w:p>
        </w:tc>
      </w:tr>
      <w:tr w:rsidR="00873857" w:rsidRPr="005F2D2F" w14:paraId="2E069025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359BAA1F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rPr>
                <w:rFonts w:ascii="Segoe UI Emoji" w:hAnsi="Segoe UI Emoji" w:cs="Segoe UI Emoji"/>
              </w:rPr>
              <w:t>🔹</w:t>
            </w:r>
            <w:r w:rsidRPr="005F2D2F">
              <w:t xml:space="preserve"> Total Annual Fees</w:t>
            </w:r>
          </w:p>
        </w:tc>
        <w:tc>
          <w:tcPr>
            <w:tcW w:w="460" w:type="pct"/>
            <w:hideMark/>
          </w:tcPr>
          <w:p w14:paraId="2FDA471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rPr>
                <w:b/>
                <w:bCs/>
              </w:rPr>
              <w:t>₹8,100</w:t>
            </w:r>
          </w:p>
        </w:tc>
        <w:tc>
          <w:tcPr>
            <w:tcW w:w="505" w:type="pct"/>
            <w:hideMark/>
          </w:tcPr>
          <w:p w14:paraId="63E649C5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  <w:hideMark/>
          </w:tcPr>
          <w:p w14:paraId="14A8F38B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pct"/>
            <w:hideMark/>
          </w:tcPr>
          <w:p w14:paraId="3093E155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pct"/>
            <w:hideMark/>
          </w:tcPr>
          <w:p w14:paraId="34383872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  <w:hideMark/>
          </w:tcPr>
          <w:p w14:paraId="6BDA3A96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D49476" w14:textId="77777777" w:rsidR="00873857" w:rsidRPr="005F2D2F" w:rsidRDefault="00873857" w:rsidP="00873857">
      <w:pPr>
        <w:jc w:val="left"/>
      </w:pPr>
      <w:r>
        <w:pict w14:anchorId="4D4ADD42">
          <v:rect id="_x0000_i1028" style="width:0;height:1.5pt" o:hrstd="t" o:hr="t" fillcolor="#a0a0a0" stroked="f"/>
        </w:pict>
      </w:r>
    </w:p>
    <w:p w14:paraId="33A9CFC0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1250557A" w14:textId="01CD14F6" w:rsidR="00873857" w:rsidRPr="00873857" w:rsidRDefault="00873857" w:rsidP="00873857">
      <w:pPr>
        <w:pStyle w:val="ListParagraph"/>
        <w:numPr>
          <w:ilvl w:val="0"/>
          <w:numId w:val="6"/>
        </w:numPr>
        <w:jc w:val="left"/>
        <w:rPr>
          <w:b/>
          <w:bCs/>
          <w:color w:val="002060"/>
          <w:sz w:val="28"/>
          <w:szCs w:val="28"/>
        </w:rPr>
      </w:pPr>
      <w:r w:rsidRPr="00873857">
        <w:rPr>
          <w:b/>
          <w:bCs/>
          <w:color w:val="002060"/>
          <w:sz w:val="28"/>
          <w:szCs w:val="28"/>
        </w:rPr>
        <w:t>Class 4th to 5th</w:t>
      </w:r>
    </w:p>
    <w:p w14:paraId="02C418E9" w14:textId="77777777" w:rsidR="00873857" w:rsidRPr="005F2D2F" w:rsidRDefault="00873857" w:rsidP="00873857">
      <w:pPr>
        <w:jc w:val="left"/>
        <w:rPr>
          <w:b/>
          <w:bCs/>
        </w:rPr>
      </w:pPr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619"/>
        <w:gridCol w:w="992"/>
        <w:gridCol w:w="1089"/>
        <w:gridCol w:w="1789"/>
        <w:gridCol w:w="1089"/>
        <w:gridCol w:w="2057"/>
        <w:gridCol w:w="1145"/>
      </w:tblGrid>
      <w:tr w:rsidR="00873857" w:rsidRPr="005F2D2F" w14:paraId="6BAB8057" w14:textId="77777777" w:rsidTr="0087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2EEBDE4C" w14:textId="77777777" w:rsidR="00873857" w:rsidRPr="005F2D2F" w:rsidRDefault="00873857" w:rsidP="00873857">
            <w:pPr>
              <w:spacing w:after="160" w:line="278" w:lineRule="auto"/>
              <w:jc w:val="left"/>
              <w:rPr>
                <w:b w:val="0"/>
                <w:bCs w:val="0"/>
              </w:rPr>
            </w:pPr>
            <w:r w:rsidRPr="005F2D2F">
              <w:t>Quarter</w:t>
            </w:r>
          </w:p>
        </w:tc>
        <w:tc>
          <w:tcPr>
            <w:tcW w:w="460" w:type="pct"/>
            <w:hideMark/>
          </w:tcPr>
          <w:p w14:paraId="29BBCD32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Fee (₹)</w:t>
            </w:r>
          </w:p>
        </w:tc>
        <w:tc>
          <w:tcPr>
            <w:tcW w:w="505" w:type="pct"/>
            <w:hideMark/>
          </w:tcPr>
          <w:p w14:paraId="24BBCADC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FA-1 (₹)</w:t>
            </w:r>
          </w:p>
        </w:tc>
        <w:tc>
          <w:tcPr>
            <w:tcW w:w="830" w:type="pct"/>
            <w:hideMark/>
          </w:tcPr>
          <w:p w14:paraId="53622FA4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Half Yearly (₹)</w:t>
            </w:r>
          </w:p>
        </w:tc>
        <w:tc>
          <w:tcPr>
            <w:tcW w:w="505" w:type="pct"/>
            <w:hideMark/>
          </w:tcPr>
          <w:p w14:paraId="78CA789F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FA-2 (₹)</w:t>
            </w:r>
          </w:p>
        </w:tc>
        <w:tc>
          <w:tcPr>
            <w:tcW w:w="954" w:type="pct"/>
            <w:hideMark/>
          </w:tcPr>
          <w:p w14:paraId="0A8267FF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Annual Exam (₹)</w:t>
            </w:r>
          </w:p>
        </w:tc>
        <w:tc>
          <w:tcPr>
            <w:tcW w:w="531" w:type="pct"/>
            <w:hideMark/>
          </w:tcPr>
          <w:p w14:paraId="47DC5B68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Total (₹)</w:t>
            </w:r>
          </w:p>
        </w:tc>
      </w:tr>
      <w:tr w:rsidR="00873857" w:rsidRPr="005F2D2F" w14:paraId="4972D3CC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2D678876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April - June</w:t>
            </w:r>
          </w:p>
        </w:tc>
        <w:tc>
          <w:tcPr>
            <w:tcW w:w="460" w:type="pct"/>
            <w:hideMark/>
          </w:tcPr>
          <w:p w14:paraId="77EADE45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₹1,950</w:t>
            </w:r>
          </w:p>
        </w:tc>
        <w:tc>
          <w:tcPr>
            <w:tcW w:w="505" w:type="pct"/>
            <w:hideMark/>
          </w:tcPr>
          <w:p w14:paraId="085E013E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830" w:type="pct"/>
            <w:hideMark/>
          </w:tcPr>
          <w:p w14:paraId="19626AE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6FAB4541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188CB0B2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68636DA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₹2,150</w:t>
            </w:r>
          </w:p>
        </w:tc>
      </w:tr>
      <w:tr w:rsidR="00873857" w:rsidRPr="005F2D2F" w14:paraId="4D4CF39B" w14:textId="77777777" w:rsidTr="008738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534060F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July - Sept</w:t>
            </w:r>
          </w:p>
        </w:tc>
        <w:tc>
          <w:tcPr>
            <w:tcW w:w="460" w:type="pct"/>
            <w:hideMark/>
          </w:tcPr>
          <w:p w14:paraId="47D95C31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₹1,950</w:t>
            </w:r>
          </w:p>
        </w:tc>
        <w:tc>
          <w:tcPr>
            <w:tcW w:w="505" w:type="pct"/>
            <w:hideMark/>
          </w:tcPr>
          <w:p w14:paraId="78B2AF78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7A028F78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505" w:type="pct"/>
            <w:hideMark/>
          </w:tcPr>
          <w:p w14:paraId="4F46D89E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6BF10022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179F1748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₹2,150</w:t>
            </w:r>
          </w:p>
        </w:tc>
      </w:tr>
      <w:tr w:rsidR="00873857" w:rsidRPr="005F2D2F" w14:paraId="131CD987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1C2A61F8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Oct - Dec</w:t>
            </w:r>
          </w:p>
        </w:tc>
        <w:tc>
          <w:tcPr>
            <w:tcW w:w="460" w:type="pct"/>
            <w:hideMark/>
          </w:tcPr>
          <w:p w14:paraId="20FD26B6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₹1,950</w:t>
            </w:r>
          </w:p>
        </w:tc>
        <w:tc>
          <w:tcPr>
            <w:tcW w:w="505" w:type="pct"/>
            <w:hideMark/>
          </w:tcPr>
          <w:p w14:paraId="2AC2CFC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0EA935CC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0C81914E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954" w:type="pct"/>
            <w:hideMark/>
          </w:tcPr>
          <w:p w14:paraId="61B007AB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39231D0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₹2,150</w:t>
            </w:r>
          </w:p>
        </w:tc>
      </w:tr>
      <w:tr w:rsidR="00873857" w:rsidRPr="005F2D2F" w14:paraId="0AD73567" w14:textId="77777777" w:rsidTr="008738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4D1D6ED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Jan - March</w:t>
            </w:r>
          </w:p>
        </w:tc>
        <w:tc>
          <w:tcPr>
            <w:tcW w:w="460" w:type="pct"/>
            <w:hideMark/>
          </w:tcPr>
          <w:p w14:paraId="112F157F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₹1,950</w:t>
            </w:r>
          </w:p>
        </w:tc>
        <w:tc>
          <w:tcPr>
            <w:tcW w:w="505" w:type="pct"/>
            <w:hideMark/>
          </w:tcPr>
          <w:p w14:paraId="565862FB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17DA19B8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251955DA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57FF53E7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₹300</w:t>
            </w:r>
          </w:p>
        </w:tc>
        <w:tc>
          <w:tcPr>
            <w:tcW w:w="531" w:type="pct"/>
            <w:hideMark/>
          </w:tcPr>
          <w:p w14:paraId="7942983C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₹2,250</w:t>
            </w:r>
          </w:p>
        </w:tc>
      </w:tr>
      <w:tr w:rsidR="00873857" w:rsidRPr="005F2D2F" w14:paraId="33E8BEC7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7D2870C7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rPr>
                <w:rFonts w:ascii="Segoe UI Emoji" w:hAnsi="Segoe UI Emoji" w:cs="Segoe UI Emoji"/>
              </w:rPr>
              <w:t>🔹</w:t>
            </w:r>
            <w:r w:rsidRPr="005F2D2F">
              <w:t xml:space="preserve"> Total Annual Fees</w:t>
            </w:r>
          </w:p>
        </w:tc>
        <w:tc>
          <w:tcPr>
            <w:tcW w:w="460" w:type="pct"/>
            <w:hideMark/>
          </w:tcPr>
          <w:p w14:paraId="137B839F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rPr>
                <w:b/>
                <w:bCs/>
              </w:rPr>
              <w:t>₹8,700</w:t>
            </w:r>
          </w:p>
        </w:tc>
        <w:tc>
          <w:tcPr>
            <w:tcW w:w="505" w:type="pct"/>
            <w:hideMark/>
          </w:tcPr>
          <w:p w14:paraId="04753206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  <w:hideMark/>
          </w:tcPr>
          <w:p w14:paraId="1F0CB9B1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pct"/>
            <w:hideMark/>
          </w:tcPr>
          <w:p w14:paraId="463C86E7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pct"/>
            <w:hideMark/>
          </w:tcPr>
          <w:p w14:paraId="1B10305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  <w:hideMark/>
          </w:tcPr>
          <w:p w14:paraId="571AA2EA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EBB4FC" w14:textId="77777777" w:rsidR="00873857" w:rsidRPr="005F2D2F" w:rsidRDefault="00873857" w:rsidP="00873857">
      <w:pPr>
        <w:jc w:val="left"/>
      </w:pPr>
      <w:r>
        <w:pict w14:anchorId="4C170DDC">
          <v:rect id="_x0000_i1029" style="width:0;height:1.5pt" o:hrstd="t" o:hr="t" fillcolor="#a0a0a0" stroked="f"/>
        </w:pict>
      </w:r>
    </w:p>
    <w:p w14:paraId="70FC3092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278ACF1C" w14:textId="2B6F898A" w:rsidR="00873857" w:rsidRPr="00873857" w:rsidRDefault="00873857" w:rsidP="00873857">
      <w:pPr>
        <w:pStyle w:val="ListParagraph"/>
        <w:numPr>
          <w:ilvl w:val="0"/>
          <w:numId w:val="6"/>
        </w:numPr>
        <w:jc w:val="left"/>
        <w:rPr>
          <w:b/>
          <w:bCs/>
          <w:color w:val="002060"/>
          <w:sz w:val="28"/>
          <w:szCs w:val="28"/>
        </w:rPr>
      </w:pPr>
      <w:r w:rsidRPr="00873857">
        <w:rPr>
          <w:b/>
          <w:bCs/>
          <w:color w:val="002060"/>
          <w:sz w:val="28"/>
          <w:szCs w:val="28"/>
        </w:rPr>
        <w:t>Class 6th to 8th</w:t>
      </w:r>
    </w:p>
    <w:p w14:paraId="1F09A046" w14:textId="77777777" w:rsidR="00873857" w:rsidRPr="005F2D2F" w:rsidRDefault="00873857" w:rsidP="00873857">
      <w:pPr>
        <w:jc w:val="left"/>
        <w:rPr>
          <w:b/>
          <w:bCs/>
        </w:rPr>
      </w:pPr>
    </w:p>
    <w:tbl>
      <w:tblPr>
        <w:tblStyle w:val="MediumShading1-Accent11"/>
        <w:tblW w:w="5000" w:type="pct"/>
        <w:tblLook w:val="04A0" w:firstRow="1" w:lastRow="0" w:firstColumn="1" w:lastColumn="0" w:noHBand="0" w:noVBand="1"/>
      </w:tblPr>
      <w:tblGrid>
        <w:gridCol w:w="2619"/>
        <w:gridCol w:w="992"/>
        <w:gridCol w:w="1089"/>
        <w:gridCol w:w="1789"/>
        <w:gridCol w:w="1089"/>
        <w:gridCol w:w="2057"/>
        <w:gridCol w:w="1145"/>
      </w:tblGrid>
      <w:tr w:rsidR="00873857" w:rsidRPr="005F2D2F" w14:paraId="4C7148C3" w14:textId="77777777" w:rsidTr="0087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13383B6B" w14:textId="77777777" w:rsidR="00873857" w:rsidRPr="005F2D2F" w:rsidRDefault="00873857" w:rsidP="00873857">
            <w:pPr>
              <w:spacing w:after="160" w:line="278" w:lineRule="auto"/>
              <w:jc w:val="left"/>
              <w:rPr>
                <w:b w:val="0"/>
                <w:bCs w:val="0"/>
              </w:rPr>
            </w:pPr>
            <w:r w:rsidRPr="005F2D2F">
              <w:t>Quarter</w:t>
            </w:r>
          </w:p>
        </w:tc>
        <w:tc>
          <w:tcPr>
            <w:tcW w:w="460" w:type="pct"/>
            <w:hideMark/>
          </w:tcPr>
          <w:p w14:paraId="6F4C44F8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Fee (₹)</w:t>
            </w:r>
          </w:p>
        </w:tc>
        <w:tc>
          <w:tcPr>
            <w:tcW w:w="505" w:type="pct"/>
            <w:hideMark/>
          </w:tcPr>
          <w:p w14:paraId="5BFEDAC6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FA-1 (₹)</w:t>
            </w:r>
          </w:p>
        </w:tc>
        <w:tc>
          <w:tcPr>
            <w:tcW w:w="830" w:type="pct"/>
            <w:hideMark/>
          </w:tcPr>
          <w:p w14:paraId="5B1BC15C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Half Yearly (₹)</w:t>
            </w:r>
          </w:p>
        </w:tc>
        <w:tc>
          <w:tcPr>
            <w:tcW w:w="505" w:type="pct"/>
            <w:hideMark/>
          </w:tcPr>
          <w:p w14:paraId="52D5C1AF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FA-2 (₹)</w:t>
            </w:r>
          </w:p>
        </w:tc>
        <w:tc>
          <w:tcPr>
            <w:tcW w:w="954" w:type="pct"/>
            <w:hideMark/>
          </w:tcPr>
          <w:p w14:paraId="6D74398D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Annual Exam (₹)</w:t>
            </w:r>
          </w:p>
        </w:tc>
        <w:tc>
          <w:tcPr>
            <w:tcW w:w="531" w:type="pct"/>
            <w:hideMark/>
          </w:tcPr>
          <w:p w14:paraId="1ED0D467" w14:textId="77777777" w:rsidR="00873857" w:rsidRPr="005F2D2F" w:rsidRDefault="00873857" w:rsidP="00873857">
            <w:pPr>
              <w:spacing w:after="160" w:line="27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D2F">
              <w:t>Total (₹)</w:t>
            </w:r>
          </w:p>
        </w:tc>
      </w:tr>
      <w:tr w:rsidR="00873857" w:rsidRPr="005F2D2F" w14:paraId="3EA82F10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31013669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April - June</w:t>
            </w:r>
          </w:p>
        </w:tc>
        <w:tc>
          <w:tcPr>
            <w:tcW w:w="460" w:type="pct"/>
            <w:hideMark/>
          </w:tcPr>
          <w:p w14:paraId="16911E42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₹2,100</w:t>
            </w:r>
          </w:p>
        </w:tc>
        <w:tc>
          <w:tcPr>
            <w:tcW w:w="505" w:type="pct"/>
            <w:hideMark/>
          </w:tcPr>
          <w:p w14:paraId="584281B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830" w:type="pct"/>
            <w:hideMark/>
          </w:tcPr>
          <w:p w14:paraId="0A777572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23E144B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14162A6D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31665A6F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₹2,300</w:t>
            </w:r>
          </w:p>
        </w:tc>
      </w:tr>
      <w:tr w:rsidR="00873857" w:rsidRPr="005F2D2F" w14:paraId="03B8026B" w14:textId="77777777" w:rsidTr="008738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5225160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July - Sept</w:t>
            </w:r>
          </w:p>
        </w:tc>
        <w:tc>
          <w:tcPr>
            <w:tcW w:w="460" w:type="pct"/>
            <w:hideMark/>
          </w:tcPr>
          <w:p w14:paraId="2098C48A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₹2,100</w:t>
            </w:r>
          </w:p>
        </w:tc>
        <w:tc>
          <w:tcPr>
            <w:tcW w:w="505" w:type="pct"/>
            <w:hideMark/>
          </w:tcPr>
          <w:p w14:paraId="1FB8B4DB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0BFEFD6B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505" w:type="pct"/>
            <w:hideMark/>
          </w:tcPr>
          <w:p w14:paraId="504CACC4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288CAC34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37B707EE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₹2,300</w:t>
            </w:r>
          </w:p>
        </w:tc>
      </w:tr>
      <w:tr w:rsidR="00873857" w:rsidRPr="005F2D2F" w14:paraId="580FF69F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454164E3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Oct - Dec</w:t>
            </w:r>
          </w:p>
        </w:tc>
        <w:tc>
          <w:tcPr>
            <w:tcW w:w="460" w:type="pct"/>
            <w:hideMark/>
          </w:tcPr>
          <w:p w14:paraId="78C84422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₹2,100</w:t>
            </w:r>
          </w:p>
        </w:tc>
        <w:tc>
          <w:tcPr>
            <w:tcW w:w="505" w:type="pct"/>
            <w:hideMark/>
          </w:tcPr>
          <w:p w14:paraId="35EACD3B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0BD0141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489FB762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₹200</w:t>
            </w:r>
          </w:p>
        </w:tc>
        <w:tc>
          <w:tcPr>
            <w:tcW w:w="954" w:type="pct"/>
            <w:hideMark/>
          </w:tcPr>
          <w:p w14:paraId="324AFC33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31" w:type="pct"/>
            <w:hideMark/>
          </w:tcPr>
          <w:p w14:paraId="01BA02F4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t>₹2,300</w:t>
            </w:r>
          </w:p>
        </w:tc>
      </w:tr>
      <w:tr w:rsidR="00873857" w:rsidRPr="005F2D2F" w14:paraId="5E8990ED" w14:textId="77777777" w:rsidTr="008738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77752381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t>Jan - March</w:t>
            </w:r>
          </w:p>
        </w:tc>
        <w:tc>
          <w:tcPr>
            <w:tcW w:w="460" w:type="pct"/>
            <w:hideMark/>
          </w:tcPr>
          <w:p w14:paraId="63DFF25D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₹2,100</w:t>
            </w:r>
          </w:p>
        </w:tc>
        <w:tc>
          <w:tcPr>
            <w:tcW w:w="505" w:type="pct"/>
            <w:hideMark/>
          </w:tcPr>
          <w:p w14:paraId="2161C635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830" w:type="pct"/>
            <w:hideMark/>
          </w:tcPr>
          <w:p w14:paraId="3EFDB2B9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505" w:type="pct"/>
            <w:hideMark/>
          </w:tcPr>
          <w:p w14:paraId="25BE4A63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-</w:t>
            </w:r>
          </w:p>
        </w:tc>
        <w:tc>
          <w:tcPr>
            <w:tcW w:w="954" w:type="pct"/>
            <w:hideMark/>
          </w:tcPr>
          <w:p w14:paraId="10387004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₹300</w:t>
            </w:r>
          </w:p>
        </w:tc>
        <w:tc>
          <w:tcPr>
            <w:tcW w:w="531" w:type="pct"/>
            <w:hideMark/>
          </w:tcPr>
          <w:p w14:paraId="602DF7D5" w14:textId="77777777" w:rsidR="00873857" w:rsidRPr="005F2D2F" w:rsidRDefault="00873857" w:rsidP="00873857">
            <w:pPr>
              <w:spacing w:after="160" w:line="27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2D2F">
              <w:t>₹2,400</w:t>
            </w:r>
          </w:p>
        </w:tc>
      </w:tr>
      <w:tr w:rsidR="00873857" w:rsidRPr="005F2D2F" w14:paraId="7B17D48E" w14:textId="77777777" w:rsidTr="0087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hideMark/>
          </w:tcPr>
          <w:p w14:paraId="5E89B92D" w14:textId="77777777" w:rsidR="00873857" w:rsidRPr="005F2D2F" w:rsidRDefault="00873857" w:rsidP="00873857">
            <w:pPr>
              <w:spacing w:after="160" w:line="278" w:lineRule="auto"/>
              <w:jc w:val="left"/>
            </w:pPr>
            <w:r w:rsidRPr="005F2D2F">
              <w:rPr>
                <w:rFonts w:ascii="Segoe UI Emoji" w:hAnsi="Segoe UI Emoji" w:cs="Segoe UI Emoji"/>
              </w:rPr>
              <w:t>🔹</w:t>
            </w:r>
            <w:r w:rsidRPr="005F2D2F">
              <w:t xml:space="preserve"> Total Annual Fees</w:t>
            </w:r>
          </w:p>
        </w:tc>
        <w:tc>
          <w:tcPr>
            <w:tcW w:w="460" w:type="pct"/>
            <w:hideMark/>
          </w:tcPr>
          <w:p w14:paraId="6491CE75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D2F">
              <w:rPr>
                <w:b/>
                <w:bCs/>
              </w:rPr>
              <w:t>₹9,300</w:t>
            </w:r>
          </w:p>
        </w:tc>
        <w:tc>
          <w:tcPr>
            <w:tcW w:w="505" w:type="pct"/>
            <w:hideMark/>
          </w:tcPr>
          <w:p w14:paraId="48AA59E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pct"/>
            <w:hideMark/>
          </w:tcPr>
          <w:p w14:paraId="4A481FB4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" w:type="pct"/>
            <w:hideMark/>
          </w:tcPr>
          <w:p w14:paraId="4BF510FC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pct"/>
            <w:hideMark/>
          </w:tcPr>
          <w:p w14:paraId="13997029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  <w:hideMark/>
          </w:tcPr>
          <w:p w14:paraId="00709BDB" w14:textId="77777777" w:rsidR="00873857" w:rsidRPr="005F2D2F" w:rsidRDefault="00873857" w:rsidP="00873857">
            <w:pPr>
              <w:spacing w:after="160" w:line="27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424E09" w14:textId="77777777" w:rsidR="00873857" w:rsidRPr="005F2D2F" w:rsidRDefault="00873857" w:rsidP="00873857">
      <w:pPr>
        <w:jc w:val="left"/>
      </w:pPr>
      <w:r>
        <w:pict w14:anchorId="2B7B8571">
          <v:rect id="_x0000_i1030" style="width:0;height:1.5pt" o:hrstd="t" o:hr="t" fillcolor="#a0a0a0" stroked="f"/>
        </w:pict>
      </w:r>
    </w:p>
    <w:p w14:paraId="76B89DC9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238A2527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05C009D6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334600DA" w14:textId="77777777" w:rsidR="00873857" w:rsidRDefault="00873857" w:rsidP="00873857">
      <w:pPr>
        <w:jc w:val="left"/>
        <w:rPr>
          <w:rFonts w:ascii="Segoe UI Emoji" w:hAnsi="Segoe UI Emoji" w:cs="Segoe UI Emoji"/>
          <w:b/>
          <w:bCs/>
        </w:rPr>
      </w:pPr>
    </w:p>
    <w:p w14:paraId="1F9B882F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color w:val="C00000"/>
          <w:sz w:val="28"/>
          <w:szCs w:val="28"/>
          <w:u w:val="single"/>
          <w:lang w:bidi="ar-SA"/>
        </w:rPr>
      </w:pPr>
      <w:r w:rsidRPr="000A2AF1">
        <w:rPr>
          <w:rFonts w:ascii="Segoe UI Emoji" w:hAnsi="Segoe UI Emoji" w:cs="Segoe UI Emoji"/>
          <w:b/>
          <w:bCs/>
          <w:color w:val="C00000"/>
          <w:sz w:val="28"/>
          <w:szCs w:val="28"/>
          <w:u w:val="single"/>
          <w:lang w:bidi="ar-SA"/>
        </w:rPr>
        <w:t>Special Highlights</w:t>
      </w:r>
    </w:p>
    <w:p w14:paraId="2CC43683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lang w:bidi="ar-SA"/>
        </w:rPr>
      </w:pPr>
      <w:r w:rsidRPr="000A2AF1">
        <w:rPr>
          <w:rFonts w:ascii="Segoe UI Emoji" w:hAnsi="Segoe UI Emoji" w:cs="Segoe UI Emoji"/>
          <w:b/>
          <w:bCs/>
          <w:lang w:bidi="ar-SA"/>
        </w:rPr>
        <w:t>✔️ Inclusive of Development Charges: Covers electricity, ID card, festival celebrations (15th August, 26th January, Annual Fest).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✔️ No Hidden Charges: Transparent fee structure with no extra payments required throughout the year.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✔️ Safe &amp; Secure Learning: With smart classrooms and a child-friendly atmosphere.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✔️ Personalized Learning Approach: Small batch sizes for better individual attention.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✔️ Regular Assessments: FA-1, FA-2, Half-Yearly &amp; Annual Examinations ensure continuous evaluation.</w:t>
      </w:r>
    </w:p>
    <w:p w14:paraId="7E6C0558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lang w:bidi="ar-SA"/>
        </w:rPr>
      </w:pPr>
      <w:r w:rsidRPr="000A2AF1">
        <w:rPr>
          <w:rFonts w:ascii="Segoe UI Emoji" w:hAnsi="Segoe UI Emoji" w:cs="Segoe UI Emoji"/>
          <w:b/>
          <w:bCs/>
          <w:lang w:bidi="ar-SA"/>
        </w:rPr>
        <w:pict w14:anchorId="3CBB15B2">
          <v:rect id="_x0000_i1032" style="width:0;height:1.5pt" o:hrstd="t" o:hr="t" fillcolor="#a0a0a0" stroked="f"/>
        </w:pict>
      </w:r>
    </w:p>
    <w:p w14:paraId="1116054C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color w:val="C00000"/>
          <w:sz w:val="28"/>
          <w:szCs w:val="28"/>
          <w:u w:val="single"/>
          <w:lang w:bidi="ar-SA"/>
        </w:rPr>
      </w:pPr>
      <w:r w:rsidRPr="000A2AF1">
        <w:rPr>
          <w:rFonts w:ascii="Segoe UI Emoji" w:hAnsi="Segoe UI Emoji" w:cs="Segoe UI Emoji"/>
          <w:b/>
          <w:bCs/>
          <w:color w:val="C00000"/>
          <w:sz w:val="28"/>
          <w:szCs w:val="28"/>
          <w:u w:val="single"/>
          <w:lang w:bidi="ar-SA"/>
        </w:rPr>
        <w:t>💡 Additional Benefits for Parents &amp; Students</w:t>
      </w:r>
    </w:p>
    <w:p w14:paraId="14D5DFB2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lang w:bidi="ar-SA"/>
        </w:rPr>
      </w:pPr>
      <w:r w:rsidRPr="000A2AF1">
        <w:rPr>
          <w:rFonts w:ascii="Segoe UI Emoji" w:hAnsi="Segoe UI Emoji" w:cs="Segoe UI Emoji"/>
          <w:b/>
          <w:bCs/>
          <w:lang w:bidi="ar-SA"/>
        </w:rPr>
        <w:t>🔹 Sibling Discount: Special fee concession for parents enrolling more than one child.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🔹 Flexible Payment Options: Pay fees through UPI, bank transfer, cash, or easy installment plans.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🔹 Scholarships: Merit-based scholarships available for top-performing students.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🔹 Free Extra Classes: For students needing additional academic support.</w:t>
      </w:r>
    </w:p>
    <w:p w14:paraId="6BF37425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lang w:bidi="ar-SA"/>
        </w:rPr>
      </w:pPr>
      <w:r w:rsidRPr="000A2AF1">
        <w:rPr>
          <w:rFonts w:ascii="Segoe UI Emoji" w:hAnsi="Segoe UI Emoji" w:cs="Segoe UI Emoji"/>
          <w:b/>
          <w:bCs/>
          <w:lang w:bidi="ar-SA"/>
        </w:rPr>
        <w:pict w14:anchorId="703C18BD">
          <v:rect id="_x0000_i1033" style="width:0;height:1.5pt" o:hrstd="t" o:hr="t" fillcolor="#a0a0a0" stroked="f"/>
        </w:pict>
      </w:r>
    </w:p>
    <w:p w14:paraId="75BBB064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color w:val="C00000"/>
          <w:sz w:val="28"/>
          <w:szCs w:val="28"/>
          <w:lang w:bidi="ar-SA"/>
        </w:rPr>
      </w:pPr>
      <w:r w:rsidRPr="000A2AF1">
        <w:rPr>
          <w:rFonts w:ascii="Segoe UI Emoji" w:hAnsi="Segoe UI Emoji" w:cs="Segoe UI Emoji"/>
          <w:b/>
          <w:bCs/>
          <w:color w:val="C00000"/>
          <w:sz w:val="28"/>
          <w:szCs w:val="28"/>
          <w:lang w:bidi="ar-SA"/>
        </w:rPr>
        <w:t>📢 Enroll Today for a Bright Future!</w:t>
      </w:r>
    </w:p>
    <w:p w14:paraId="3C6ADD65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lang w:bidi="ar-SA"/>
        </w:rPr>
      </w:pPr>
      <w:r w:rsidRPr="000A2AF1">
        <w:rPr>
          <w:rFonts w:ascii="Segoe UI Emoji" w:hAnsi="Segoe UI Emoji" w:cs="Segoe UI Emoji"/>
          <w:b/>
          <w:bCs/>
          <w:lang w:bidi="ar-SA"/>
        </w:rPr>
        <w:t xml:space="preserve">📍 Location: RPS City Block-A, </w:t>
      </w:r>
      <w:proofErr w:type="spellStart"/>
      <w:r w:rsidRPr="000A2AF1">
        <w:rPr>
          <w:rFonts w:ascii="Segoe UI Emoji" w:hAnsi="Segoe UI Emoji" w:cs="Segoe UI Emoji"/>
          <w:b/>
          <w:bCs/>
          <w:lang w:bidi="ar-SA"/>
        </w:rPr>
        <w:t>Gahra</w:t>
      </w:r>
      <w:proofErr w:type="spellEnd"/>
      <w:r w:rsidRPr="000A2AF1">
        <w:rPr>
          <w:rFonts w:ascii="Segoe UI Emoji" w:hAnsi="Segoe UI Emoji" w:cs="Segoe UI Emoji"/>
          <w:b/>
          <w:bCs/>
          <w:lang w:bidi="ar-SA"/>
        </w:rPr>
        <w:t xml:space="preserve"> </w:t>
      </w:r>
      <w:proofErr w:type="spellStart"/>
      <w:r w:rsidRPr="000A2AF1">
        <w:rPr>
          <w:rFonts w:ascii="Segoe UI Emoji" w:hAnsi="Segoe UI Emoji" w:cs="Segoe UI Emoji"/>
          <w:b/>
          <w:bCs/>
          <w:lang w:bidi="ar-SA"/>
        </w:rPr>
        <w:t>Chauraha</w:t>
      </w:r>
      <w:proofErr w:type="spellEnd"/>
      <w:r w:rsidRPr="000A2AF1">
        <w:rPr>
          <w:rFonts w:ascii="Segoe UI Emoji" w:hAnsi="Segoe UI Emoji" w:cs="Segoe UI Emoji"/>
          <w:b/>
          <w:bCs/>
          <w:lang w:bidi="ar-SA"/>
        </w:rPr>
        <w:t xml:space="preserve">, Kanpur </w:t>
      </w:r>
      <w:proofErr w:type="spellStart"/>
      <w:r w:rsidRPr="000A2AF1">
        <w:rPr>
          <w:rFonts w:ascii="Segoe UI Emoji" w:hAnsi="Segoe UI Emoji" w:cs="Segoe UI Emoji"/>
          <w:b/>
          <w:bCs/>
          <w:lang w:bidi="ar-SA"/>
        </w:rPr>
        <w:t>Dehat</w:t>
      </w:r>
      <w:proofErr w:type="spellEnd"/>
      <w:r w:rsidRPr="000A2AF1">
        <w:rPr>
          <w:rFonts w:ascii="Segoe UI Emoji" w:hAnsi="Segoe UI Emoji" w:cs="Segoe UI Emoji"/>
          <w:b/>
          <w:bCs/>
          <w:lang w:bidi="ar-SA"/>
        </w:rPr>
        <w:t xml:space="preserve"> - 209204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📞 Contact: +91-9956088883, 9935088882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📧 Email: info@rprdinternationalschool.com</w:t>
      </w:r>
      <w:r w:rsidRPr="000A2AF1">
        <w:rPr>
          <w:rFonts w:ascii="Segoe UI Emoji" w:hAnsi="Segoe UI Emoji" w:cs="Segoe UI Emoji"/>
          <w:b/>
          <w:bCs/>
          <w:lang w:bidi="ar-SA"/>
        </w:rPr>
        <w:br/>
        <w:t xml:space="preserve">🌐 Website: </w:t>
      </w:r>
      <w:r>
        <w:rPr>
          <w:rFonts w:ascii="Segoe UI Emoji" w:hAnsi="Segoe UI Emoji" w:cs="Segoe UI Emoji"/>
          <w:b/>
          <w:bCs/>
        </w:rPr>
        <w:t>www.</w:t>
      </w:r>
      <w:r w:rsidRPr="000A2AF1">
        <w:rPr>
          <w:rFonts w:ascii="Segoe UI Emoji" w:hAnsi="Segoe UI Emoji" w:cs="Segoe UI Emoji"/>
          <w:b/>
          <w:bCs/>
          <w:lang w:bidi="ar-SA"/>
        </w:rPr>
        <w:t>rprdinternationalschool.com</w:t>
      </w:r>
    </w:p>
    <w:p w14:paraId="6ABC4946" w14:textId="77777777" w:rsidR="00873857" w:rsidRPr="000A2AF1" w:rsidRDefault="00873857" w:rsidP="00873857">
      <w:pPr>
        <w:spacing w:after="160" w:line="278" w:lineRule="auto"/>
        <w:jc w:val="left"/>
        <w:rPr>
          <w:rFonts w:ascii="Segoe UI Emoji" w:hAnsi="Segoe UI Emoji" w:cs="Segoe UI Emoji"/>
          <w:b/>
          <w:bCs/>
          <w:lang w:bidi="ar-SA"/>
        </w:rPr>
      </w:pPr>
      <w:r w:rsidRPr="000A2AF1">
        <w:rPr>
          <w:rFonts w:ascii="Segoe UI Emoji" w:hAnsi="Segoe UI Emoji" w:cs="Segoe UI Emoji"/>
          <w:b/>
          <w:bCs/>
          <w:lang w:bidi="ar-SA"/>
        </w:rPr>
        <w:t>🌟 Investing in Your Child’s Future Starts Here! 🌟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📌 Quality Education at an Affordable Cost 🎓</w:t>
      </w:r>
      <w:r w:rsidRPr="000A2AF1">
        <w:rPr>
          <w:rFonts w:ascii="Segoe UI Emoji" w:hAnsi="Segoe UI Emoji" w:cs="Segoe UI Emoji"/>
          <w:b/>
          <w:bCs/>
          <w:lang w:bidi="ar-SA"/>
        </w:rPr>
        <w:br/>
        <w:t>📌 Limited Seats Available – Secure Your Child’s Admission Today!</w:t>
      </w:r>
    </w:p>
    <w:p w14:paraId="5453FD9C" w14:textId="77777777" w:rsidR="00873857" w:rsidRDefault="00873857" w:rsidP="00873857">
      <w:pPr>
        <w:jc w:val="left"/>
      </w:pPr>
      <w:r>
        <w:pict w14:anchorId="4C8E0B03">
          <v:rect id="_x0000_i1031" style="width:0;height:1.5pt" o:hrstd="t" o:hr="t" fillcolor="#a0a0a0" stroked="f"/>
        </w:pict>
      </w:r>
    </w:p>
    <w:p w14:paraId="1965947D" w14:textId="02ED102D" w:rsidR="0008543C" w:rsidRPr="0026334E" w:rsidRDefault="0008543C" w:rsidP="00873857">
      <w:pPr>
        <w:spacing w:after="240"/>
        <w:jc w:val="left"/>
        <w:rPr>
          <w:color w:val="0070C0"/>
          <w:sz w:val="24"/>
          <w:szCs w:val="24"/>
        </w:rPr>
      </w:pPr>
    </w:p>
    <w:sectPr w:rsidR="0008543C" w:rsidRPr="0026334E" w:rsidSect="00C241F0">
      <w:headerReference w:type="default" r:id="rId9"/>
      <w:footerReference w:type="default" r:id="rId10"/>
      <w:pgSz w:w="12240" w:h="15840"/>
      <w:pgMar w:top="1440" w:right="720" w:bottom="720" w:left="720" w:header="288" w:footer="0" w:gutter="0"/>
      <w:pgBorders w:offsetFrom="page">
        <w:top w:val="single" w:sz="24" w:space="0" w:color="FBBC05"/>
        <w:left w:val="single" w:sz="24" w:space="0" w:color="FBBC05"/>
        <w:bottom w:val="single" w:sz="24" w:space="0" w:color="FBBC05"/>
        <w:right w:val="single" w:sz="24" w:space="0" w:color="FBBC0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76F60" w14:textId="77777777" w:rsidR="00D3367E" w:rsidRDefault="00D3367E" w:rsidP="00011A8C">
      <w:r>
        <w:separator/>
      </w:r>
    </w:p>
  </w:endnote>
  <w:endnote w:type="continuationSeparator" w:id="0">
    <w:p w14:paraId="28B3F0E5" w14:textId="77777777" w:rsidR="00D3367E" w:rsidRDefault="00D3367E" w:rsidP="00011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Alternates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view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badi MT Condensed">
    <w:panose1 w:val="020B0506030101010103"/>
    <w:charset w:val="00"/>
    <w:family w:val="swiss"/>
    <w:pitch w:val="variable"/>
    <w:sig w:usb0="00000003" w:usb1="00000000" w:usb2="00000000" w:usb3="00000000" w:csb0="00000001" w:csb1="00000000"/>
  </w:font>
  <w:font w:name="Adare Display Caps Ly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arkList"/>
      <w:tblW w:w="5000" w:type="pct"/>
      <w:tblLook w:val="04A0" w:firstRow="1" w:lastRow="0" w:firstColumn="1" w:lastColumn="0" w:noHBand="0" w:noVBand="1"/>
    </w:tblPr>
    <w:tblGrid>
      <w:gridCol w:w="7067"/>
      <w:gridCol w:w="3733"/>
    </w:tblGrid>
    <w:tr w:rsidR="005D6D91" w14:paraId="7E352789" w14:textId="77777777" w:rsidTr="00B07DE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417" w:type="pct"/>
          <w:shd w:val="clear" w:color="auto" w:fill="002060"/>
        </w:tcPr>
        <w:p w14:paraId="0CC886A1" w14:textId="3556EFE0" w:rsidR="005D6D91" w:rsidRPr="001730FB" w:rsidRDefault="001730FB" w:rsidP="00153CFA">
          <w:pPr>
            <w:pStyle w:val="Footer"/>
            <w:jc w:val="left"/>
            <w:rPr>
              <w:rFonts w:ascii="Review" w:hAnsi="Review"/>
              <w:b w:val="0"/>
              <w:bCs w:val="0"/>
              <w:sz w:val="18"/>
              <w:szCs w:val="18"/>
            </w:rPr>
          </w:pPr>
          <w:r w:rsidRPr="001730FB">
            <w:rPr>
              <w:rFonts w:ascii="Review" w:hAnsi="Review"/>
              <w:b w:val="0"/>
              <w:bCs w:val="0"/>
              <w:sz w:val="18"/>
              <w:szCs w:val="18"/>
            </w:rPr>
            <w:t>RPRD INTERNATIONAL SCHOOL – WHERE EDUCATION MEETS INNOVATION</w:t>
          </w:r>
        </w:p>
      </w:tc>
      <w:tc>
        <w:tcPr>
          <w:tcW w:w="1583" w:type="pct"/>
          <w:shd w:val="clear" w:color="auto" w:fill="FFC000"/>
        </w:tcPr>
        <w:p w14:paraId="03E18843" w14:textId="0CD78173" w:rsidR="005D6D91" w:rsidRPr="009D2FCC" w:rsidRDefault="00C241F0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dare Display Caps Lys" w:hAnsi="Adare Display Caps Lys"/>
              <w:color w:val="002060"/>
            </w:rPr>
          </w:pPr>
          <w:r w:rsidRPr="009D2FCC">
            <w:rPr>
              <w:rFonts w:ascii="Adare Display Caps Lys" w:hAnsi="Adare Display Caps Lys"/>
              <w:color w:val="002060"/>
            </w:rPr>
            <w:t>www.rprdinternationalschool.com</w:t>
          </w:r>
        </w:p>
      </w:tc>
    </w:tr>
  </w:tbl>
  <w:p w14:paraId="583AB19F" w14:textId="77777777" w:rsidR="005D6D91" w:rsidRDefault="005D6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38443" w14:textId="77777777" w:rsidR="00D3367E" w:rsidRDefault="00D3367E" w:rsidP="00011A8C">
      <w:r>
        <w:separator/>
      </w:r>
    </w:p>
  </w:footnote>
  <w:footnote w:type="continuationSeparator" w:id="0">
    <w:p w14:paraId="784B519D" w14:textId="77777777" w:rsidR="00D3367E" w:rsidRDefault="00D3367E" w:rsidP="00011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EF86" w14:textId="3C1BB0CF" w:rsidR="0026444C" w:rsidRPr="00153CFA" w:rsidRDefault="00D26CA8" w:rsidP="00B320E1">
    <w:pPr>
      <w:pStyle w:val="NormalWeb"/>
      <w:spacing w:before="0" w:beforeAutospacing="0" w:after="0" w:afterAutospacing="0"/>
      <w:ind w:right="-288"/>
      <w:jc w:val="right"/>
      <w:rPr>
        <w:b/>
        <w:color w:val="000000" w:themeColor="text1"/>
      </w:rPr>
    </w:pPr>
    <w:r>
      <w:rPr>
        <w:rFonts w:ascii="Montserrat Alternates" w:hAnsi="Montserrat Alternates"/>
        <w:b/>
        <w:bCs/>
        <w:noProof/>
        <w:color w:val="000000" w:themeColor="text1"/>
        <w:sz w:val="44"/>
        <w:szCs w:val="44"/>
        <w:u w:val="singl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DFC68C" wp14:editId="43E17A40">
              <wp:simplePos x="0" y="0"/>
              <wp:positionH relativeFrom="column">
                <wp:posOffset>-287655</wp:posOffset>
              </wp:positionH>
              <wp:positionV relativeFrom="paragraph">
                <wp:posOffset>-224790</wp:posOffset>
              </wp:positionV>
              <wp:extent cx="1466850" cy="1240790"/>
              <wp:effectExtent l="26670" t="22860" r="20955" b="22225"/>
              <wp:wrapNone/>
              <wp:docPr id="36217225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6850" cy="1240790"/>
                      </a:xfrm>
                      <a:prstGeom prst="rect">
                        <a:avLst/>
                      </a:prstGeom>
                      <a:noFill/>
                      <a:ln w="400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7FC672" w14:textId="77777777" w:rsidR="00DE6178" w:rsidRDefault="00DE6178" w:rsidP="00DE6178">
                          <w:r>
                            <w:rPr>
                              <w:rFonts w:ascii="Montserrat Alternates" w:hAnsi="Montserrat Alternates"/>
                              <w:b/>
                              <w:i/>
                              <w:noProof/>
                              <w:color w:val="FFFFFF" w:themeColor="background1"/>
                              <w:sz w:val="28"/>
                              <w:szCs w:val="28"/>
                              <w:lang w:bidi="ar-SA"/>
                            </w:rPr>
                            <w:drawing>
                              <wp:inline distT="0" distB="0" distL="0" distR="0" wp14:anchorId="32AF88D7" wp14:editId="02B50BB0">
                                <wp:extent cx="936769" cy="972927"/>
                                <wp:effectExtent l="0" t="0" r="0" b="0"/>
                                <wp:docPr id="1068792436" name="Picture 10687924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0561" cy="9872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DFC68C" id="Rectangle 10" o:spid="_x0000_s1026" style="position:absolute;left:0;text-align:left;margin-left:-22.65pt;margin-top:-17.7pt;width:115.5pt;height:97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" filled="f" fillcolor="white [3212]" strokecolor="white [3212]" strokeweight="1.1111mm">
              <v:textbox>
                <w:txbxContent>
                  <w:p w14:paraId="5B7FC672" w14:textId="77777777" w:rsidR="00DE6178" w:rsidRDefault="00DE6178" w:rsidP="00DE6178">
                    <w:r>
                      <w:rPr>
                        <w:rFonts w:ascii="Montserrat Alternates" w:hAnsi="Montserrat Alternates"/>
                        <w:b/>
                        <w:i/>
                        <w:noProof/>
                        <w:color w:val="FFFFFF" w:themeColor="background1"/>
                        <w:sz w:val="28"/>
                        <w:szCs w:val="28"/>
                        <w:lang w:bidi="ar-SA"/>
                      </w:rPr>
                      <w:drawing>
                        <wp:inline distT="0" distB="0" distL="0" distR="0" wp14:anchorId="32AF88D7" wp14:editId="02B50BB0">
                          <wp:extent cx="936769" cy="972927"/>
                          <wp:effectExtent l="0" t="0" r="0" b="0"/>
                          <wp:docPr id="1068792436" name="Picture 10687924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0561" cy="98725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Montserrat Alternates" w:hAnsi="Montserrat Alternates"/>
        <w:b/>
        <w:bCs/>
        <w:noProof/>
        <w:color w:val="000000" w:themeColor="text1"/>
        <w:sz w:val="44"/>
        <w:szCs w:val="44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0D76F4" wp14:editId="78EF13C3">
              <wp:simplePos x="0" y="0"/>
              <wp:positionH relativeFrom="column">
                <wp:posOffset>904875</wp:posOffset>
              </wp:positionH>
              <wp:positionV relativeFrom="paragraph">
                <wp:posOffset>-91440</wp:posOffset>
              </wp:positionV>
              <wp:extent cx="6052185" cy="1116330"/>
              <wp:effectExtent l="0" t="3810" r="0" b="3810"/>
              <wp:wrapNone/>
              <wp:docPr id="11799643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2185" cy="1116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E4336" w14:textId="77777777" w:rsidR="00B320E1" w:rsidRDefault="00B320E1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Review" w:hAnsi="Review"/>
                              <w:b/>
                              <w:color w:val="042955"/>
                              <w:sz w:val="56"/>
                              <w:szCs w:val="56"/>
                              <w:u w:val="single"/>
                            </w:rPr>
                          </w:pPr>
                          <w:r w:rsidRPr="00B320E1">
                            <w:rPr>
                              <w:rFonts w:ascii="Review" w:hAnsi="Review"/>
                              <w:b/>
                              <w:color w:val="042955"/>
                              <w:sz w:val="56"/>
                              <w:szCs w:val="56"/>
                              <w:u w:val="single"/>
                            </w:rPr>
                            <w:t>RPRD INTERNATIONAL SCHOOL</w:t>
                          </w:r>
                        </w:p>
                        <w:p w14:paraId="6D992222" w14:textId="257C18C0" w:rsidR="00B320E1" w:rsidRPr="00C241F0" w:rsidRDefault="00B320E1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</w:pPr>
                          <w:r w:rsidRPr="00C241F0"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  <w:t>www.rprdinternationalschool.com | +91-99560-88883, 99350-88882</w:t>
                          </w:r>
                        </w:p>
                        <w:p w14:paraId="607BDD5B" w14:textId="26298339" w:rsidR="00C241F0" w:rsidRPr="00C241F0" w:rsidRDefault="00C241F0" w:rsidP="00B320E1">
                          <w:pPr>
                            <w:pStyle w:val="NormalWeb"/>
                            <w:spacing w:before="0" w:beforeAutospacing="0" w:after="0" w:afterAutospacing="0"/>
                            <w:ind w:right="-288"/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  <w:u w:val="single"/>
                            </w:rPr>
                          </w:pPr>
                          <w:r w:rsidRPr="00C241F0">
                            <w:rPr>
                              <w:rFonts w:ascii="Abadi MT Condensed" w:hAnsi="Abadi MT Condense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RPS CITY BLOCK-1, GAHRA CHAURAHA KANPUR DEHAT 209204</w:t>
                          </w:r>
                        </w:p>
                        <w:p w14:paraId="77EF6CF8" w14:textId="77777777" w:rsidR="00B320E1" w:rsidRDefault="00B320E1" w:rsidP="00B320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0D76F4" id="Rectangle 5" o:spid="_x0000_s1027" style="position:absolute;left:0;text-align:left;margin-left:71.25pt;margin-top:-7.2pt;width:476.55pt;height:8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" filled="f" stroked="f">
              <v:textbox>
                <w:txbxContent>
                  <w:p w14:paraId="24CE4336" w14:textId="77777777" w:rsidR="00B320E1" w:rsidRDefault="00B320E1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Review" w:hAnsi="Review"/>
                        <w:b/>
                        <w:color w:val="042955"/>
                        <w:sz w:val="56"/>
                        <w:szCs w:val="56"/>
                        <w:u w:val="single"/>
                      </w:rPr>
                    </w:pPr>
                    <w:r w:rsidRPr="00B320E1">
                      <w:rPr>
                        <w:rFonts w:ascii="Review" w:hAnsi="Review"/>
                        <w:b/>
                        <w:color w:val="042955"/>
                        <w:sz w:val="56"/>
                        <w:szCs w:val="56"/>
                        <w:u w:val="single"/>
                      </w:rPr>
                      <w:t>RPRD INTERNATIONAL SCHOOL</w:t>
                    </w:r>
                  </w:p>
                  <w:p w14:paraId="6D992222" w14:textId="257C18C0" w:rsidR="00B320E1" w:rsidRPr="00C241F0" w:rsidRDefault="00B320E1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</w:pPr>
                    <w:r w:rsidRPr="00C241F0"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  <w:t>www.rprdinternationalschool.com | +91-99560-88883, 99350-88882</w:t>
                    </w:r>
                  </w:p>
                  <w:p w14:paraId="607BDD5B" w14:textId="26298339" w:rsidR="00C241F0" w:rsidRPr="00C241F0" w:rsidRDefault="00C241F0" w:rsidP="00B320E1">
                    <w:pPr>
                      <w:pStyle w:val="NormalWeb"/>
                      <w:spacing w:before="0" w:beforeAutospacing="0" w:after="0" w:afterAutospacing="0"/>
                      <w:ind w:right="-288"/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  <w:u w:val="single"/>
                      </w:rPr>
                    </w:pPr>
                    <w:r w:rsidRPr="00C241F0">
                      <w:rPr>
                        <w:rFonts w:ascii="Abadi MT Condensed" w:hAnsi="Abadi MT Condensed"/>
                        <w:b/>
                        <w:bCs/>
                        <w:color w:val="002060"/>
                        <w:sz w:val="32"/>
                        <w:szCs w:val="32"/>
                      </w:rPr>
                      <w:t>RPS CITY BLOCK-1, GAHRA CHAURAHA KANPUR DEHAT 209204</w:t>
                    </w:r>
                  </w:p>
                  <w:p w14:paraId="77EF6CF8" w14:textId="77777777" w:rsidR="00B320E1" w:rsidRDefault="00B320E1" w:rsidP="00B320E1"/>
                </w:txbxContent>
              </v:textbox>
            </v:rect>
          </w:pict>
        </mc:Fallback>
      </mc:AlternateContent>
    </w:r>
    <w:sdt>
      <w:sdtPr>
        <w:rPr>
          <w:color w:val="000000" w:themeColor="text1"/>
        </w:rPr>
        <w:id w:val="-523178447"/>
        <w:docPartObj>
          <w:docPartGallery w:val="Watermarks"/>
          <w:docPartUnique/>
        </w:docPartObj>
      </w:sdtPr>
      <w:sdtContent>
        <w:r w:rsidR="00000000">
          <w:rPr>
            <w:noProof/>
            <w:color w:val="000000" w:themeColor="text1"/>
          </w:rPr>
          <w:pict w14:anchorId="4D4908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7991048" o:spid="_x0000_s1025" type="#_x0000_t136" style="position:absolute;left:0;text-align:left;margin-left:0;margin-top:0;width:717.75pt;height:4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Review&quot;;font-size:1pt" string="RPRD INTERNATIONAL SCHOOL"/>
              <w10:wrap anchorx="margin" anchory="margin"/>
            </v:shape>
          </w:pict>
        </w:r>
      </w:sdtContent>
    </w:sdt>
    <w:r w:rsidR="0026444C" w:rsidRPr="005D6D91">
      <w:rPr>
        <w:color w:val="000000" w:themeColor="text1"/>
      </w:rPr>
      <w:t xml:space="preserve"> </w:t>
    </w:r>
  </w:p>
  <w:p w14:paraId="21549C5B" w14:textId="736292D8" w:rsidR="00DE6178" w:rsidRPr="005D6D91" w:rsidRDefault="00DE6178" w:rsidP="00BF2862">
    <w:pPr>
      <w:pStyle w:val="NormalWeb"/>
      <w:spacing w:before="0" w:beforeAutospacing="0" w:after="0" w:afterAutospacing="0"/>
      <w:rPr>
        <w:rFonts w:ascii="Montserrat Alternates" w:hAnsi="Montserrat Alternates"/>
        <w:b/>
        <w:i/>
        <w:color w:val="000000" w:themeColor="text1"/>
        <w:sz w:val="32"/>
        <w:szCs w:val="32"/>
      </w:rPr>
    </w:pPr>
  </w:p>
  <w:p w14:paraId="00512DDD" w14:textId="77777777" w:rsidR="00B320E1" w:rsidRDefault="00B320E1" w:rsidP="00DE6178">
    <w:pPr>
      <w:pStyle w:val="Header"/>
      <w:jc w:val="both"/>
      <w:rPr>
        <w:color w:val="000000" w:themeColor="text1"/>
      </w:rPr>
    </w:pPr>
  </w:p>
  <w:p w14:paraId="76306CDF" w14:textId="77777777" w:rsidR="00B320E1" w:rsidRDefault="00B320E1" w:rsidP="00DE6178">
    <w:pPr>
      <w:pStyle w:val="Header"/>
      <w:jc w:val="both"/>
      <w:rPr>
        <w:color w:val="000000" w:themeColor="text1"/>
      </w:rPr>
    </w:pPr>
  </w:p>
  <w:p w14:paraId="249A8525" w14:textId="5F260208" w:rsidR="00B320E1" w:rsidRDefault="00D26CA8" w:rsidP="00DE6178">
    <w:pPr>
      <w:pStyle w:val="Header"/>
      <w:jc w:val="both"/>
      <w:rPr>
        <w:color w:val="000000" w:themeColor="text1"/>
      </w:rPr>
    </w:pPr>
    <w:r>
      <w:rPr>
        <w:rFonts w:ascii="Montserrat Alternates" w:hAnsi="Montserrat Alternates"/>
        <w:b/>
        <w:i/>
        <w:noProof/>
        <w:color w:val="000000" w:themeColor="text1"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D0A493" wp14:editId="0736DF6D">
              <wp:simplePos x="0" y="0"/>
              <wp:positionH relativeFrom="column">
                <wp:posOffset>-200025</wp:posOffset>
              </wp:positionH>
              <wp:positionV relativeFrom="paragraph">
                <wp:posOffset>200660</wp:posOffset>
              </wp:positionV>
              <wp:extent cx="7277100" cy="45085"/>
              <wp:effectExtent l="0" t="635" r="0" b="1905"/>
              <wp:wrapNone/>
              <wp:docPr id="214524961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277100" cy="45085"/>
                      </a:xfrm>
                      <a:prstGeom prst="rect">
                        <a:avLst/>
                      </a:prstGeom>
                      <a:solidFill>
                        <a:srgbClr val="FBBC0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40000">
                            <a:solidFill>
                              <a:srgbClr val="FBBC0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5E674A" id="Rectangle 23" o:spid="_x0000_s1026" style="position:absolute;margin-left:-15.75pt;margin-top:15.8pt;width:573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" fillcolor="#fbbc05" stroked="f" strokecolor="#fbbc05" strokeweight="1.1111mm"/>
          </w:pict>
        </mc:Fallback>
      </mc:AlternateContent>
    </w:r>
  </w:p>
  <w:p w14:paraId="45FF1D22" w14:textId="23E2BDC1" w:rsidR="00DE6178" w:rsidRPr="005D6D91" w:rsidRDefault="00DE6178" w:rsidP="00DE6178">
    <w:pPr>
      <w:pStyle w:val="Header"/>
      <w:jc w:val="both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611BA"/>
    <w:multiLevelType w:val="multilevel"/>
    <w:tmpl w:val="5FA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0CEC"/>
    <w:multiLevelType w:val="multilevel"/>
    <w:tmpl w:val="F60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03EBD"/>
    <w:multiLevelType w:val="multilevel"/>
    <w:tmpl w:val="21F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56DAB"/>
    <w:multiLevelType w:val="hybridMultilevel"/>
    <w:tmpl w:val="241824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523EE3"/>
    <w:multiLevelType w:val="multilevel"/>
    <w:tmpl w:val="B5F2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E4285"/>
    <w:multiLevelType w:val="hybridMultilevel"/>
    <w:tmpl w:val="FF4CD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642892">
    <w:abstractNumId w:val="5"/>
  </w:num>
  <w:num w:numId="2" w16cid:durableId="58332298">
    <w:abstractNumId w:val="0"/>
  </w:num>
  <w:num w:numId="3" w16cid:durableId="1453747985">
    <w:abstractNumId w:val="2"/>
  </w:num>
  <w:num w:numId="4" w16cid:durableId="911768444">
    <w:abstractNumId w:val="1"/>
  </w:num>
  <w:num w:numId="5" w16cid:durableId="210575212">
    <w:abstractNumId w:val="4"/>
  </w:num>
  <w:num w:numId="6" w16cid:durableId="182087651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maroon,#fbbc0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93"/>
    <w:rsid w:val="00000DEC"/>
    <w:rsid w:val="00006ED1"/>
    <w:rsid w:val="00011057"/>
    <w:rsid w:val="00011A8C"/>
    <w:rsid w:val="00022120"/>
    <w:rsid w:val="00035CA9"/>
    <w:rsid w:val="00053022"/>
    <w:rsid w:val="00080878"/>
    <w:rsid w:val="0008287E"/>
    <w:rsid w:val="00083D93"/>
    <w:rsid w:val="0008543C"/>
    <w:rsid w:val="00090017"/>
    <w:rsid w:val="000928B6"/>
    <w:rsid w:val="000A0D30"/>
    <w:rsid w:val="000A3AF2"/>
    <w:rsid w:val="000B0D21"/>
    <w:rsid w:val="000B1CF9"/>
    <w:rsid w:val="000E049F"/>
    <w:rsid w:val="000F31D4"/>
    <w:rsid w:val="000F6C79"/>
    <w:rsid w:val="0010197E"/>
    <w:rsid w:val="001039D9"/>
    <w:rsid w:val="00116F15"/>
    <w:rsid w:val="00121D88"/>
    <w:rsid w:val="0013328D"/>
    <w:rsid w:val="00134C3B"/>
    <w:rsid w:val="00151F87"/>
    <w:rsid w:val="00153CFA"/>
    <w:rsid w:val="00161D8B"/>
    <w:rsid w:val="001711E2"/>
    <w:rsid w:val="00172300"/>
    <w:rsid w:val="001730FB"/>
    <w:rsid w:val="00183CF3"/>
    <w:rsid w:val="001A1BAA"/>
    <w:rsid w:val="001B14A2"/>
    <w:rsid w:val="001B2234"/>
    <w:rsid w:val="001C333C"/>
    <w:rsid w:val="001C5090"/>
    <w:rsid w:val="001D024D"/>
    <w:rsid w:val="001D6C20"/>
    <w:rsid w:val="001E1EAC"/>
    <w:rsid w:val="001F40C8"/>
    <w:rsid w:val="002136F7"/>
    <w:rsid w:val="002160DE"/>
    <w:rsid w:val="0021783A"/>
    <w:rsid w:val="00220670"/>
    <w:rsid w:val="0023040A"/>
    <w:rsid w:val="002358F9"/>
    <w:rsid w:val="00240C13"/>
    <w:rsid w:val="0026221B"/>
    <w:rsid w:val="0026334E"/>
    <w:rsid w:val="0026444C"/>
    <w:rsid w:val="00277768"/>
    <w:rsid w:val="002947B5"/>
    <w:rsid w:val="002A489C"/>
    <w:rsid w:val="002C590C"/>
    <w:rsid w:val="00306B46"/>
    <w:rsid w:val="00332D3D"/>
    <w:rsid w:val="00342B50"/>
    <w:rsid w:val="0035261E"/>
    <w:rsid w:val="003A0A76"/>
    <w:rsid w:val="003A1E5A"/>
    <w:rsid w:val="003A6DED"/>
    <w:rsid w:val="003A7767"/>
    <w:rsid w:val="003D4F10"/>
    <w:rsid w:val="003E0744"/>
    <w:rsid w:val="003F2E66"/>
    <w:rsid w:val="00404A1F"/>
    <w:rsid w:val="00415458"/>
    <w:rsid w:val="004311A1"/>
    <w:rsid w:val="00434F5D"/>
    <w:rsid w:val="004359C4"/>
    <w:rsid w:val="00437077"/>
    <w:rsid w:val="004477ED"/>
    <w:rsid w:val="0046600A"/>
    <w:rsid w:val="004709F0"/>
    <w:rsid w:val="00473793"/>
    <w:rsid w:val="0047639A"/>
    <w:rsid w:val="00484E2B"/>
    <w:rsid w:val="004E039B"/>
    <w:rsid w:val="004F01CC"/>
    <w:rsid w:val="004F720A"/>
    <w:rsid w:val="00520BCE"/>
    <w:rsid w:val="00521265"/>
    <w:rsid w:val="00533957"/>
    <w:rsid w:val="0053414E"/>
    <w:rsid w:val="00536A7B"/>
    <w:rsid w:val="00537525"/>
    <w:rsid w:val="00570F2D"/>
    <w:rsid w:val="005756EB"/>
    <w:rsid w:val="00581B2C"/>
    <w:rsid w:val="0058309C"/>
    <w:rsid w:val="005B21EA"/>
    <w:rsid w:val="005B6CE7"/>
    <w:rsid w:val="005D5BC3"/>
    <w:rsid w:val="005D6D91"/>
    <w:rsid w:val="005F556D"/>
    <w:rsid w:val="006100CB"/>
    <w:rsid w:val="00612DB1"/>
    <w:rsid w:val="00614076"/>
    <w:rsid w:val="00624C6B"/>
    <w:rsid w:val="00633A5E"/>
    <w:rsid w:val="0063434D"/>
    <w:rsid w:val="0064664A"/>
    <w:rsid w:val="00664FFD"/>
    <w:rsid w:val="00666907"/>
    <w:rsid w:val="006B71AE"/>
    <w:rsid w:val="006C0EC6"/>
    <w:rsid w:val="006C77CD"/>
    <w:rsid w:val="006E0C5C"/>
    <w:rsid w:val="006E5D5E"/>
    <w:rsid w:val="006E6358"/>
    <w:rsid w:val="006F5E57"/>
    <w:rsid w:val="0071613A"/>
    <w:rsid w:val="00720CC4"/>
    <w:rsid w:val="00721F8E"/>
    <w:rsid w:val="007252FC"/>
    <w:rsid w:val="00726A2E"/>
    <w:rsid w:val="00742A74"/>
    <w:rsid w:val="00745287"/>
    <w:rsid w:val="00763440"/>
    <w:rsid w:val="00764721"/>
    <w:rsid w:val="00766665"/>
    <w:rsid w:val="007666A2"/>
    <w:rsid w:val="007731BB"/>
    <w:rsid w:val="00782296"/>
    <w:rsid w:val="007F085A"/>
    <w:rsid w:val="00811866"/>
    <w:rsid w:val="00815AFC"/>
    <w:rsid w:val="0081608C"/>
    <w:rsid w:val="008231A3"/>
    <w:rsid w:val="00823336"/>
    <w:rsid w:val="008245DC"/>
    <w:rsid w:val="00826531"/>
    <w:rsid w:val="008279B6"/>
    <w:rsid w:val="00830451"/>
    <w:rsid w:val="008373AD"/>
    <w:rsid w:val="0084372C"/>
    <w:rsid w:val="00845932"/>
    <w:rsid w:val="0085305B"/>
    <w:rsid w:val="008567CC"/>
    <w:rsid w:val="00861F7D"/>
    <w:rsid w:val="0086597D"/>
    <w:rsid w:val="00870E83"/>
    <w:rsid w:val="00873857"/>
    <w:rsid w:val="00877893"/>
    <w:rsid w:val="00891E01"/>
    <w:rsid w:val="008A5AA8"/>
    <w:rsid w:val="008A6C1D"/>
    <w:rsid w:val="008B60D0"/>
    <w:rsid w:val="008C2206"/>
    <w:rsid w:val="008D02CD"/>
    <w:rsid w:val="008E0457"/>
    <w:rsid w:val="008E6AB5"/>
    <w:rsid w:val="008F020A"/>
    <w:rsid w:val="008F284A"/>
    <w:rsid w:val="008F3C2D"/>
    <w:rsid w:val="00911438"/>
    <w:rsid w:val="00924EFA"/>
    <w:rsid w:val="00935E61"/>
    <w:rsid w:val="009538D0"/>
    <w:rsid w:val="00962F89"/>
    <w:rsid w:val="00975EB3"/>
    <w:rsid w:val="009761EF"/>
    <w:rsid w:val="00984BCB"/>
    <w:rsid w:val="009C051A"/>
    <w:rsid w:val="009C07AA"/>
    <w:rsid w:val="009C2158"/>
    <w:rsid w:val="009D2FCC"/>
    <w:rsid w:val="009E265F"/>
    <w:rsid w:val="009E600B"/>
    <w:rsid w:val="009E6CBC"/>
    <w:rsid w:val="009F1B69"/>
    <w:rsid w:val="009F584B"/>
    <w:rsid w:val="009F611F"/>
    <w:rsid w:val="00A00A78"/>
    <w:rsid w:val="00A23268"/>
    <w:rsid w:val="00A23AC7"/>
    <w:rsid w:val="00A26824"/>
    <w:rsid w:val="00A53F14"/>
    <w:rsid w:val="00A71E05"/>
    <w:rsid w:val="00AA2572"/>
    <w:rsid w:val="00AA344D"/>
    <w:rsid w:val="00AA5170"/>
    <w:rsid w:val="00AA618D"/>
    <w:rsid w:val="00AD69D2"/>
    <w:rsid w:val="00AE6349"/>
    <w:rsid w:val="00AF593A"/>
    <w:rsid w:val="00B04AC1"/>
    <w:rsid w:val="00B06A87"/>
    <w:rsid w:val="00B07DE7"/>
    <w:rsid w:val="00B320E1"/>
    <w:rsid w:val="00B41F05"/>
    <w:rsid w:val="00B57905"/>
    <w:rsid w:val="00B71633"/>
    <w:rsid w:val="00B85CE2"/>
    <w:rsid w:val="00B86222"/>
    <w:rsid w:val="00B93796"/>
    <w:rsid w:val="00BA4C45"/>
    <w:rsid w:val="00BA54D5"/>
    <w:rsid w:val="00BD0DAB"/>
    <w:rsid w:val="00BE0426"/>
    <w:rsid w:val="00BE1E59"/>
    <w:rsid w:val="00BE781A"/>
    <w:rsid w:val="00BF2862"/>
    <w:rsid w:val="00BF4A4F"/>
    <w:rsid w:val="00BF54CB"/>
    <w:rsid w:val="00C03D4C"/>
    <w:rsid w:val="00C14A44"/>
    <w:rsid w:val="00C224C1"/>
    <w:rsid w:val="00C241F0"/>
    <w:rsid w:val="00C4114B"/>
    <w:rsid w:val="00C46601"/>
    <w:rsid w:val="00C755EC"/>
    <w:rsid w:val="00C8359D"/>
    <w:rsid w:val="00C84315"/>
    <w:rsid w:val="00CA202B"/>
    <w:rsid w:val="00CA4031"/>
    <w:rsid w:val="00CB0E92"/>
    <w:rsid w:val="00CB620C"/>
    <w:rsid w:val="00CB7FE6"/>
    <w:rsid w:val="00CC22C9"/>
    <w:rsid w:val="00CD0F8A"/>
    <w:rsid w:val="00CD2B63"/>
    <w:rsid w:val="00CD4872"/>
    <w:rsid w:val="00D1421B"/>
    <w:rsid w:val="00D25EBA"/>
    <w:rsid w:val="00D26CA8"/>
    <w:rsid w:val="00D3367E"/>
    <w:rsid w:val="00D45184"/>
    <w:rsid w:val="00D5385D"/>
    <w:rsid w:val="00D821C3"/>
    <w:rsid w:val="00D83463"/>
    <w:rsid w:val="00D83BEF"/>
    <w:rsid w:val="00DA36D2"/>
    <w:rsid w:val="00DA5FBB"/>
    <w:rsid w:val="00DB12CA"/>
    <w:rsid w:val="00DC7ABD"/>
    <w:rsid w:val="00DE6178"/>
    <w:rsid w:val="00E00271"/>
    <w:rsid w:val="00E27406"/>
    <w:rsid w:val="00E27E7C"/>
    <w:rsid w:val="00E35118"/>
    <w:rsid w:val="00E4230E"/>
    <w:rsid w:val="00E456C1"/>
    <w:rsid w:val="00E539CE"/>
    <w:rsid w:val="00E629D4"/>
    <w:rsid w:val="00E675CC"/>
    <w:rsid w:val="00E72F37"/>
    <w:rsid w:val="00E75BAE"/>
    <w:rsid w:val="00EA35C6"/>
    <w:rsid w:val="00EA51B8"/>
    <w:rsid w:val="00EB54AE"/>
    <w:rsid w:val="00EB65DD"/>
    <w:rsid w:val="00EC3CD1"/>
    <w:rsid w:val="00EC454E"/>
    <w:rsid w:val="00EC5896"/>
    <w:rsid w:val="00ED52FC"/>
    <w:rsid w:val="00EF28F9"/>
    <w:rsid w:val="00EF2D10"/>
    <w:rsid w:val="00F0108C"/>
    <w:rsid w:val="00F10ACD"/>
    <w:rsid w:val="00F20C0D"/>
    <w:rsid w:val="00F22FBA"/>
    <w:rsid w:val="00F4649B"/>
    <w:rsid w:val="00F47CB1"/>
    <w:rsid w:val="00F5290C"/>
    <w:rsid w:val="00F54B6B"/>
    <w:rsid w:val="00F72A75"/>
    <w:rsid w:val="00F813C4"/>
    <w:rsid w:val="00F911B7"/>
    <w:rsid w:val="00F93681"/>
    <w:rsid w:val="00F93BBB"/>
    <w:rsid w:val="00F94606"/>
    <w:rsid w:val="00F96606"/>
    <w:rsid w:val="00FA04F7"/>
    <w:rsid w:val="00FA1738"/>
    <w:rsid w:val="00FB39DF"/>
    <w:rsid w:val="00FB4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maroon,#fbbc05"/>
    </o:shapedefaults>
    <o:shapelayout v:ext="edit">
      <o:idmap v:ext="edit" data="2"/>
    </o:shapelayout>
  </w:shapeDefaults>
  <w:decimalSymbol w:val="."/>
  <w:listSeparator w:val=","/>
  <w14:docId w14:val="5D97AB70"/>
  <w15:docId w15:val="{A80B7081-702A-4FE8-AEB6-AD59C407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3B"/>
  </w:style>
  <w:style w:type="paragraph" w:styleId="Heading3">
    <w:name w:val="heading 3"/>
    <w:basedOn w:val="Normal"/>
    <w:link w:val="Heading3Char"/>
    <w:uiPriority w:val="9"/>
    <w:qFormat/>
    <w:rsid w:val="00D25E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A8C"/>
  </w:style>
  <w:style w:type="paragraph" w:styleId="Footer">
    <w:name w:val="footer"/>
    <w:basedOn w:val="Normal"/>
    <w:link w:val="FooterChar"/>
    <w:uiPriority w:val="99"/>
    <w:unhideWhenUsed/>
    <w:rsid w:val="00011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A8C"/>
  </w:style>
  <w:style w:type="paragraph" w:styleId="BalloonText">
    <w:name w:val="Balloon Text"/>
    <w:basedOn w:val="Normal"/>
    <w:link w:val="BalloonTextChar"/>
    <w:uiPriority w:val="99"/>
    <w:semiHidden/>
    <w:unhideWhenUsed/>
    <w:rsid w:val="00011A8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8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755EC"/>
    <w:pPr>
      <w:ind w:left="720"/>
      <w:contextualSpacing/>
    </w:pPr>
    <w:rPr>
      <w:rFonts w:eastAsiaTheme="minorHAnsi"/>
      <w:szCs w:val="22"/>
      <w:lang w:bidi="ar-SA"/>
    </w:rPr>
  </w:style>
  <w:style w:type="table" w:styleId="TableGrid">
    <w:name w:val="Table Grid"/>
    <w:basedOn w:val="TableNormal"/>
    <w:uiPriority w:val="39"/>
    <w:rsid w:val="0084372C"/>
    <w:rPr>
      <w:rFonts w:eastAsiaTheme="minorHAnsi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84372C"/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698C" w:themeColor="accent1" w:themeTint="BF"/>
          <w:left w:val="single" w:sz="8" w:space="0" w:color="CD698C" w:themeColor="accent1" w:themeTint="BF"/>
          <w:bottom w:val="single" w:sz="8" w:space="0" w:color="CD698C" w:themeColor="accent1" w:themeTint="BF"/>
          <w:right w:val="single" w:sz="8" w:space="0" w:color="CD69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CD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4372C"/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CCC" w:themeColor="accent2" w:themeTint="BF"/>
          <w:left w:val="single" w:sz="8" w:space="0" w:color="C08CCC" w:themeColor="accent2" w:themeTint="BF"/>
          <w:bottom w:val="single" w:sz="8" w:space="0" w:color="C08CCC" w:themeColor="accent2" w:themeTint="BF"/>
          <w:right w:val="single" w:sz="8" w:space="0" w:color="C08C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9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D9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84372C"/>
    <w:tblPr>
      <w:tblStyleRowBandSize w:val="1"/>
      <w:tblStyleColBandSize w:val="1"/>
      <w:tblBorders>
        <w:top w:val="single" w:sz="8" w:space="0" w:color="FA8D3D" w:themeColor="accent6"/>
        <w:left w:val="single" w:sz="8" w:space="0" w:color="FA8D3D" w:themeColor="accent6"/>
        <w:bottom w:val="single" w:sz="8" w:space="0" w:color="FA8D3D" w:themeColor="accent6"/>
        <w:right w:val="single" w:sz="8" w:space="0" w:color="FA8D3D" w:themeColor="accent6"/>
        <w:insideH w:val="single" w:sz="8" w:space="0" w:color="FA8D3D" w:themeColor="accent6"/>
        <w:insideV w:val="single" w:sz="8" w:space="0" w:color="FA8D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1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H w:val="nil"/>
          <w:insideV w:val="single" w:sz="8" w:space="0" w:color="FA8D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</w:tcPr>
    </w:tblStylePr>
    <w:tblStylePr w:type="band1Vert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</w:tcBorders>
        <w:shd w:val="clear" w:color="auto" w:fill="FDE2CE" w:themeFill="accent6" w:themeFillTint="3F"/>
      </w:tcPr>
    </w:tblStylePr>
    <w:tblStylePr w:type="band1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  <w:shd w:val="clear" w:color="auto" w:fill="FDE2CE" w:themeFill="accent6" w:themeFillTint="3F"/>
      </w:tcPr>
    </w:tblStylePr>
    <w:tblStylePr w:type="band2Horz">
      <w:tblPr/>
      <w:tcPr>
        <w:tcBorders>
          <w:top w:val="single" w:sz="8" w:space="0" w:color="FA8D3D" w:themeColor="accent6"/>
          <w:left w:val="single" w:sz="8" w:space="0" w:color="FA8D3D" w:themeColor="accent6"/>
          <w:bottom w:val="single" w:sz="8" w:space="0" w:color="FA8D3D" w:themeColor="accent6"/>
          <w:right w:val="single" w:sz="8" w:space="0" w:color="FA8D3D" w:themeColor="accent6"/>
          <w:insideV w:val="single" w:sz="8" w:space="0" w:color="FA8D3D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F593A"/>
    <w:rPr>
      <w:color w:val="FFDE6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65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25EB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font8">
    <w:name w:val="font_8"/>
    <w:basedOn w:val="Normal"/>
    <w:rsid w:val="00D25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GridTable4-Accent41">
    <w:name w:val="Grid Table 4 - Accent 41"/>
    <w:basedOn w:val="TableNormal"/>
    <w:uiPriority w:val="49"/>
    <w:rsid w:val="00891E01"/>
    <w:tblPr>
      <w:tblStyleRowBandSize w:val="1"/>
      <w:tblStyleColBandSize w:val="1"/>
      <w:tblBorders>
        <w:top w:val="single" w:sz="4" w:space="0" w:color="FBD387" w:themeColor="accent4" w:themeTint="99"/>
        <w:left w:val="single" w:sz="4" w:space="0" w:color="FBD387" w:themeColor="accent4" w:themeTint="99"/>
        <w:bottom w:val="single" w:sz="4" w:space="0" w:color="FBD387" w:themeColor="accent4" w:themeTint="99"/>
        <w:right w:val="single" w:sz="4" w:space="0" w:color="FBD387" w:themeColor="accent4" w:themeTint="99"/>
        <w:insideH w:val="single" w:sz="4" w:space="0" w:color="FBD387" w:themeColor="accent4" w:themeTint="99"/>
        <w:insideV w:val="single" w:sz="4" w:space="0" w:color="FBD38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B639" w:themeColor="accent4"/>
          <w:left w:val="single" w:sz="4" w:space="0" w:color="F9B639" w:themeColor="accent4"/>
          <w:bottom w:val="single" w:sz="4" w:space="0" w:color="F9B639" w:themeColor="accent4"/>
          <w:right w:val="single" w:sz="4" w:space="0" w:color="F9B639" w:themeColor="accent4"/>
          <w:insideH w:val="nil"/>
          <w:insideV w:val="nil"/>
        </w:tcBorders>
        <w:shd w:val="clear" w:color="auto" w:fill="F9B639" w:themeFill="accent4"/>
      </w:tcPr>
    </w:tblStylePr>
    <w:tblStylePr w:type="lastRow">
      <w:rPr>
        <w:b/>
        <w:bCs/>
      </w:rPr>
      <w:tblPr/>
      <w:tcPr>
        <w:tcBorders>
          <w:top w:val="double" w:sz="4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CC"/>
    <w:pPr>
      <w:pBdr>
        <w:top w:val="single" w:sz="4" w:space="10" w:color="B83D68" w:themeColor="accent1"/>
        <w:bottom w:val="single" w:sz="4" w:space="10" w:color="B83D68" w:themeColor="accent1"/>
      </w:pBdr>
      <w:spacing w:before="360" w:after="360"/>
      <w:ind w:left="864" w:right="864"/>
    </w:pPr>
    <w:rPr>
      <w:i/>
      <w:iCs/>
      <w:color w:val="B83D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CC"/>
    <w:rPr>
      <w:i/>
      <w:iCs/>
      <w:color w:val="B83D68" w:themeColor="accent1"/>
    </w:rPr>
  </w:style>
  <w:style w:type="paragraph" w:customStyle="1" w:styleId="Style1">
    <w:name w:val="Style1"/>
    <w:basedOn w:val="Normal"/>
    <w:link w:val="Style1Char"/>
    <w:qFormat/>
    <w:rsid w:val="00DE6178"/>
    <w:rPr>
      <w:rFonts w:ascii="Montserrat Alternates" w:hAnsi="Montserrat Alternates"/>
      <w:color w:val="FFC000"/>
      <w:sz w:val="56"/>
      <w:szCs w:val="56"/>
      <w:lang w:bidi="ar-SA"/>
    </w:rPr>
  </w:style>
  <w:style w:type="character" w:customStyle="1" w:styleId="Style1Char">
    <w:name w:val="Style1 Char"/>
    <w:basedOn w:val="DefaultParagraphFont"/>
    <w:link w:val="Style1"/>
    <w:rsid w:val="00DE6178"/>
    <w:rPr>
      <w:rFonts w:ascii="Montserrat Alternates" w:hAnsi="Montserrat Alternates"/>
      <w:color w:val="FFC000"/>
      <w:sz w:val="56"/>
      <w:szCs w:val="5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F2862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F2862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table" w:styleId="DarkList">
    <w:name w:val="Dark List"/>
    <w:basedOn w:val="TableNormal"/>
    <w:uiPriority w:val="70"/>
    <w:rsid w:val="000B1CF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031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8160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873857"/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6DA4" w:themeColor="accent5"/>
          <w:left w:val="single" w:sz="4" w:space="0" w:color="CF6DA4" w:themeColor="accent5"/>
          <w:bottom w:val="single" w:sz="4" w:space="0" w:color="CF6DA4" w:themeColor="accent5"/>
          <w:right w:val="single" w:sz="4" w:space="0" w:color="CF6DA4" w:themeColor="accent5"/>
          <w:insideH w:val="nil"/>
          <w:insideV w:val="nil"/>
        </w:tcBorders>
        <w:shd w:val="clear" w:color="auto" w:fill="CF6DA4" w:themeFill="accent5"/>
      </w:tcPr>
    </w:tblStylePr>
    <w:tblStylePr w:type="lastRow">
      <w:rPr>
        <w:b/>
        <w:bCs/>
      </w:rPr>
      <w:tblPr/>
      <w:tcPr>
        <w:tcBorders>
          <w:top w:val="double" w:sz="4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RD%20GROUP\Downloads\Mc%20Paa%20Franchise%20Overview%20Multi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Website: www.mcpaa.in | Email: info@mcpaa.in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10F6D-65C7-4DE1-BCE1-25E205FD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 Paa Franchise Overview Multi Plan.dotx</Template>
  <TotalTime>23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[RPRD GROUP]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RPRD GROUP</dc:creator>
  <cp:keywords/>
  <dc:description/>
  <cp:lastModifiedBy>Pragati Chaurasiya</cp:lastModifiedBy>
  <cp:revision>10</cp:revision>
  <cp:lastPrinted>2025-03-22T18:40:00Z</cp:lastPrinted>
  <dcterms:created xsi:type="dcterms:W3CDTF">2025-03-22T18:06:00Z</dcterms:created>
  <dcterms:modified xsi:type="dcterms:W3CDTF">2025-03-22T18:41:00Z</dcterms:modified>
</cp:coreProperties>
</file>