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1"/>
        <w:gridCol w:w="7105"/>
        <w:gridCol w:w="936"/>
        <w:gridCol w:w="1243"/>
        <w:gridCol w:w="595"/>
      </w:tblGrid>
      <w:tr w:rsidR="00561B2E" w:rsidRPr="00870A46" w14:paraId="1BEFBC1D" w14:textId="3497B828" w:rsidTr="00561B2E">
        <w:trPr>
          <w:jc w:val="center"/>
        </w:trPr>
        <w:tc>
          <w:tcPr>
            <w:tcW w:w="701" w:type="pct"/>
            <w:vAlign w:val="center"/>
          </w:tcPr>
          <w:p w14:paraId="3CD6F472" w14:textId="0E1FD0A1" w:rsidR="00561B2E" w:rsidRPr="00870A46" w:rsidRDefault="00561B2E" w:rsidP="00870A46">
            <w:pPr>
              <w:jc w:val="center"/>
              <w:rPr>
                <w:b/>
                <w:bCs/>
              </w:rPr>
            </w:pPr>
            <w:r w:rsidRPr="00870A46">
              <w:rPr>
                <w:b/>
                <w:bCs/>
              </w:rPr>
              <w:t>API</w:t>
            </w:r>
          </w:p>
        </w:tc>
        <w:tc>
          <w:tcPr>
            <w:tcW w:w="1247" w:type="pct"/>
            <w:vAlign w:val="center"/>
          </w:tcPr>
          <w:p w14:paraId="1D6C7EA6" w14:textId="02463E97" w:rsidR="00561B2E" w:rsidRPr="00870A46" w:rsidRDefault="00561B2E" w:rsidP="00870A46">
            <w:pPr>
              <w:jc w:val="center"/>
              <w:rPr>
                <w:b/>
                <w:bCs/>
              </w:rPr>
            </w:pPr>
            <w:r w:rsidRPr="00870A46">
              <w:rPr>
                <w:b/>
                <w:bCs/>
              </w:rPr>
              <w:t>Endpoint</w:t>
            </w:r>
          </w:p>
        </w:tc>
        <w:tc>
          <w:tcPr>
            <w:tcW w:w="722" w:type="pct"/>
            <w:vAlign w:val="center"/>
          </w:tcPr>
          <w:p w14:paraId="664379D9" w14:textId="4FEAD193" w:rsidR="00561B2E" w:rsidRPr="00870A46" w:rsidRDefault="00561B2E" w:rsidP="00870A46">
            <w:pPr>
              <w:jc w:val="center"/>
              <w:rPr>
                <w:b/>
                <w:bCs/>
              </w:rPr>
            </w:pPr>
            <w:r w:rsidRPr="00870A46">
              <w:rPr>
                <w:b/>
                <w:bCs/>
              </w:rPr>
              <w:t>Purpose</w:t>
            </w:r>
          </w:p>
        </w:tc>
        <w:tc>
          <w:tcPr>
            <w:tcW w:w="1165" w:type="pct"/>
            <w:vAlign w:val="center"/>
          </w:tcPr>
          <w:p w14:paraId="45A667FA" w14:textId="74BF5667" w:rsidR="00561B2E" w:rsidRPr="00870A46" w:rsidRDefault="00561B2E" w:rsidP="00870A46">
            <w:pPr>
              <w:jc w:val="center"/>
              <w:rPr>
                <w:b/>
                <w:bCs/>
              </w:rPr>
            </w:pPr>
            <w:r w:rsidRPr="00870A46">
              <w:rPr>
                <w:b/>
                <w:bCs/>
              </w:rPr>
              <w:t>Description</w:t>
            </w:r>
          </w:p>
        </w:tc>
        <w:tc>
          <w:tcPr>
            <w:tcW w:w="1165" w:type="pct"/>
          </w:tcPr>
          <w:p w14:paraId="3B80B04C" w14:textId="472442C7" w:rsidR="00561B2E" w:rsidRPr="00870A46" w:rsidRDefault="00561B2E" w:rsidP="00870A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561B2E" w:rsidRPr="00870A46" w14:paraId="055E43C3" w14:textId="52F81E50" w:rsidTr="00561B2E">
        <w:trPr>
          <w:jc w:val="center"/>
        </w:trPr>
        <w:tc>
          <w:tcPr>
            <w:tcW w:w="701" w:type="pct"/>
            <w:vAlign w:val="center"/>
          </w:tcPr>
          <w:p w14:paraId="2433A599" w14:textId="2C112063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Operator and Location Context API</w:t>
            </w:r>
          </w:p>
        </w:tc>
        <w:tc>
          <w:tcPr>
            <w:tcW w:w="1247" w:type="pct"/>
            <w:vAlign w:val="center"/>
          </w:tcPr>
          <w:p w14:paraId="6C64A011" w14:textId="307FF7FE" w:rsidR="00561B2E" w:rsidRPr="00C25A75" w:rsidRDefault="00C25A75" w:rsidP="00870A46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C25A75">
              <w:rPr>
                <w:b/>
                <w:bCs/>
                <w:color w:val="000000" w:themeColor="text1"/>
                <w:sz w:val="18"/>
                <w:szCs w:val="18"/>
              </w:rPr>
              <w:t>https://betasetomaticposwebapplication.spyderwash.com/api/POSController/GetUserAssignlocations?Passcode=3654</w:t>
            </w:r>
          </w:p>
        </w:tc>
        <w:tc>
          <w:tcPr>
            <w:tcW w:w="722" w:type="pct"/>
            <w:vAlign w:val="center"/>
          </w:tcPr>
          <w:p w14:paraId="6B5DA2EF" w14:textId="23D5BEDA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Resolve operator and location scope</w:t>
            </w:r>
          </w:p>
        </w:tc>
        <w:tc>
          <w:tcPr>
            <w:tcW w:w="1165" w:type="pct"/>
            <w:vAlign w:val="center"/>
          </w:tcPr>
          <w:p w14:paraId="0240A749" w14:textId="4BDB247D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 xml:space="preserve">Returns location(s) assigned to the Operator account, including Location Number, Location Details (Name, Address, Time Zone), and </w:t>
            </w:r>
            <w:proofErr w:type="spellStart"/>
            <w:r w:rsidRPr="009420C5">
              <w:rPr>
                <w:b/>
                <w:bCs/>
                <w:color w:val="EE0000"/>
                <w:sz w:val="21"/>
                <w:szCs w:val="21"/>
              </w:rPr>
              <w:t>Spyder</w:t>
            </w:r>
            <w:proofErr w:type="spellEnd"/>
            <w:r w:rsidRPr="009420C5">
              <w:rPr>
                <w:b/>
                <w:bCs/>
                <w:color w:val="EE0000"/>
                <w:sz w:val="21"/>
                <w:szCs w:val="21"/>
              </w:rPr>
              <w:t xml:space="preserve"> Watch status.</w:t>
            </w:r>
          </w:p>
        </w:tc>
        <w:tc>
          <w:tcPr>
            <w:tcW w:w="1165" w:type="pct"/>
          </w:tcPr>
          <w:p w14:paraId="13AFC093" w14:textId="509BE584" w:rsidR="00561B2E" w:rsidRPr="009420C5" w:rsidRDefault="003E75FB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232F92">
              <w:rPr>
                <w:b/>
                <w:bCs/>
                <w:sz w:val="21"/>
                <w:szCs w:val="21"/>
                <w:highlight w:val="green"/>
              </w:rPr>
              <w:t>Done</w:t>
            </w:r>
          </w:p>
        </w:tc>
      </w:tr>
      <w:tr w:rsidR="00561B2E" w:rsidRPr="00870A46" w14:paraId="374567BD" w14:textId="587B9540" w:rsidTr="00561B2E">
        <w:trPr>
          <w:jc w:val="center"/>
        </w:trPr>
        <w:tc>
          <w:tcPr>
            <w:tcW w:w="701" w:type="pct"/>
            <w:vAlign w:val="center"/>
          </w:tcPr>
          <w:p w14:paraId="391BF455" w14:textId="7B9B0834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Machine Information API</w:t>
            </w:r>
          </w:p>
        </w:tc>
        <w:tc>
          <w:tcPr>
            <w:tcW w:w="1247" w:type="pct"/>
            <w:vAlign w:val="center"/>
          </w:tcPr>
          <w:p w14:paraId="0079272A" w14:textId="4E9DF12A" w:rsidR="00561B2E" w:rsidRPr="009420C5" w:rsidRDefault="00AF2B29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AF2B29">
              <w:rPr>
                <w:b/>
                <w:bCs/>
                <w:color w:val="000000" w:themeColor="text1"/>
                <w:sz w:val="21"/>
                <w:szCs w:val="21"/>
              </w:rPr>
              <w:t>https://betasetomaticposwebapplication.spyderwash.com/api/POSController/GetMachineConfigurations?UserId=4&amp;LocationId=2</w:t>
            </w:r>
          </w:p>
        </w:tc>
        <w:tc>
          <w:tcPr>
            <w:tcW w:w="722" w:type="pct"/>
            <w:vAlign w:val="center"/>
          </w:tcPr>
          <w:p w14:paraId="42E03845" w14:textId="1866A306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Fetch machine configuration</w:t>
            </w:r>
          </w:p>
        </w:tc>
        <w:tc>
          <w:tcPr>
            <w:tcW w:w="1165" w:type="pct"/>
            <w:vAlign w:val="center"/>
          </w:tcPr>
          <w:p w14:paraId="2EDB89E2" w14:textId="78D7C361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 xml:space="preserve">Returns machine configuration information for a specified location, including the Machine Brand, Model, Top Off status and Cycle Time (dryers), Vend Price, Bluetooth ID, Position Number, Payment Type, and </w:t>
            </w:r>
            <w:proofErr w:type="spellStart"/>
            <w:r w:rsidRPr="009420C5">
              <w:rPr>
                <w:b/>
                <w:bCs/>
                <w:color w:val="EE0000"/>
                <w:sz w:val="21"/>
                <w:szCs w:val="21"/>
              </w:rPr>
              <w:t>Spyder</w:t>
            </w:r>
            <w:proofErr w:type="spellEnd"/>
            <w:r w:rsidRPr="009420C5">
              <w:rPr>
                <w:b/>
                <w:bCs/>
                <w:color w:val="EE0000"/>
                <w:sz w:val="21"/>
                <w:szCs w:val="21"/>
              </w:rPr>
              <w:t xml:space="preserve"> Watch status. Agent sends </w:t>
            </w:r>
            <w:proofErr w:type="spellStart"/>
            <w:r w:rsidRPr="009420C5">
              <w:rPr>
                <w:b/>
                <w:bCs/>
                <w:color w:val="EE0000"/>
                <w:sz w:val="21"/>
                <w:szCs w:val="21"/>
              </w:rPr>
              <w:t>LocationId</w:t>
            </w:r>
            <w:proofErr w:type="spellEnd"/>
            <w:r w:rsidRPr="009420C5">
              <w:rPr>
                <w:b/>
                <w:bCs/>
                <w:color w:val="EE0000"/>
                <w:sz w:val="21"/>
                <w:szCs w:val="21"/>
              </w:rPr>
              <w:t xml:space="preserve"> and may optionally send </w:t>
            </w:r>
            <w:proofErr w:type="spellStart"/>
            <w:r w:rsidRPr="009420C5">
              <w:rPr>
                <w:b/>
                <w:bCs/>
                <w:color w:val="EE0000"/>
                <w:sz w:val="21"/>
                <w:szCs w:val="21"/>
              </w:rPr>
              <w:t>MachineId</w:t>
            </w:r>
            <w:proofErr w:type="spellEnd"/>
            <w:r w:rsidRPr="009420C5">
              <w:rPr>
                <w:b/>
                <w:bCs/>
                <w:color w:val="EE0000"/>
                <w:sz w:val="21"/>
                <w:szCs w:val="21"/>
              </w:rPr>
              <w:lastRenderedPageBreak/>
              <w:t xml:space="preserve">, </w:t>
            </w:r>
            <w:proofErr w:type="spellStart"/>
            <w:r w:rsidRPr="009420C5">
              <w:rPr>
                <w:b/>
                <w:bCs/>
                <w:color w:val="EE0000"/>
                <w:sz w:val="21"/>
                <w:szCs w:val="21"/>
              </w:rPr>
              <w:t>PositionNo</w:t>
            </w:r>
            <w:proofErr w:type="spellEnd"/>
            <w:r w:rsidRPr="009420C5">
              <w:rPr>
                <w:b/>
                <w:bCs/>
                <w:color w:val="EE0000"/>
                <w:sz w:val="21"/>
                <w:szCs w:val="21"/>
              </w:rPr>
              <w:t xml:space="preserve">, or </w:t>
            </w:r>
            <w:proofErr w:type="spellStart"/>
            <w:r w:rsidRPr="009420C5">
              <w:rPr>
                <w:b/>
                <w:bCs/>
                <w:color w:val="EE0000"/>
                <w:sz w:val="21"/>
                <w:szCs w:val="21"/>
              </w:rPr>
              <w:t>BluetoothId</w:t>
            </w:r>
            <w:proofErr w:type="spellEnd"/>
            <w:r w:rsidRPr="009420C5">
              <w:rPr>
                <w:b/>
                <w:bCs/>
                <w:color w:val="EE0000"/>
                <w:sz w:val="21"/>
                <w:szCs w:val="21"/>
              </w:rPr>
              <w:t xml:space="preserve"> to locate a specific machine.</w:t>
            </w:r>
          </w:p>
        </w:tc>
        <w:tc>
          <w:tcPr>
            <w:tcW w:w="1165" w:type="pct"/>
          </w:tcPr>
          <w:p w14:paraId="1819ADE4" w14:textId="07C0DF9C" w:rsidR="00561B2E" w:rsidRPr="009420C5" w:rsidRDefault="003E75FB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232F92">
              <w:rPr>
                <w:b/>
                <w:bCs/>
                <w:sz w:val="21"/>
                <w:szCs w:val="21"/>
                <w:highlight w:val="green"/>
              </w:rPr>
              <w:lastRenderedPageBreak/>
              <w:t>Done</w:t>
            </w:r>
          </w:p>
        </w:tc>
      </w:tr>
      <w:tr w:rsidR="00561B2E" w:rsidRPr="00870A46" w14:paraId="620A7605" w14:textId="2C30BE0D" w:rsidTr="00561B2E">
        <w:trPr>
          <w:jc w:val="center"/>
        </w:trPr>
        <w:tc>
          <w:tcPr>
            <w:tcW w:w="701" w:type="pct"/>
            <w:vAlign w:val="center"/>
          </w:tcPr>
          <w:p w14:paraId="2CA3B082" w14:textId="225CC21F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Report Retrieval API</w:t>
            </w:r>
          </w:p>
        </w:tc>
        <w:tc>
          <w:tcPr>
            <w:tcW w:w="1247" w:type="pct"/>
            <w:vAlign w:val="center"/>
          </w:tcPr>
          <w:p w14:paraId="1EB73C9A" w14:textId="29CCC4A0" w:rsidR="00561B2E" w:rsidRPr="00AF2B29" w:rsidRDefault="00AF2B29" w:rsidP="00AF2B29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AF2B29">
              <w:rPr>
                <w:b/>
                <w:bCs/>
                <w:color w:val="000000" w:themeColor="text1"/>
                <w:sz w:val="18"/>
                <w:szCs w:val="18"/>
              </w:rPr>
              <w:t>https://betasetomaticposwebapplication.spyderwash.com/api/Reports/GetRevenueByLocationReport?locations=2</w:t>
            </w:r>
          </w:p>
        </w:tc>
        <w:tc>
          <w:tcPr>
            <w:tcW w:w="722" w:type="pct"/>
            <w:vAlign w:val="center"/>
          </w:tcPr>
          <w:p w14:paraId="769C9D75" w14:textId="18F60FB2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Retrieve report results</w:t>
            </w:r>
          </w:p>
        </w:tc>
        <w:tc>
          <w:tcPr>
            <w:tcW w:w="1165" w:type="pct"/>
            <w:vAlign w:val="center"/>
          </w:tcPr>
          <w:p w14:paraId="71519693" w14:textId="3664E1F8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Agent sends report type, location, date range, and applicable report filters. Returns results and options to export.</w:t>
            </w:r>
          </w:p>
        </w:tc>
        <w:tc>
          <w:tcPr>
            <w:tcW w:w="1165" w:type="pct"/>
          </w:tcPr>
          <w:p w14:paraId="64F7B15E" w14:textId="5C1F11E1" w:rsidR="00561B2E" w:rsidRPr="009420C5" w:rsidRDefault="00DF52F4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232F92">
              <w:rPr>
                <w:b/>
                <w:bCs/>
                <w:sz w:val="21"/>
                <w:szCs w:val="21"/>
                <w:highlight w:val="green"/>
              </w:rPr>
              <w:t>Done</w:t>
            </w:r>
          </w:p>
        </w:tc>
      </w:tr>
      <w:tr w:rsidR="00561B2E" w:rsidRPr="00870A46" w14:paraId="248DA49E" w14:textId="0D5C4947" w:rsidTr="00561B2E">
        <w:trPr>
          <w:jc w:val="center"/>
        </w:trPr>
        <w:tc>
          <w:tcPr>
            <w:tcW w:w="701" w:type="pct"/>
            <w:vAlign w:val="center"/>
          </w:tcPr>
          <w:p w14:paraId="101A6C35" w14:textId="3F9179C8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Loyalty Card Issuance API</w:t>
            </w:r>
          </w:p>
        </w:tc>
        <w:tc>
          <w:tcPr>
            <w:tcW w:w="1247" w:type="pct"/>
            <w:vAlign w:val="center"/>
          </w:tcPr>
          <w:p w14:paraId="60B5DFC1" w14:textId="386A9235" w:rsidR="00561B2E" w:rsidRPr="00AF2B29" w:rsidRDefault="00AF2B29" w:rsidP="00870A46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AF2B29">
              <w:rPr>
                <w:b/>
                <w:bCs/>
                <w:color w:val="000000" w:themeColor="text1"/>
                <w:sz w:val="18"/>
                <w:szCs w:val="18"/>
              </w:rPr>
              <w:t>https://betasetomaticposwebapplication.spyderwash.com/api/LoyaltyCard/GetLoyaltyCardSubCategory</w:t>
            </w:r>
          </w:p>
        </w:tc>
        <w:tc>
          <w:tcPr>
            <w:tcW w:w="722" w:type="pct"/>
            <w:vAlign w:val="center"/>
          </w:tcPr>
          <w:p w14:paraId="3C55D94A" w14:textId="5C722C31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Issue and activate loyalty cards</w:t>
            </w:r>
          </w:p>
        </w:tc>
        <w:tc>
          <w:tcPr>
            <w:tcW w:w="1165" w:type="pct"/>
            <w:vAlign w:val="center"/>
          </w:tcPr>
          <w:p w14:paraId="447DAE1F" w14:textId="5439C342" w:rsidR="00561B2E" w:rsidRPr="009420C5" w:rsidRDefault="00561B2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 xml:space="preserve">Issues loyalty card(s) to the Operator. Agent sends Starting LC #, Ending LC #, Base Location, and Charge Amount. The endpoint validates that the card number(s) exists and has not already been issued. Returns the sequence of the card number(s) issued </w:t>
            </w:r>
            <w:r w:rsidRPr="009420C5">
              <w:rPr>
                <w:b/>
                <w:bCs/>
                <w:color w:val="EE0000"/>
                <w:sz w:val="21"/>
                <w:szCs w:val="21"/>
              </w:rPr>
              <w:lastRenderedPageBreak/>
              <w:t>and current balance.</w:t>
            </w:r>
          </w:p>
        </w:tc>
        <w:tc>
          <w:tcPr>
            <w:tcW w:w="1165" w:type="pct"/>
          </w:tcPr>
          <w:p w14:paraId="2873F260" w14:textId="08C40BA0" w:rsidR="00561B2E" w:rsidRPr="009420C5" w:rsidRDefault="002017FE" w:rsidP="00870A46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232F92">
              <w:rPr>
                <w:b/>
                <w:bCs/>
                <w:sz w:val="21"/>
                <w:szCs w:val="21"/>
                <w:highlight w:val="green"/>
              </w:rPr>
              <w:lastRenderedPageBreak/>
              <w:t>Done</w:t>
            </w:r>
          </w:p>
        </w:tc>
      </w:tr>
      <w:tr w:rsidR="00561B2E" w:rsidRPr="00870A46" w14:paraId="10BE1375" w14:textId="03260E97" w:rsidTr="00561B2E">
        <w:trPr>
          <w:jc w:val="center"/>
        </w:trPr>
        <w:tc>
          <w:tcPr>
            <w:tcW w:w="701" w:type="pct"/>
            <w:vAlign w:val="center"/>
          </w:tcPr>
          <w:p w14:paraId="00B54886" w14:textId="7D189079" w:rsidR="00561B2E" w:rsidRPr="009420C5" w:rsidRDefault="00561B2E" w:rsidP="009420C5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Kiosk Transactions API</w:t>
            </w:r>
          </w:p>
        </w:tc>
        <w:tc>
          <w:tcPr>
            <w:tcW w:w="1247" w:type="pct"/>
            <w:vAlign w:val="center"/>
          </w:tcPr>
          <w:p w14:paraId="12C62923" w14:textId="77777777" w:rsidR="00561B2E" w:rsidRPr="00FA4B70" w:rsidRDefault="00FA4B70" w:rsidP="00FA4B70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FA4B70">
              <w:rPr>
                <w:b/>
                <w:bCs/>
                <w:color w:val="000000" w:themeColor="text1"/>
                <w:sz w:val="18"/>
                <w:szCs w:val="18"/>
              </w:rPr>
              <w:t>api</w:t>
            </w:r>
            <w:proofErr w:type="spellEnd"/>
            <w:r w:rsidRPr="00FA4B70">
              <w:rPr>
                <w:b/>
                <w:bCs/>
                <w:color w:val="000000" w:themeColor="text1"/>
                <w:sz w:val="18"/>
                <w:szCs w:val="18"/>
              </w:rPr>
              <w:t>/Kiosk/</w:t>
            </w:r>
            <w:proofErr w:type="spellStart"/>
            <w:r w:rsidRPr="00FA4B70">
              <w:rPr>
                <w:b/>
                <w:bCs/>
                <w:color w:val="000000" w:themeColor="text1"/>
                <w:sz w:val="18"/>
                <w:szCs w:val="18"/>
              </w:rPr>
              <w:t>GetKioskPurchasedLoyaltyCarddetails</w:t>
            </w:r>
            <w:proofErr w:type="spellEnd"/>
          </w:p>
          <w:p w14:paraId="45ABFFF7" w14:textId="61A9A993" w:rsidR="00FA4B70" w:rsidRPr="00FA4B70" w:rsidRDefault="00FA4B70" w:rsidP="00FA4B70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FA4B70">
              <w:rPr>
                <w:b/>
                <w:bCs/>
                <w:color w:val="000000" w:themeColor="text1"/>
                <w:sz w:val="18"/>
                <w:szCs w:val="18"/>
              </w:rPr>
              <w:t>api</w:t>
            </w:r>
            <w:proofErr w:type="spellEnd"/>
            <w:r w:rsidRPr="00FA4B70">
              <w:rPr>
                <w:b/>
                <w:bCs/>
                <w:color w:val="000000" w:themeColor="text1"/>
                <w:sz w:val="18"/>
                <w:szCs w:val="18"/>
              </w:rPr>
              <w:t>/Kiosk/</w:t>
            </w:r>
            <w:proofErr w:type="spellStart"/>
            <w:r w:rsidRPr="00FA4B70">
              <w:rPr>
                <w:b/>
                <w:bCs/>
                <w:color w:val="000000" w:themeColor="text1"/>
                <w:sz w:val="18"/>
                <w:szCs w:val="18"/>
              </w:rPr>
              <w:t>GetKioskLoyaltyCardRechargedetails</w:t>
            </w:r>
            <w:proofErr w:type="spellEnd"/>
          </w:p>
        </w:tc>
        <w:tc>
          <w:tcPr>
            <w:tcW w:w="722" w:type="pct"/>
            <w:vAlign w:val="center"/>
          </w:tcPr>
          <w:p w14:paraId="728784EA" w14:textId="3FCE4725" w:rsidR="00561B2E" w:rsidRPr="009420C5" w:rsidRDefault="00561B2E" w:rsidP="009420C5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color w:val="EE0000"/>
                <w:sz w:val="21"/>
                <w:szCs w:val="21"/>
              </w:rPr>
              <w:t>Search &amp; fetch Kiosk transactions</w:t>
            </w:r>
          </w:p>
        </w:tc>
        <w:tc>
          <w:tcPr>
            <w:tcW w:w="1165" w:type="pct"/>
            <w:vAlign w:val="center"/>
          </w:tcPr>
          <w:p w14:paraId="5402F6AC" w14:textId="514125A3" w:rsidR="00561B2E" w:rsidRPr="009420C5" w:rsidRDefault="00561B2E" w:rsidP="009420C5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Returns a paginated list of transactions associated with the Kiosk and filtered by card number, date range, location, and amount.</w:t>
            </w:r>
          </w:p>
        </w:tc>
        <w:tc>
          <w:tcPr>
            <w:tcW w:w="1165" w:type="pct"/>
          </w:tcPr>
          <w:p w14:paraId="201E83F5" w14:textId="77777777" w:rsidR="004E7ED8" w:rsidRDefault="004E7ED8" w:rsidP="009420C5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4FF02108" w14:textId="77777777" w:rsidR="004E7ED8" w:rsidRDefault="004E7ED8" w:rsidP="009420C5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660A75CB" w14:textId="4DB911E3" w:rsidR="00561B2E" w:rsidRPr="009420C5" w:rsidRDefault="009D73F5" w:rsidP="009420C5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232F92">
              <w:rPr>
                <w:b/>
                <w:bCs/>
                <w:sz w:val="21"/>
                <w:szCs w:val="21"/>
                <w:highlight w:val="green"/>
              </w:rPr>
              <w:t>Done</w:t>
            </w:r>
          </w:p>
        </w:tc>
      </w:tr>
      <w:tr w:rsidR="00561B2E" w:rsidRPr="00870A46" w14:paraId="6EC26C23" w14:textId="3A55DCC4" w:rsidTr="00561B2E">
        <w:trPr>
          <w:jc w:val="center"/>
        </w:trPr>
        <w:tc>
          <w:tcPr>
            <w:tcW w:w="701" w:type="pct"/>
            <w:vAlign w:val="center"/>
          </w:tcPr>
          <w:p w14:paraId="2DD1B9E0" w14:textId="60B7492C" w:rsidR="00561B2E" w:rsidRPr="009420C5" w:rsidRDefault="00561B2E" w:rsidP="009420C5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POS Transactions API</w:t>
            </w:r>
          </w:p>
        </w:tc>
        <w:tc>
          <w:tcPr>
            <w:tcW w:w="1247" w:type="pct"/>
            <w:vAlign w:val="center"/>
          </w:tcPr>
          <w:p w14:paraId="61D49725" w14:textId="2736FAFB" w:rsidR="00561B2E" w:rsidRPr="009420C5" w:rsidRDefault="00FA4B70" w:rsidP="009420C5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>
              <w:t>api/P</w:t>
            </w:r>
            <w:bookmarkStart w:id="0" w:name="_GoBack"/>
            <w:bookmarkEnd w:id="0"/>
            <w:r>
              <w:t>OS/GetPOSTransactionReport</w:t>
            </w:r>
          </w:p>
        </w:tc>
        <w:tc>
          <w:tcPr>
            <w:tcW w:w="722" w:type="pct"/>
            <w:vAlign w:val="center"/>
          </w:tcPr>
          <w:p w14:paraId="33B75F4D" w14:textId="37A96F00" w:rsidR="00561B2E" w:rsidRPr="009420C5" w:rsidRDefault="00561B2E" w:rsidP="009420C5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color w:val="EE0000"/>
                <w:sz w:val="21"/>
                <w:szCs w:val="21"/>
              </w:rPr>
              <w:t>Search &amp; fetch POS transactions</w:t>
            </w:r>
          </w:p>
        </w:tc>
        <w:tc>
          <w:tcPr>
            <w:tcW w:w="1165" w:type="pct"/>
            <w:vAlign w:val="center"/>
          </w:tcPr>
          <w:p w14:paraId="1CCFE64A" w14:textId="1CD014BA" w:rsidR="00561B2E" w:rsidRPr="009420C5" w:rsidRDefault="00561B2E" w:rsidP="009420C5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9420C5">
              <w:rPr>
                <w:b/>
                <w:bCs/>
                <w:color w:val="EE0000"/>
                <w:sz w:val="21"/>
                <w:szCs w:val="21"/>
              </w:rPr>
              <w:t>Returns a paginated list of transactions associated with the POS and filtered by card number, date range, refund status, location, and amount.</w:t>
            </w:r>
          </w:p>
        </w:tc>
        <w:tc>
          <w:tcPr>
            <w:tcW w:w="1165" w:type="pct"/>
          </w:tcPr>
          <w:p w14:paraId="329BF769" w14:textId="77777777" w:rsidR="004E7ED8" w:rsidRDefault="004E7ED8" w:rsidP="009420C5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5ACDE463" w14:textId="77777777" w:rsidR="004E7ED8" w:rsidRDefault="004E7ED8" w:rsidP="009420C5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0B032AE4" w14:textId="246F3EEE" w:rsidR="00561B2E" w:rsidRPr="009420C5" w:rsidRDefault="009D73F5" w:rsidP="009420C5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232F92">
              <w:rPr>
                <w:b/>
                <w:bCs/>
                <w:sz w:val="21"/>
                <w:szCs w:val="21"/>
                <w:highlight w:val="green"/>
              </w:rPr>
              <w:t>Done</w:t>
            </w:r>
          </w:p>
        </w:tc>
      </w:tr>
      <w:tr w:rsidR="00561B2E" w:rsidRPr="00870A46" w14:paraId="70605DE6" w14:textId="13911E95" w:rsidTr="00561B2E">
        <w:trPr>
          <w:jc w:val="center"/>
        </w:trPr>
        <w:tc>
          <w:tcPr>
            <w:tcW w:w="701" w:type="pct"/>
            <w:vAlign w:val="center"/>
          </w:tcPr>
          <w:p w14:paraId="5710534A" w14:textId="7A25ED21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>Loyalty Card Balance API</w:t>
            </w:r>
          </w:p>
        </w:tc>
        <w:tc>
          <w:tcPr>
            <w:tcW w:w="1247" w:type="pct"/>
            <w:vAlign w:val="center"/>
          </w:tcPr>
          <w:p w14:paraId="16A7F77C" w14:textId="77777777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>GET /</w:t>
            </w:r>
            <w:proofErr w:type="spellStart"/>
            <w:r w:rsidRPr="00870A46">
              <w:rPr>
                <w:sz w:val="21"/>
                <w:szCs w:val="21"/>
              </w:rPr>
              <w:t>api</w:t>
            </w:r>
            <w:proofErr w:type="spellEnd"/>
            <w:r w:rsidRPr="00870A46">
              <w:rPr>
                <w:sz w:val="21"/>
                <w:szCs w:val="21"/>
              </w:rPr>
              <w:t>/Transactions/</w:t>
            </w:r>
          </w:p>
          <w:p w14:paraId="285824E9" w14:textId="4566DFE4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proofErr w:type="spellStart"/>
            <w:r w:rsidRPr="00870A46">
              <w:rPr>
                <w:sz w:val="21"/>
                <w:szCs w:val="21"/>
              </w:rPr>
              <w:t>CheckLoyaltyCardBalance</w:t>
            </w:r>
            <w:proofErr w:type="spellEnd"/>
          </w:p>
        </w:tc>
        <w:tc>
          <w:tcPr>
            <w:tcW w:w="722" w:type="pct"/>
            <w:vAlign w:val="center"/>
          </w:tcPr>
          <w:p w14:paraId="588CCF1E" w14:textId="155404A6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>Fetch loyalty card balance</w:t>
            </w:r>
          </w:p>
        </w:tc>
        <w:tc>
          <w:tcPr>
            <w:tcW w:w="1165" w:type="pct"/>
            <w:vAlign w:val="center"/>
          </w:tcPr>
          <w:p w14:paraId="2CF28EE3" w14:textId="542658A8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 xml:space="preserve">Returns current balance, bonus balance, and total used amount for a loyalty card number scoped to an operator. Agent sends </w:t>
            </w:r>
            <w:proofErr w:type="spellStart"/>
            <w:r w:rsidRPr="00870A46">
              <w:rPr>
                <w:sz w:val="21"/>
                <w:szCs w:val="21"/>
              </w:rPr>
              <w:t>OperatorId</w:t>
            </w:r>
            <w:proofErr w:type="spellEnd"/>
            <w:r w:rsidRPr="00870A46">
              <w:rPr>
                <w:sz w:val="21"/>
                <w:szCs w:val="21"/>
              </w:rPr>
              <w:t xml:space="preserve"> + </w:t>
            </w:r>
            <w:proofErr w:type="spellStart"/>
            <w:r w:rsidRPr="00870A46">
              <w:rPr>
                <w:sz w:val="21"/>
                <w:szCs w:val="21"/>
              </w:rPr>
              <w:t>LoyaltyCardNo</w:t>
            </w:r>
            <w:proofErr w:type="spellEnd"/>
            <w:r w:rsidRPr="00870A46">
              <w:rPr>
                <w:sz w:val="21"/>
                <w:szCs w:val="21"/>
              </w:rPr>
              <w:t>.</w:t>
            </w:r>
          </w:p>
        </w:tc>
        <w:tc>
          <w:tcPr>
            <w:tcW w:w="1165" w:type="pct"/>
          </w:tcPr>
          <w:p w14:paraId="3900C1D1" w14:textId="77777777" w:rsidR="004E7ED8" w:rsidRDefault="004E7ED8" w:rsidP="004E7ED8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54EEF86E" w14:textId="77777777" w:rsidR="004E7ED8" w:rsidRDefault="004E7ED8" w:rsidP="004E7ED8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755515B1" w14:textId="77777777" w:rsidR="004E7ED8" w:rsidRDefault="004E7ED8" w:rsidP="004E7ED8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414F04FC" w14:textId="6EBD7597" w:rsidR="00561B2E" w:rsidRPr="00870A46" w:rsidRDefault="009D73F5" w:rsidP="004E7ED8">
            <w:pPr>
              <w:jc w:val="center"/>
              <w:rPr>
                <w:sz w:val="21"/>
                <w:szCs w:val="21"/>
              </w:rPr>
            </w:pPr>
            <w:r w:rsidRPr="00232F92">
              <w:rPr>
                <w:b/>
                <w:bCs/>
                <w:sz w:val="21"/>
                <w:szCs w:val="21"/>
                <w:highlight w:val="green"/>
              </w:rPr>
              <w:t>Done</w:t>
            </w:r>
          </w:p>
        </w:tc>
      </w:tr>
      <w:tr w:rsidR="00561B2E" w:rsidRPr="00870A46" w14:paraId="0AF11465" w14:textId="0F7EFCA2" w:rsidTr="00561B2E">
        <w:trPr>
          <w:jc w:val="center"/>
        </w:trPr>
        <w:tc>
          <w:tcPr>
            <w:tcW w:w="701" w:type="pct"/>
            <w:vAlign w:val="center"/>
          </w:tcPr>
          <w:p w14:paraId="3BFF2CAD" w14:textId="0E6A816D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 xml:space="preserve">Transaction </w:t>
            </w:r>
            <w:r w:rsidRPr="00870A46">
              <w:rPr>
                <w:sz w:val="21"/>
                <w:szCs w:val="21"/>
              </w:rPr>
              <w:lastRenderedPageBreak/>
              <w:t>Search API</w:t>
            </w:r>
          </w:p>
        </w:tc>
        <w:tc>
          <w:tcPr>
            <w:tcW w:w="1247" w:type="pct"/>
            <w:vAlign w:val="center"/>
          </w:tcPr>
          <w:p w14:paraId="319778C1" w14:textId="77777777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lastRenderedPageBreak/>
              <w:t>GET /</w:t>
            </w:r>
            <w:proofErr w:type="spellStart"/>
            <w:r w:rsidRPr="00870A46">
              <w:rPr>
                <w:sz w:val="21"/>
                <w:szCs w:val="21"/>
              </w:rPr>
              <w:t>api</w:t>
            </w:r>
            <w:proofErr w:type="spellEnd"/>
            <w:r w:rsidRPr="00870A46">
              <w:rPr>
                <w:sz w:val="21"/>
                <w:szCs w:val="21"/>
              </w:rPr>
              <w:t>/Transactions/</w:t>
            </w:r>
          </w:p>
          <w:p w14:paraId="4761C6E2" w14:textId="44CE18BA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proofErr w:type="spellStart"/>
            <w:r w:rsidRPr="00870A46">
              <w:rPr>
                <w:sz w:val="21"/>
                <w:szCs w:val="21"/>
              </w:rPr>
              <w:t>ViewAllTransactionSearch</w:t>
            </w:r>
            <w:proofErr w:type="spellEnd"/>
          </w:p>
        </w:tc>
        <w:tc>
          <w:tcPr>
            <w:tcW w:w="722" w:type="pct"/>
            <w:vAlign w:val="center"/>
          </w:tcPr>
          <w:p w14:paraId="0D17A45F" w14:textId="71709C68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 xml:space="preserve">Search &amp; fetch </w:t>
            </w:r>
            <w:r w:rsidRPr="00870A46">
              <w:rPr>
                <w:sz w:val="21"/>
                <w:szCs w:val="21"/>
              </w:rPr>
              <w:lastRenderedPageBreak/>
              <w:t>transactions</w:t>
            </w:r>
          </w:p>
        </w:tc>
        <w:tc>
          <w:tcPr>
            <w:tcW w:w="1165" w:type="pct"/>
            <w:vAlign w:val="center"/>
          </w:tcPr>
          <w:p w14:paraId="5F0982F0" w14:textId="62A879B8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lastRenderedPageBreak/>
              <w:t xml:space="preserve">Returns a paginated </w:t>
            </w:r>
            <w:r w:rsidRPr="00870A46">
              <w:rPr>
                <w:sz w:val="21"/>
                <w:szCs w:val="21"/>
              </w:rPr>
              <w:lastRenderedPageBreak/>
              <w:t xml:space="preserve">list of transactions filtered by card number, date range, refund status, location, and amount. Agent sends </w:t>
            </w:r>
            <w:proofErr w:type="spellStart"/>
            <w:r w:rsidRPr="00870A46">
              <w:rPr>
                <w:sz w:val="21"/>
                <w:szCs w:val="21"/>
              </w:rPr>
              <w:t>LoggedInUserId</w:t>
            </w:r>
            <w:proofErr w:type="spellEnd"/>
            <w:r w:rsidRPr="00870A46">
              <w:rPr>
                <w:sz w:val="21"/>
                <w:szCs w:val="21"/>
              </w:rPr>
              <w:t xml:space="preserve">, </w:t>
            </w:r>
            <w:proofErr w:type="spellStart"/>
            <w:r w:rsidRPr="00870A46">
              <w:rPr>
                <w:sz w:val="21"/>
                <w:szCs w:val="21"/>
              </w:rPr>
              <w:t>LoyaltyCardNo</w:t>
            </w:r>
            <w:proofErr w:type="spellEnd"/>
            <w:r w:rsidRPr="00870A46">
              <w:rPr>
                <w:sz w:val="21"/>
                <w:szCs w:val="21"/>
              </w:rPr>
              <w:t xml:space="preserve">, </w:t>
            </w:r>
            <w:proofErr w:type="spellStart"/>
            <w:r w:rsidRPr="00870A46">
              <w:rPr>
                <w:sz w:val="21"/>
                <w:szCs w:val="21"/>
              </w:rPr>
              <w:t>StartDate</w:t>
            </w:r>
            <w:proofErr w:type="spellEnd"/>
            <w:r w:rsidRPr="00870A46">
              <w:rPr>
                <w:sz w:val="21"/>
                <w:szCs w:val="21"/>
              </w:rPr>
              <w:t xml:space="preserve">, </w:t>
            </w:r>
            <w:proofErr w:type="spellStart"/>
            <w:r w:rsidRPr="00870A46">
              <w:rPr>
                <w:sz w:val="21"/>
                <w:szCs w:val="21"/>
              </w:rPr>
              <w:t>EndDate</w:t>
            </w:r>
            <w:proofErr w:type="spellEnd"/>
            <w:r w:rsidRPr="00870A46">
              <w:rPr>
                <w:sz w:val="21"/>
                <w:szCs w:val="21"/>
              </w:rPr>
              <w:t xml:space="preserve">, </w:t>
            </w:r>
            <w:proofErr w:type="spellStart"/>
            <w:r w:rsidRPr="00870A46">
              <w:rPr>
                <w:sz w:val="21"/>
                <w:szCs w:val="21"/>
              </w:rPr>
              <w:t>PageNo</w:t>
            </w:r>
            <w:proofErr w:type="spellEnd"/>
            <w:r w:rsidRPr="00870A46">
              <w:rPr>
                <w:sz w:val="21"/>
                <w:szCs w:val="21"/>
              </w:rPr>
              <w:t xml:space="preserve">, </w:t>
            </w:r>
            <w:proofErr w:type="spellStart"/>
            <w:r w:rsidRPr="00870A46">
              <w:rPr>
                <w:sz w:val="21"/>
                <w:szCs w:val="21"/>
              </w:rPr>
              <w:t>PageSize</w:t>
            </w:r>
            <w:proofErr w:type="spellEnd"/>
            <w:r w:rsidRPr="00870A46">
              <w:rPr>
                <w:sz w:val="21"/>
                <w:szCs w:val="21"/>
              </w:rPr>
              <w:t xml:space="preserve">, </w:t>
            </w:r>
            <w:proofErr w:type="spellStart"/>
            <w:r w:rsidRPr="00870A46">
              <w:rPr>
                <w:sz w:val="21"/>
                <w:szCs w:val="21"/>
              </w:rPr>
              <w:t>isRefund</w:t>
            </w:r>
            <w:proofErr w:type="spellEnd"/>
            <w:r w:rsidRPr="00870A46">
              <w:rPr>
                <w:sz w:val="21"/>
                <w:szCs w:val="21"/>
              </w:rPr>
              <w:t xml:space="preserve">, </w:t>
            </w:r>
            <w:proofErr w:type="spellStart"/>
            <w:r w:rsidRPr="00870A46">
              <w:rPr>
                <w:sz w:val="21"/>
                <w:szCs w:val="21"/>
              </w:rPr>
              <w:t>IsFundAmountUsed</w:t>
            </w:r>
            <w:proofErr w:type="spellEnd"/>
            <w:r w:rsidRPr="00870A46">
              <w:rPr>
                <w:sz w:val="21"/>
                <w:szCs w:val="21"/>
              </w:rPr>
              <w:t xml:space="preserve">. Each result must include </w:t>
            </w:r>
            <w:proofErr w:type="spellStart"/>
            <w:r w:rsidRPr="00870A46">
              <w:rPr>
                <w:sz w:val="21"/>
                <w:szCs w:val="21"/>
              </w:rPr>
              <w:t>transactionDetailId</w:t>
            </w:r>
            <w:proofErr w:type="spellEnd"/>
            <w:r w:rsidRPr="00870A46">
              <w:rPr>
                <w:sz w:val="21"/>
                <w:szCs w:val="21"/>
              </w:rPr>
              <w:t xml:space="preserve"> (required for refund flow).</w:t>
            </w:r>
          </w:p>
        </w:tc>
        <w:tc>
          <w:tcPr>
            <w:tcW w:w="1165" w:type="pct"/>
          </w:tcPr>
          <w:p w14:paraId="70A5DD81" w14:textId="77777777" w:rsidR="004E7ED8" w:rsidRDefault="004E7ED8" w:rsidP="009420C5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0C1D6082" w14:textId="77777777" w:rsidR="004E7ED8" w:rsidRDefault="004E7ED8" w:rsidP="009420C5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1234E331" w14:textId="77777777" w:rsidR="004E7ED8" w:rsidRDefault="004E7ED8" w:rsidP="009420C5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787B2FA7" w14:textId="77777777" w:rsidR="004E7ED8" w:rsidRDefault="004E7ED8" w:rsidP="009420C5">
            <w:pPr>
              <w:jc w:val="center"/>
              <w:rPr>
                <w:b/>
                <w:bCs/>
                <w:sz w:val="21"/>
                <w:szCs w:val="21"/>
                <w:highlight w:val="green"/>
              </w:rPr>
            </w:pPr>
          </w:p>
          <w:p w14:paraId="15AE9876" w14:textId="27BF7F16" w:rsidR="00561B2E" w:rsidRPr="00870A46" w:rsidRDefault="009D73F5" w:rsidP="009420C5">
            <w:pPr>
              <w:jc w:val="center"/>
              <w:rPr>
                <w:sz w:val="21"/>
                <w:szCs w:val="21"/>
              </w:rPr>
            </w:pPr>
            <w:r w:rsidRPr="00232F92">
              <w:rPr>
                <w:b/>
                <w:bCs/>
                <w:sz w:val="21"/>
                <w:szCs w:val="21"/>
                <w:highlight w:val="green"/>
              </w:rPr>
              <w:t>Done</w:t>
            </w:r>
          </w:p>
        </w:tc>
      </w:tr>
      <w:tr w:rsidR="00561B2E" w:rsidRPr="00870A46" w14:paraId="224CF9CB" w14:textId="661BB6E3" w:rsidTr="00561B2E">
        <w:trPr>
          <w:jc w:val="center"/>
        </w:trPr>
        <w:tc>
          <w:tcPr>
            <w:tcW w:w="701" w:type="pct"/>
            <w:vAlign w:val="center"/>
          </w:tcPr>
          <w:p w14:paraId="5DA82D0C" w14:textId="5E987602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lastRenderedPageBreak/>
              <w:t>Refund Validation API</w:t>
            </w:r>
          </w:p>
        </w:tc>
        <w:tc>
          <w:tcPr>
            <w:tcW w:w="1247" w:type="pct"/>
            <w:vAlign w:val="center"/>
          </w:tcPr>
          <w:p w14:paraId="75C2A699" w14:textId="77777777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>GET /</w:t>
            </w:r>
            <w:proofErr w:type="spellStart"/>
            <w:r w:rsidRPr="00870A46">
              <w:rPr>
                <w:sz w:val="21"/>
                <w:szCs w:val="21"/>
              </w:rPr>
              <w:t>api</w:t>
            </w:r>
            <w:proofErr w:type="spellEnd"/>
            <w:r w:rsidRPr="00870A46">
              <w:rPr>
                <w:sz w:val="21"/>
                <w:szCs w:val="21"/>
              </w:rPr>
              <w:t>/Transactions/</w:t>
            </w:r>
          </w:p>
          <w:p w14:paraId="17D514B5" w14:textId="1B004E25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proofErr w:type="spellStart"/>
            <w:r w:rsidRPr="00870A46">
              <w:rPr>
                <w:sz w:val="21"/>
                <w:szCs w:val="21"/>
              </w:rPr>
              <w:t>RefundEligibility</w:t>
            </w:r>
            <w:proofErr w:type="spellEnd"/>
          </w:p>
        </w:tc>
        <w:tc>
          <w:tcPr>
            <w:tcW w:w="722" w:type="pct"/>
            <w:vAlign w:val="center"/>
          </w:tcPr>
          <w:p w14:paraId="64881415" w14:textId="60AB5F17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>Validate refund eligibility</w:t>
            </w:r>
          </w:p>
        </w:tc>
        <w:tc>
          <w:tcPr>
            <w:tcW w:w="1165" w:type="pct"/>
            <w:vAlign w:val="center"/>
          </w:tcPr>
          <w:p w14:paraId="53774989" w14:textId="66F5FF3F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>Checks if a specific transaction is eligible for refund (e.g., within 30-day window, not already refunded). Returns eligibility status (</w:t>
            </w:r>
            <w:proofErr w:type="spellStart"/>
            <w:r w:rsidRPr="00870A46">
              <w:rPr>
                <w:sz w:val="21"/>
                <w:szCs w:val="21"/>
              </w:rPr>
              <w:t>isEligible</w:t>
            </w:r>
            <w:proofErr w:type="spellEnd"/>
            <w:r w:rsidRPr="00870A46">
              <w:rPr>
                <w:sz w:val="21"/>
                <w:szCs w:val="21"/>
              </w:rPr>
              <w:t xml:space="preserve">) and reason. Agent sends </w:t>
            </w:r>
            <w:proofErr w:type="spellStart"/>
            <w:r w:rsidRPr="00870A46">
              <w:rPr>
                <w:sz w:val="21"/>
                <w:szCs w:val="21"/>
              </w:rPr>
              <w:t>transactionDetailId</w:t>
            </w:r>
            <w:proofErr w:type="spellEnd"/>
            <w:r w:rsidRPr="00870A46">
              <w:rPr>
                <w:sz w:val="21"/>
                <w:szCs w:val="21"/>
              </w:rPr>
              <w:t xml:space="preserve"> + </w:t>
            </w:r>
            <w:proofErr w:type="spellStart"/>
            <w:r w:rsidRPr="00870A46">
              <w:rPr>
                <w:sz w:val="21"/>
                <w:szCs w:val="21"/>
              </w:rPr>
              <w:t>OperatorId</w:t>
            </w:r>
            <w:proofErr w:type="spellEnd"/>
            <w:r w:rsidRPr="00870A46">
              <w:rPr>
                <w:sz w:val="21"/>
                <w:szCs w:val="21"/>
              </w:rPr>
              <w:t>.</w:t>
            </w:r>
          </w:p>
        </w:tc>
        <w:tc>
          <w:tcPr>
            <w:tcW w:w="1165" w:type="pct"/>
          </w:tcPr>
          <w:p w14:paraId="5044225E" w14:textId="77777777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</w:p>
        </w:tc>
      </w:tr>
      <w:tr w:rsidR="00561B2E" w:rsidRPr="00870A46" w14:paraId="2F86A891" w14:textId="60E74C4F" w:rsidTr="00561B2E">
        <w:trPr>
          <w:jc w:val="center"/>
        </w:trPr>
        <w:tc>
          <w:tcPr>
            <w:tcW w:w="701" w:type="pct"/>
            <w:vAlign w:val="center"/>
          </w:tcPr>
          <w:p w14:paraId="072D2DE1" w14:textId="2EDDF824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lastRenderedPageBreak/>
              <w:t>Refund Transaction API</w:t>
            </w:r>
          </w:p>
        </w:tc>
        <w:tc>
          <w:tcPr>
            <w:tcW w:w="1247" w:type="pct"/>
            <w:vAlign w:val="center"/>
          </w:tcPr>
          <w:p w14:paraId="4ECB9695" w14:textId="0488DB19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>POST /</w:t>
            </w:r>
            <w:proofErr w:type="spellStart"/>
            <w:r w:rsidRPr="00870A46">
              <w:rPr>
                <w:sz w:val="21"/>
                <w:szCs w:val="21"/>
              </w:rPr>
              <w:t>api</w:t>
            </w:r>
            <w:proofErr w:type="spellEnd"/>
            <w:r w:rsidRPr="00870A46">
              <w:rPr>
                <w:sz w:val="21"/>
                <w:szCs w:val="21"/>
              </w:rPr>
              <w:t>/Transactions/</w:t>
            </w:r>
          </w:p>
          <w:p w14:paraId="6B45B274" w14:textId="477E2E86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proofErr w:type="spellStart"/>
            <w:r w:rsidRPr="00870A46">
              <w:rPr>
                <w:sz w:val="21"/>
                <w:szCs w:val="21"/>
              </w:rPr>
              <w:t>RefundProcessing</w:t>
            </w:r>
            <w:proofErr w:type="spellEnd"/>
          </w:p>
        </w:tc>
        <w:tc>
          <w:tcPr>
            <w:tcW w:w="722" w:type="pct"/>
            <w:vAlign w:val="center"/>
          </w:tcPr>
          <w:p w14:paraId="6BDC024D" w14:textId="5E72D3E7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>Execute refund</w:t>
            </w:r>
          </w:p>
        </w:tc>
        <w:tc>
          <w:tcPr>
            <w:tcW w:w="1165" w:type="pct"/>
            <w:vAlign w:val="center"/>
          </w:tcPr>
          <w:p w14:paraId="72512F0B" w14:textId="77FA5C7B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  <w:r w:rsidRPr="00870A46">
              <w:rPr>
                <w:sz w:val="21"/>
                <w:szCs w:val="21"/>
              </w:rPr>
              <w:t xml:space="preserve">Processes the actual refund for a validated transaction. Returns a refund receipt identifier. Agent sends </w:t>
            </w:r>
            <w:proofErr w:type="spellStart"/>
            <w:r w:rsidRPr="00870A46">
              <w:rPr>
                <w:sz w:val="21"/>
                <w:szCs w:val="21"/>
              </w:rPr>
              <w:t>transactionDetailId</w:t>
            </w:r>
            <w:proofErr w:type="spellEnd"/>
            <w:r w:rsidRPr="00870A46">
              <w:rPr>
                <w:sz w:val="21"/>
                <w:szCs w:val="21"/>
              </w:rPr>
              <w:t xml:space="preserve"> + </w:t>
            </w:r>
            <w:proofErr w:type="spellStart"/>
            <w:r w:rsidRPr="00870A46">
              <w:rPr>
                <w:sz w:val="21"/>
                <w:szCs w:val="21"/>
              </w:rPr>
              <w:t>OperatorId</w:t>
            </w:r>
            <w:proofErr w:type="spellEnd"/>
            <w:r w:rsidRPr="00870A46">
              <w:rPr>
                <w:sz w:val="21"/>
                <w:szCs w:val="21"/>
              </w:rPr>
              <w:t xml:space="preserve">. Must only succeed after </w:t>
            </w:r>
            <w:proofErr w:type="spellStart"/>
            <w:r w:rsidRPr="00870A46">
              <w:rPr>
                <w:sz w:val="21"/>
                <w:szCs w:val="21"/>
              </w:rPr>
              <w:t>RefundEligibility</w:t>
            </w:r>
            <w:proofErr w:type="spellEnd"/>
            <w:r w:rsidRPr="00870A46">
              <w:rPr>
                <w:sz w:val="21"/>
                <w:szCs w:val="21"/>
              </w:rPr>
              <w:t xml:space="preserve"> confirmed </w:t>
            </w:r>
            <w:proofErr w:type="spellStart"/>
            <w:r w:rsidRPr="00870A46">
              <w:rPr>
                <w:sz w:val="21"/>
                <w:szCs w:val="21"/>
              </w:rPr>
              <w:t>isEligible</w:t>
            </w:r>
            <w:proofErr w:type="spellEnd"/>
            <w:r w:rsidRPr="00870A46">
              <w:rPr>
                <w:sz w:val="21"/>
                <w:szCs w:val="21"/>
              </w:rPr>
              <w:t>=true.</w:t>
            </w:r>
          </w:p>
        </w:tc>
        <w:tc>
          <w:tcPr>
            <w:tcW w:w="1165" w:type="pct"/>
          </w:tcPr>
          <w:p w14:paraId="24675C93" w14:textId="77777777" w:rsidR="00561B2E" w:rsidRPr="00870A46" w:rsidRDefault="00561B2E" w:rsidP="009420C5">
            <w:pPr>
              <w:jc w:val="center"/>
              <w:rPr>
                <w:sz w:val="21"/>
                <w:szCs w:val="21"/>
              </w:rPr>
            </w:pPr>
          </w:p>
        </w:tc>
      </w:tr>
    </w:tbl>
    <w:p w14:paraId="70D92D7A" w14:textId="77777777" w:rsidR="00A6232B" w:rsidRDefault="00A6232B"/>
    <w:p w14:paraId="7CEB7A39" w14:textId="77777777" w:rsidR="00BC42C7" w:rsidRDefault="00BC42C7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2E46A7" w:rsidRPr="00A6232B" w14:paraId="467C353D" w14:textId="0110393E" w:rsidTr="002E46A7">
        <w:tc>
          <w:tcPr>
            <w:tcW w:w="1250" w:type="pct"/>
            <w:vAlign w:val="center"/>
          </w:tcPr>
          <w:p w14:paraId="7E179F3C" w14:textId="0FC1AC74" w:rsidR="002E46A7" w:rsidRPr="00A6232B" w:rsidRDefault="002E46A7" w:rsidP="00A6232B">
            <w:pPr>
              <w:jc w:val="center"/>
              <w:rPr>
                <w:b/>
                <w:bCs/>
              </w:rPr>
            </w:pPr>
            <w:r w:rsidRPr="00A6232B">
              <w:rPr>
                <w:b/>
                <w:bCs/>
              </w:rPr>
              <w:t>API</w:t>
            </w:r>
          </w:p>
        </w:tc>
        <w:tc>
          <w:tcPr>
            <w:tcW w:w="1250" w:type="pct"/>
            <w:vAlign w:val="center"/>
          </w:tcPr>
          <w:p w14:paraId="44BBD0A1" w14:textId="1E6F6737" w:rsidR="002E46A7" w:rsidRPr="00A6232B" w:rsidRDefault="002E46A7" w:rsidP="00A6232B">
            <w:pPr>
              <w:jc w:val="center"/>
              <w:rPr>
                <w:b/>
                <w:bCs/>
              </w:rPr>
            </w:pPr>
            <w:r w:rsidRPr="00A6232B">
              <w:rPr>
                <w:b/>
                <w:bCs/>
              </w:rPr>
              <w:t>Purpose</w:t>
            </w:r>
          </w:p>
        </w:tc>
        <w:tc>
          <w:tcPr>
            <w:tcW w:w="1250" w:type="pct"/>
            <w:vAlign w:val="center"/>
          </w:tcPr>
          <w:p w14:paraId="743F9676" w14:textId="32D76AC5" w:rsidR="002E46A7" w:rsidRPr="00A6232B" w:rsidRDefault="002E46A7" w:rsidP="00A6232B">
            <w:pPr>
              <w:jc w:val="center"/>
              <w:rPr>
                <w:b/>
                <w:bCs/>
              </w:rPr>
            </w:pPr>
            <w:r w:rsidRPr="00A6232B">
              <w:rPr>
                <w:b/>
                <w:bCs/>
              </w:rPr>
              <w:t>Description</w:t>
            </w:r>
          </w:p>
        </w:tc>
        <w:tc>
          <w:tcPr>
            <w:tcW w:w="1250" w:type="pct"/>
          </w:tcPr>
          <w:p w14:paraId="6670A762" w14:textId="77777777" w:rsidR="002E46A7" w:rsidRPr="00A6232B" w:rsidRDefault="002E46A7" w:rsidP="00A6232B">
            <w:pPr>
              <w:jc w:val="center"/>
              <w:rPr>
                <w:b/>
                <w:bCs/>
              </w:rPr>
            </w:pPr>
          </w:p>
        </w:tc>
      </w:tr>
      <w:tr w:rsidR="002E46A7" w14:paraId="6E54C720" w14:textId="0AD24CB9" w:rsidTr="002E46A7">
        <w:tc>
          <w:tcPr>
            <w:tcW w:w="1250" w:type="pct"/>
            <w:vAlign w:val="center"/>
          </w:tcPr>
          <w:p w14:paraId="5B0A31B5" w14:textId="1B2F5A6D" w:rsidR="002E46A7" w:rsidRPr="00870A46" w:rsidRDefault="002E46A7" w:rsidP="00A6232B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870A46">
              <w:rPr>
                <w:b/>
                <w:bCs/>
                <w:color w:val="EE0000"/>
                <w:sz w:val="21"/>
                <w:szCs w:val="21"/>
              </w:rPr>
              <w:t>Remote Device Action API</w:t>
            </w:r>
          </w:p>
        </w:tc>
        <w:tc>
          <w:tcPr>
            <w:tcW w:w="1250" w:type="pct"/>
            <w:vAlign w:val="center"/>
          </w:tcPr>
          <w:p w14:paraId="3121D0EF" w14:textId="5EDE6847" w:rsidR="002E46A7" w:rsidRPr="00870A46" w:rsidRDefault="002E46A7" w:rsidP="00A6232B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870A46">
              <w:rPr>
                <w:b/>
                <w:bCs/>
                <w:color w:val="EE0000"/>
                <w:sz w:val="21"/>
                <w:szCs w:val="21"/>
              </w:rPr>
              <w:t>Perform an approved device action</w:t>
            </w:r>
          </w:p>
        </w:tc>
        <w:tc>
          <w:tcPr>
            <w:tcW w:w="1250" w:type="pct"/>
            <w:vAlign w:val="center"/>
          </w:tcPr>
          <w:p w14:paraId="7959350A" w14:textId="1927452D" w:rsidR="002E46A7" w:rsidRPr="00870A46" w:rsidRDefault="002E46A7" w:rsidP="00A6232B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870A46">
              <w:rPr>
                <w:b/>
                <w:bCs/>
                <w:color w:val="EE0000"/>
                <w:sz w:val="21"/>
                <w:szCs w:val="21"/>
              </w:rPr>
              <w:t>Supports controlled actions such as remotely rebooting or dispensing a Loyalty Card on eligible devices.</w:t>
            </w:r>
          </w:p>
        </w:tc>
        <w:tc>
          <w:tcPr>
            <w:tcW w:w="1250" w:type="pct"/>
          </w:tcPr>
          <w:p w14:paraId="40D60649" w14:textId="6A19B0CB" w:rsidR="002E46A7" w:rsidRPr="00870A46" w:rsidRDefault="002E46A7" w:rsidP="00A6232B">
            <w:pPr>
              <w:jc w:val="center"/>
              <w:rPr>
                <w:b/>
                <w:bCs/>
                <w:color w:val="EE0000"/>
                <w:sz w:val="21"/>
                <w:szCs w:val="21"/>
              </w:rPr>
            </w:pPr>
            <w:r w:rsidRPr="00232F92">
              <w:rPr>
                <w:b/>
                <w:bCs/>
                <w:sz w:val="21"/>
                <w:szCs w:val="21"/>
                <w:highlight w:val="green"/>
              </w:rPr>
              <w:t>Done</w:t>
            </w:r>
          </w:p>
        </w:tc>
      </w:tr>
      <w:tr w:rsidR="002E46A7" w14:paraId="57316378" w14:textId="6DBBF762" w:rsidTr="002E46A7">
        <w:tc>
          <w:tcPr>
            <w:tcW w:w="1250" w:type="pct"/>
            <w:vAlign w:val="center"/>
          </w:tcPr>
          <w:p w14:paraId="26132F1E" w14:textId="4A5E2B63" w:rsidR="002E46A7" w:rsidRPr="00A6232B" w:rsidRDefault="002E46A7" w:rsidP="00A6232B">
            <w:pPr>
              <w:jc w:val="center"/>
              <w:rPr>
                <w:sz w:val="21"/>
                <w:szCs w:val="21"/>
              </w:rPr>
            </w:pPr>
            <w:r w:rsidRPr="00A6232B">
              <w:rPr>
                <w:sz w:val="21"/>
                <w:szCs w:val="21"/>
              </w:rPr>
              <w:t>Feedback API</w:t>
            </w:r>
          </w:p>
        </w:tc>
        <w:tc>
          <w:tcPr>
            <w:tcW w:w="1250" w:type="pct"/>
            <w:vAlign w:val="center"/>
          </w:tcPr>
          <w:p w14:paraId="1F24530E" w14:textId="185B0DFA" w:rsidR="002E46A7" w:rsidRPr="00A6232B" w:rsidRDefault="002E46A7" w:rsidP="00A6232B">
            <w:pPr>
              <w:jc w:val="center"/>
              <w:rPr>
                <w:sz w:val="21"/>
                <w:szCs w:val="21"/>
              </w:rPr>
            </w:pPr>
            <w:r w:rsidRPr="00A6232B">
              <w:rPr>
                <w:sz w:val="21"/>
                <w:szCs w:val="21"/>
              </w:rPr>
              <w:t>Capture operator feedback</w:t>
            </w:r>
          </w:p>
        </w:tc>
        <w:tc>
          <w:tcPr>
            <w:tcW w:w="1250" w:type="pct"/>
            <w:vAlign w:val="center"/>
          </w:tcPr>
          <w:p w14:paraId="4F930B9D" w14:textId="5BB8D345" w:rsidR="002E46A7" w:rsidRPr="00A6232B" w:rsidRDefault="002E46A7" w:rsidP="00A6232B">
            <w:pPr>
              <w:jc w:val="center"/>
              <w:rPr>
                <w:sz w:val="21"/>
                <w:szCs w:val="21"/>
              </w:rPr>
            </w:pPr>
            <w:r w:rsidRPr="00A6232B">
              <w:rPr>
                <w:sz w:val="21"/>
                <w:szCs w:val="21"/>
              </w:rPr>
              <w:t>Records thumbs up/down from the operator on individual AI responses, with optional free-text comment. Powers KB quality improvement loop.</w:t>
            </w:r>
          </w:p>
        </w:tc>
        <w:tc>
          <w:tcPr>
            <w:tcW w:w="1250" w:type="pct"/>
          </w:tcPr>
          <w:p w14:paraId="5F0E54C6" w14:textId="77777777" w:rsidR="002E46A7" w:rsidRPr="00A6232B" w:rsidRDefault="002E46A7" w:rsidP="00A6232B">
            <w:pPr>
              <w:jc w:val="center"/>
              <w:rPr>
                <w:sz w:val="21"/>
                <w:szCs w:val="21"/>
              </w:rPr>
            </w:pPr>
          </w:p>
        </w:tc>
      </w:tr>
      <w:tr w:rsidR="002E46A7" w14:paraId="75E6C2E3" w14:textId="43D7189B" w:rsidTr="002E46A7">
        <w:tc>
          <w:tcPr>
            <w:tcW w:w="1250" w:type="pct"/>
            <w:vAlign w:val="center"/>
          </w:tcPr>
          <w:p w14:paraId="1CC1DFD7" w14:textId="0E239E29" w:rsidR="002E46A7" w:rsidRPr="00A6232B" w:rsidRDefault="002E46A7" w:rsidP="00A6232B">
            <w:pPr>
              <w:jc w:val="center"/>
              <w:rPr>
                <w:sz w:val="21"/>
                <w:szCs w:val="21"/>
              </w:rPr>
            </w:pPr>
            <w:r w:rsidRPr="00A6232B">
              <w:rPr>
                <w:sz w:val="21"/>
                <w:szCs w:val="21"/>
              </w:rPr>
              <w:t>Conversation Logging API</w:t>
            </w:r>
          </w:p>
        </w:tc>
        <w:tc>
          <w:tcPr>
            <w:tcW w:w="1250" w:type="pct"/>
            <w:vAlign w:val="center"/>
          </w:tcPr>
          <w:p w14:paraId="40FA24B5" w14:textId="4BAA8128" w:rsidR="002E46A7" w:rsidRPr="00A6232B" w:rsidRDefault="002E46A7" w:rsidP="00A6232B">
            <w:pPr>
              <w:jc w:val="center"/>
              <w:rPr>
                <w:sz w:val="21"/>
                <w:szCs w:val="21"/>
              </w:rPr>
            </w:pPr>
            <w:r w:rsidRPr="00A6232B">
              <w:rPr>
                <w:sz w:val="21"/>
                <w:szCs w:val="21"/>
              </w:rPr>
              <w:t>Persist AI chat transcripts</w:t>
            </w:r>
          </w:p>
        </w:tc>
        <w:tc>
          <w:tcPr>
            <w:tcW w:w="1250" w:type="pct"/>
            <w:vAlign w:val="center"/>
          </w:tcPr>
          <w:p w14:paraId="575F1649" w14:textId="0CA3E725" w:rsidR="002E46A7" w:rsidRPr="00A6232B" w:rsidRDefault="002E46A7" w:rsidP="00A6232B">
            <w:pPr>
              <w:jc w:val="center"/>
              <w:rPr>
                <w:sz w:val="21"/>
                <w:szCs w:val="21"/>
              </w:rPr>
            </w:pPr>
            <w:r w:rsidRPr="00A6232B">
              <w:rPr>
                <w:sz w:val="21"/>
                <w:szCs w:val="21"/>
              </w:rPr>
              <w:t>Stores raw chat transcripts and session metadata for QA review and compliance auditing. Currently the agent uses in-memory storage (lost on restart).</w:t>
            </w:r>
          </w:p>
        </w:tc>
        <w:tc>
          <w:tcPr>
            <w:tcW w:w="1250" w:type="pct"/>
          </w:tcPr>
          <w:p w14:paraId="2DD7C2A2" w14:textId="77777777" w:rsidR="002E46A7" w:rsidRPr="00A6232B" w:rsidRDefault="002E46A7" w:rsidP="00A6232B">
            <w:pPr>
              <w:jc w:val="center"/>
              <w:rPr>
                <w:sz w:val="21"/>
                <w:szCs w:val="21"/>
              </w:rPr>
            </w:pPr>
          </w:p>
        </w:tc>
      </w:tr>
      <w:tr w:rsidR="002E46A7" w14:paraId="67D23E48" w14:textId="49528FE7" w:rsidTr="002E46A7">
        <w:tc>
          <w:tcPr>
            <w:tcW w:w="1250" w:type="pct"/>
            <w:vAlign w:val="center"/>
          </w:tcPr>
          <w:p w14:paraId="30CF6C89" w14:textId="52CEE7BC" w:rsidR="002E46A7" w:rsidRPr="00A6232B" w:rsidRDefault="002E46A7" w:rsidP="00A6232B">
            <w:pPr>
              <w:jc w:val="center"/>
              <w:rPr>
                <w:sz w:val="21"/>
                <w:szCs w:val="21"/>
              </w:rPr>
            </w:pPr>
            <w:r w:rsidRPr="00A6232B">
              <w:rPr>
                <w:sz w:val="21"/>
                <w:szCs w:val="21"/>
              </w:rPr>
              <w:t>Manual Upload API</w:t>
            </w:r>
          </w:p>
        </w:tc>
        <w:tc>
          <w:tcPr>
            <w:tcW w:w="1250" w:type="pct"/>
            <w:vAlign w:val="center"/>
          </w:tcPr>
          <w:p w14:paraId="734B0677" w14:textId="385FCEFB" w:rsidR="002E46A7" w:rsidRPr="00A6232B" w:rsidRDefault="002E46A7" w:rsidP="00A6232B">
            <w:pPr>
              <w:jc w:val="center"/>
              <w:rPr>
                <w:sz w:val="21"/>
                <w:szCs w:val="21"/>
              </w:rPr>
            </w:pPr>
            <w:r w:rsidRPr="00A6232B">
              <w:rPr>
                <w:sz w:val="21"/>
                <w:szCs w:val="21"/>
              </w:rPr>
              <w:t>Upload KB documents</w:t>
            </w:r>
          </w:p>
        </w:tc>
        <w:tc>
          <w:tcPr>
            <w:tcW w:w="1250" w:type="pct"/>
            <w:vAlign w:val="center"/>
          </w:tcPr>
          <w:p w14:paraId="2043E5C3" w14:textId="355B2F6E" w:rsidR="002E46A7" w:rsidRPr="00A6232B" w:rsidRDefault="002E46A7" w:rsidP="00A6232B">
            <w:pPr>
              <w:keepNext/>
              <w:jc w:val="center"/>
              <w:rPr>
                <w:sz w:val="21"/>
                <w:szCs w:val="21"/>
              </w:rPr>
            </w:pPr>
            <w:r w:rsidRPr="00A6232B">
              <w:rPr>
                <w:sz w:val="21"/>
                <w:szCs w:val="21"/>
              </w:rPr>
              <w:t>Endpoint for the Super Admin portal to upload new operator manuals (PDF/DOCX) and trigger re-ingestion into the agent's vector database.</w:t>
            </w:r>
          </w:p>
        </w:tc>
        <w:tc>
          <w:tcPr>
            <w:tcW w:w="1250" w:type="pct"/>
          </w:tcPr>
          <w:p w14:paraId="7F675C98" w14:textId="77777777" w:rsidR="002E46A7" w:rsidRPr="00A6232B" w:rsidRDefault="002E46A7" w:rsidP="00A6232B">
            <w:pPr>
              <w:keepNext/>
              <w:jc w:val="center"/>
              <w:rPr>
                <w:sz w:val="21"/>
                <w:szCs w:val="21"/>
              </w:rPr>
            </w:pPr>
          </w:p>
        </w:tc>
      </w:tr>
    </w:tbl>
    <w:p w14:paraId="440E09A2" w14:textId="1979CDCF" w:rsidR="00EA6904" w:rsidRDefault="00EA6904" w:rsidP="00A6232B">
      <w:pPr>
        <w:pStyle w:val="Caption"/>
      </w:pPr>
    </w:p>
    <w:sectPr w:rsidR="00EA6904" w:rsidSect="00A6232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3B45EA"/>
    <w:multiLevelType w:val="hybridMultilevel"/>
    <w:tmpl w:val="DCC62E10"/>
    <w:lvl w:ilvl="0" w:tplc="6F30E4CA">
      <w:start w:val="1"/>
      <w:numFmt w:val="decimal"/>
      <w:lvlText w:val="%1-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32B"/>
    <w:rsid w:val="00082F1F"/>
    <w:rsid w:val="002017FE"/>
    <w:rsid w:val="00232F92"/>
    <w:rsid w:val="0027105A"/>
    <w:rsid w:val="002C7E17"/>
    <w:rsid w:val="002E46A7"/>
    <w:rsid w:val="00305324"/>
    <w:rsid w:val="003E75FB"/>
    <w:rsid w:val="00467706"/>
    <w:rsid w:val="004D5EA8"/>
    <w:rsid w:val="004E7ED8"/>
    <w:rsid w:val="00561B2E"/>
    <w:rsid w:val="00791268"/>
    <w:rsid w:val="00816482"/>
    <w:rsid w:val="008356CD"/>
    <w:rsid w:val="00865AC9"/>
    <w:rsid w:val="00867B54"/>
    <w:rsid w:val="00870A46"/>
    <w:rsid w:val="009420C5"/>
    <w:rsid w:val="009A23D9"/>
    <w:rsid w:val="009D73F5"/>
    <w:rsid w:val="00A526C9"/>
    <w:rsid w:val="00A6232B"/>
    <w:rsid w:val="00AB206F"/>
    <w:rsid w:val="00AF2B29"/>
    <w:rsid w:val="00B41D53"/>
    <w:rsid w:val="00BC42C7"/>
    <w:rsid w:val="00BE5ED7"/>
    <w:rsid w:val="00C25A75"/>
    <w:rsid w:val="00D16E47"/>
    <w:rsid w:val="00D26FDA"/>
    <w:rsid w:val="00D348C2"/>
    <w:rsid w:val="00DF52F4"/>
    <w:rsid w:val="00EA6904"/>
    <w:rsid w:val="00F27365"/>
    <w:rsid w:val="00F446F5"/>
    <w:rsid w:val="00FA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C0F1"/>
  <w15:chartTrackingRefBased/>
  <w15:docId w15:val="{81453F30-1131-7242-BD4F-63162587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3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6232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B20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SETO</dc:creator>
  <cp:keywords/>
  <dc:description/>
  <cp:lastModifiedBy>Vishal Kumar3</cp:lastModifiedBy>
  <cp:revision>2</cp:revision>
  <dcterms:created xsi:type="dcterms:W3CDTF">2026-07-24T11:25:00Z</dcterms:created>
  <dcterms:modified xsi:type="dcterms:W3CDTF">2026-07-24T11:25:00Z</dcterms:modified>
</cp:coreProperties>
</file>