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DA9" w:rsidRDefault="002D1DA9" w:rsidP="002D1DA9">
      <w:pPr>
        <w:pStyle w:val="Title"/>
      </w:pPr>
      <w:r>
        <w:t>AWS Personal notes Udemy course - 2</w:t>
      </w:r>
    </w:p>
    <w:sdt>
      <w:sdtPr>
        <w:id w:val="-19388359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D1DA9" w:rsidRDefault="002D1DA9" w:rsidP="002D1DA9">
          <w:pPr>
            <w:pStyle w:val="TOCHeading"/>
          </w:pPr>
          <w:r>
            <w:t>Contents</w:t>
          </w:r>
        </w:p>
        <w:p w:rsidR="002D1DA9" w:rsidRDefault="002D1DA9" w:rsidP="002D1DA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60195" w:history="1">
            <w:r w:rsidRPr="00F309C3">
              <w:rPr>
                <w:rStyle w:val="Hyperlink"/>
                <w:noProof/>
              </w:rPr>
              <w:t>Serverless solution architecture 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DA9" w:rsidRDefault="002D1DA9" w:rsidP="002D1DA9">
          <w:r>
            <w:fldChar w:fldCharType="end"/>
          </w:r>
        </w:p>
      </w:sdtContent>
    </w:sdt>
    <w:p w:rsidR="00E52EED" w:rsidRDefault="00E52EED" w:rsidP="002D1DA9"/>
    <w:p w:rsidR="00EC7616" w:rsidRDefault="00EC7616" w:rsidP="002D1DA9">
      <w:pPr>
        <w:pStyle w:val="Heading1"/>
      </w:pPr>
      <w:bookmarkStart w:id="0" w:name="_Toc66460195"/>
    </w:p>
    <w:p w:rsidR="00EC7616" w:rsidRDefault="00EC7616" w:rsidP="002D1DA9">
      <w:pPr>
        <w:pStyle w:val="Heading1"/>
      </w:pPr>
    </w:p>
    <w:p w:rsidR="00EC7616" w:rsidRDefault="00EC7616" w:rsidP="002D1DA9">
      <w:pPr>
        <w:pStyle w:val="Heading1"/>
      </w:pPr>
    </w:p>
    <w:p w:rsidR="00EC7616" w:rsidRDefault="00EC7616" w:rsidP="002D1DA9">
      <w:pPr>
        <w:pStyle w:val="Heading1"/>
      </w:pPr>
    </w:p>
    <w:p w:rsidR="00EC7616" w:rsidRDefault="00EC7616" w:rsidP="002D1DA9">
      <w:pPr>
        <w:pStyle w:val="Heading1"/>
      </w:pPr>
    </w:p>
    <w:p w:rsidR="00EC7616" w:rsidRDefault="00EC7616" w:rsidP="002D1DA9">
      <w:pPr>
        <w:pStyle w:val="Heading1"/>
      </w:pPr>
    </w:p>
    <w:p w:rsidR="00EC7616" w:rsidRDefault="00EC7616" w:rsidP="002D1DA9">
      <w:pPr>
        <w:pStyle w:val="Heading1"/>
      </w:pPr>
    </w:p>
    <w:p w:rsidR="00EC7616" w:rsidRDefault="00EC7616" w:rsidP="002D1DA9">
      <w:pPr>
        <w:pStyle w:val="Heading1"/>
      </w:pPr>
    </w:p>
    <w:p w:rsidR="00EC7616" w:rsidRDefault="00EC7616" w:rsidP="002D1DA9">
      <w:pPr>
        <w:pStyle w:val="Heading1"/>
      </w:pPr>
    </w:p>
    <w:p w:rsidR="00EC7616" w:rsidRDefault="00EC7616" w:rsidP="00EC7616"/>
    <w:p w:rsidR="00EC7616" w:rsidRPr="00EC7616" w:rsidRDefault="00EC7616" w:rsidP="00EC7616"/>
    <w:p w:rsidR="002D1DA9" w:rsidRDefault="002D1DA9" w:rsidP="002D1DA9">
      <w:pPr>
        <w:pStyle w:val="Heading1"/>
      </w:pPr>
      <w:r>
        <w:lastRenderedPageBreak/>
        <w:t>Serverless solution architecture discussions</w:t>
      </w:r>
      <w:bookmarkEnd w:id="0"/>
    </w:p>
    <w:p w:rsidR="002D1DA9" w:rsidRDefault="002D1DA9" w:rsidP="002D1DA9">
      <w:pPr>
        <w:pStyle w:val="Heading2"/>
      </w:pPr>
      <w:r>
        <w:t xml:space="preserve">Mobile Application – </w:t>
      </w:r>
      <w:proofErr w:type="spellStart"/>
      <w:r>
        <w:t>MyToDoList</w:t>
      </w:r>
      <w:proofErr w:type="spellEnd"/>
      <w:r>
        <w:t xml:space="preserve"> </w:t>
      </w:r>
    </w:p>
    <w:p w:rsidR="002D1DA9" w:rsidRDefault="002D1DA9" w:rsidP="002D1DA9">
      <w:pPr>
        <w:pStyle w:val="NoSpacing"/>
      </w:pPr>
    </w:p>
    <w:p w:rsidR="002D1DA9" w:rsidRPr="00674316" w:rsidRDefault="002D1DA9" w:rsidP="002D1DA9">
      <w:pPr>
        <w:pStyle w:val="NoSpacing"/>
      </w:pPr>
      <w:r w:rsidRPr="00674316">
        <w:t>We want to create a mobile application with the following requirements</w:t>
      </w:r>
    </w:p>
    <w:p w:rsidR="002D1DA9" w:rsidRPr="00674316" w:rsidRDefault="002D1DA9" w:rsidP="002D1DA9">
      <w:pPr>
        <w:pStyle w:val="NoSpacing"/>
      </w:pPr>
      <w:r w:rsidRPr="00674316">
        <w:t>• Expose as REST API with HTTPS</w:t>
      </w:r>
    </w:p>
    <w:p w:rsidR="002D1DA9" w:rsidRPr="00674316" w:rsidRDefault="002D1DA9" w:rsidP="002D1DA9">
      <w:pPr>
        <w:pStyle w:val="NoSpacing"/>
      </w:pPr>
      <w:r w:rsidRPr="00674316">
        <w:t>• Serverless architecture</w:t>
      </w:r>
    </w:p>
    <w:p w:rsidR="002D1DA9" w:rsidRPr="00674316" w:rsidRDefault="002D1DA9" w:rsidP="002D1DA9">
      <w:pPr>
        <w:pStyle w:val="NoSpacing"/>
      </w:pPr>
      <w:r w:rsidRPr="00674316">
        <w:t>• Users should be able to directly interact with their own folder in S3</w:t>
      </w:r>
    </w:p>
    <w:p w:rsidR="002D1DA9" w:rsidRPr="00674316" w:rsidRDefault="002D1DA9" w:rsidP="002D1DA9">
      <w:pPr>
        <w:pStyle w:val="NoSpacing"/>
      </w:pPr>
      <w:r w:rsidRPr="00674316">
        <w:t>• Users should authenticate through a managed serverless service</w:t>
      </w:r>
    </w:p>
    <w:p w:rsidR="002D1DA9" w:rsidRPr="00674316" w:rsidRDefault="002D1DA9" w:rsidP="002D1DA9">
      <w:pPr>
        <w:pStyle w:val="NoSpacing"/>
      </w:pPr>
      <w:r w:rsidRPr="00674316">
        <w:t>• The users can write and read to-dos, but they mostly read them</w:t>
      </w:r>
    </w:p>
    <w:p w:rsidR="002D1DA9" w:rsidRDefault="002D1DA9" w:rsidP="006D3F20">
      <w:r w:rsidRPr="00674316">
        <w:t>• The database should scale, and have some high read throughput</w:t>
      </w:r>
    </w:p>
    <w:p w:rsidR="00E52EED" w:rsidRPr="00EC7616" w:rsidRDefault="00E52EED" w:rsidP="006D3F20">
      <w:pPr>
        <w:rPr>
          <w:b/>
        </w:rPr>
      </w:pPr>
      <w:r w:rsidRPr="00EC7616">
        <w:rPr>
          <w:b/>
        </w:rPr>
        <w:t>Mobile app: REST API Layer</w:t>
      </w:r>
    </w:p>
    <w:p w:rsidR="00E52EED" w:rsidRDefault="00E52EED" w:rsidP="006D3F20">
      <w:r>
        <w:rPr>
          <w:noProof/>
        </w:rPr>
        <w:drawing>
          <wp:inline distT="0" distB="0" distL="0" distR="0">
            <wp:extent cx="4142642" cy="11898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30" cy="119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ED" w:rsidRPr="00EC7616" w:rsidRDefault="00EC7616" w:rsidP="006D3F20">
      <w:pPr>
        <w:rPr>
          <w:b/>
        </w:rPr>
      </w:pPr>
      <w:r>
        <w:rPr>
          <w:b/>
        </w:rPr>
        <w:t>Mobile app</w:t>
      </w:r>
      <w:r w:rsidRPr="00EC7616">
        <w:rPr>
          <w:b/>
        </w:rPr>
        <w:t>: giving S3 access to customer and having high read throughput (use DAX caching provided by DynamoDB)</w:t>
      </w:r>
    </w:p>
    <w:p w:rsidR="00E52EED" w:rsidRDefault="00EC7616" w:rsidP="006D3F20">
      <w:r>
        <w:rPr>
          <w:noProof/>
        </w:rPr>
        <w:drawing>
          <wp:inline distT="0" distB="0" distL="0" distR="0">
            <wp:extent cx="3931627" cy="17871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145" cy="179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C8" w:rsidRPr="009114C8" w:rsidRDefault="009114C8" w:rsidP="006D3F20">
      <w:pPr>
        <w:rPr>
          <w:b/>
        </w:rPr>
      </w:pPr>
      <w:r w:rsidRPr="009114C8">
        <w:rPr>
          <w:b/>
        </w:rPr>
        <w:t>Mobile app: caching at API gateway layer if the responses are going to be more or less static</w:t>
      </w:r>
    </w:p>
    <w:p w:rsidR="009114C8" w:rsidRDefault="009114C8" w:rsidP="006D3F20">
      <w:r>
        <w:rPr>
          <w:noProof/>
        </w:rPr>
        <w:drawing>
          <wp:inline distT="0" distB="0" distL="0" distR="0">
            <wp:extent cx="4210985" cy="16529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985" cy="165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32E" w:rsidRDefault="0016532E" w:rsidP="006D3F20"/>
    <w:p w:rsidR="0016532E" w:rsidRDefault="0016532E" w:rsidP="0016532E">
      <w:pPr>
        <w:pStyle w:val="Heading2"/>
      </w:pPr>
      <w:r>
        <w:t>MyBlog.com</w:t>
      </w:r>
    </w:p>
    <w:p w:rsidR="0016532E" w:rsidRDefault="0016532E" w:rsidP="0016532E">
      <w:pPr>
        <w:pStyle w:val="NoSpacing"/>
      </w:pPr>
      <w:r>
        <w:t>This website should scale globally</w:t>
      </w:r>
    </w:p>
    <w:p w:rsidR="0016532E" w:rsidRDefault="0016532E" w:rsidP="0016532E">
      <w:pPr>
        <w:pStyle w:val="NoSpacing"/>
      </w:pPr>
      <w:r>
        <w:rPr>
          <w:rFonts w:ascii="ArialMT" w:hAnsi="ArialMT" w:cs="ArialMT"/>
        </w:rPr>
        <w:t xml:space="preserve">• </w:t>
      </w:r>
      <w:r>
        <w:t>Blogs are rarely written, but often read</w:t>
      </w:r>
    </w:p>
    <w:p w:rsidR="0016532E" w:rsidRDefault="0016532E" w:rsidP="0016532E">
      <w:pPr>
        <w:pStyle w:val="NoSpacing"/>
      </w:pPr>
      <w:r>
        <w:rPr>
          <w:rFonts w:ascii="ArialMT" w:hAnsi="ArialMT" w:cs="ArialMT"/>
        </w:rPr>
        <w:t xml:space="preserve">• </w:t>
      </w:r>
      <w:r>
        <w:t xml:space="preserve">Some of the website is purely static </w:t>
      </w:r>
      <w:r w:rsidR="003630B9">
        <w:t>files;</w:t>
      </w:r>
      <w:r>
        <w:t xml:space="preserve"> the rest is a dynamic REST API</w:t>
      </w:r>
    </w:p>
    <w:p w:rsidR="0016532E" w:rsidRDefault="0016532E" w:rsidP="0016532E">
      <w:pPr>
        <w:pStyle w:val="NoSpacing"/>
      </w:pPr>
      <w:r>
        <w:rPr>
          <w:rFonts w:ascii="ArialMT" w:hAnsi="ArialMT" w:cs="ArialMT"/>
        </w:rPr>
        <w:t xml:space="preserve">• </w:t>
      </w:r>
      <w:r>
        <w:t>Caching must be implement</w:t>
      </w:r>
      <w:r w:rsidR="003630B9">
        <w:t>ed</w:t>
      </w:r>
      <w:r>
        <w:t xml:space="preserve"> where possible</w:t>
      </w:r>
    </w:p>
    <w:p w:rsidR="0016532E" w:rsidRDefault="0016532E" w:rsidP="0016532E">
      <w:pPr>
        <w:pStyle w:val="NoSpacing"/>
      </w:pPr>
      <w:r>
        <w:rPr>
          <w:rFonts w:ascii="ArialMT" w:hAnsi="ArialMT" w:cs="ArialMT"/>
        </w:rPr>
        <w:t xml:space="preserve">• </w:t>
      </w:r>
      <w:r>
        <w:t>Any new users that subscribes should receive a welcome email</w:t>
      </w:r>
    </w:p>
    <w:p w:rsidR="00E10F94" w:rsidRDefault="0016532E" w:rsidP="0016532E">
      <w:pPr>
        <w:pStyle w:val="NoSpacing"/>
      </w:pPr>
      <w:r>
        <w:rPr>
          <w:rFonts w:ascii="ArialMT" w:hAnsi="ArialMT" w:cs="ArialMT"/>
        </w:rPr>
        <w:t xml:space="preserve">• </w:t>
      </w:r>
      <w:r>
        <w:t>Any photo uploaded to the blog should have a thumbnail generated</w:t>
      </w:r>
    </w:p>
    <w:p w:rsidR="009114C8" w:rsidRDefault="009114C8" w:rsidP="006D3F20"/>
    <w:p w:rsidR="003630B9" w:rsidRDefault="00413B32" w:rsidP="006D3F20">
      <w:r>
        <w:rPr>
          <w:noProof/>
        </w:rPr>
        <w:drawing>
          <wp:inline distT="0" distB="0" distL="0" distR="0">
            <wp:extent cx="4881196" cy="16705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399" cy="167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32" w:rsidRDefault="00413B32" w:rsidP="006D3F20">
      <w:r>
        <w:rPr>
          <w:noProof/>
        </w:rPr>
        <w:drawing>
          <wp:inline distT="0" distB="0" distL="0" distR="0">
            <wp:extent cx="5009531" cy="1763196"/>
            <wp:effectExtent l="19050" t="0" r="61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66" cy="176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32" w:rsidRDefault="00413B32" w:rsidP="006D3F20">
      <w:r>
        <w:t xml:space="preserve">DynamoDB global table gives you active-active </w:t>
      </w:r>
      <w:r w:rsidR="002F13CD">
        <w:t xml:space="preserve">cross region </w:t>
      </w:r>
      <w:r>
        <w:t xml:space="preserve">replication and </w:t>
      </w:r>
      <w:r w:rsidR="002F13CD">
        <w:t>the nodes of DB can be across multiple region</w:t>
      </w:r>
      <w:r w:rsidR="008E44DC">
        <w:t>.</w:t>
      </w:r>
      <w:r w:rsidR="002F13CD">
        <w:t xml:space="preserve"> This gives low latency and high performance. </w:t>
      </w:r>
      <w:r w:rsidR="008E44DC">
        <w:t>We could have used Aurora Global tables as well but it is not serverless.</w:t>
      </w:r>
    </w:p>
    <w:p w:rsidR="00413B32" w:rsidRDefault="00413B32" w:rsidP="006D3F20">
      <w:r>
        <w:rPr>
          <w:noProof/>
        </w:rPr>
        <w:drawing>
          <wp:inline distT="0" distB="0" distL="0" distR="0">
            <wp:extent cx="5370554" cy="1870986"/>
            <wp:effectExtent l="19050" t="0" r="154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431" cy="187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32" w:rsidRDefault="003C452C" w:rsidP="006D3F20">
      <w:r>
        <w:rPr>
          <w:noProof/>
        </w:rPr>
        <w:lastRenderedPageBreak/>
        <w:drawing>
          <wp:inline distT="0" distB="0" distL="0" distR="0">
            <wp:extent cx="4729325" cy="258493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277" cy="258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20" w:rsidRDefault="002C3A20" w:rsidP="006D3F20"/>
    <w:p w:rsidR="002C3A20" w:rsidRDefault="002C3A20" w:rsidP="006D3F20">
      <w:r>
        <w:t>For thumbnail generation, user can directly upload to Amazon S3 bucket or upload via CloudFront using transfer acceleration</w:t>
      </w:r>
    </w:p>
    <w:p w:rsidR="002C3A20" w:rsidRDefault="002C3A20" w:rsidP="006D3F20">
      <w:r>
        <w:rPr>
          <w:noProof/>
        </w:rPr>
        <w:drawing>
          <wp:inline distT="0" distB="0" distL="0" distR="0">
            <wp:extent cx="5943600" cy="307260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20" w:rsidRDefault="002C3A20" w:rsidP="006D3F20"/>
    <w:p w:rsidR="00413B32" w:rsidRDefault="00413B32" w:rsidP="006D3F20"/>
    <w:p w:rsidR="00413B32" w:rsidRDefault="00413B32" w:rsidP="006D3F20"/>
    <w:p w:rsidR="00413B32" w:rsidRDefault="00413B32" w:rsidP="006D3F20"/>
    <w:p w:rsidR="00413B32" w:rsidRDefault="00413B32" w:rsidP="006D3F20"/>
    <w:p w:rsidR="00413B32" w:rsidRDefault="00413B32" w:rsidP="006D3F20"/>
    <w:p w:rsidR="00413B32" w:rsidRDefault="00413B32" w:rsidP="006D3F20"/>
    <w:p w:rsidR="00413B32" w:rsidRDefault="00413B32" w:rsidP="006D3F20"/>
    <w:sectPr w:rsidR="00413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D1DA9"/>
    <w:rsid w:val="0016532E"/>
    <w:rsid w:val="002C3A20"/>
    <w:rsid w:val="002D1DA9"/>
    <w:rsid w:val="002F13CD"/>
    <w:rsid w:val="003630B9"/>
    <w:rsid w:val="003C452C"/>
    <w:rsid w:val="00413B32"/>
    <w:rsid w:val="006D3F20"/>
    <w:rsid w:val="008E44DC"/>
    <w:rsid w:val="009114C8"/>
    <w:rsid w:val="00E10F94"/>
    <w:rsid w:val="00E52EED"/>
    <w:rsid w:val="00EC7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1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1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D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1D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1D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D1D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DA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1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1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anupmehta702@gmail.com</dc:creator>
  <cp:keywords/>
  <dc:description/>
  <cp:lastModifiedBy>anupmehta702@gmail.com</cp:lastModifiedBy>
  <cp:revision>13</cp:revision>
  <dcterms:created xsi:type="dcterms:W3CDTF">2021-03-15T08:59:00Z</dcterms:created>
  <dcterms:modified xsi:type="dcterms:W3CDTF">2021-03-15T11:04:00Z</dcterms:modified>
</cp:coreProperties>
</file>