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16"/>
        <w:gridCol w:w="3856"/>
        <w:gridCol w:w="113"/>
        <w:gridCol w:w="1020"/>
      </w:tblGrid>
      <w:tr w:rsidR="0050565D" w:rsidRPr="005C0987" w14:paraId="65038537" w14:textId="77777777" w:rsidTr="001A4D98">
        <w:trPr>
          <w:cantSplit/>
          <w:trHeight w:hRule="exact" w:val="249"/>
        </w:trPr>
        <w:tc>
          <w:tcPr>
            <w:tcW w:w="5216" w:type="dxa"/>
            <w:vMerge w:val="restart"/>
            <w:noWrap/>
          </w:tcPr>
          <w:p w14:paraId="65364275" w14:textId="77777777" w:rsidR="0050565D" w:rsidRPr="005C0987" w:rsidRDefault="00EF21A2" w:rsidP="00374D03">
            <w:pPr>
              <w:pStyle w:val="YTasiakirjaLHETTJ"/>
              <w:spacing w:line="276" w:lineRule="auto"/>
              <w:jc w:val="both"/>
              <w:rPr>
                <w:sz w:val="24"/>
                <w:szCs w:val="24"/>
                <w:lang w:val="en-GB"/>
              </w:rPr>
            </w:pPr>
            <w:r w:rsidRPr="005C0987">
              <w:rPr>
                <w:b/>
                <w:noProof/>
                <w:sz w:val="24"/>
                <w:szCs w:val="24"/>
                <w:lang w:eastAsia="fi-FI"/>
              </w:rPr>
              <w:drawing>
                <wp:inline distT="0" distB="0" distL="0" distR="0" wp14:anchorId="31EA8995" wp14:editId="0DACD826">
                  <wp:extent cx="2033306" cy="39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rea-vaakalogo_CMYK_64x300px_150ppi.jpg"/>
                          <pic:cNvPicPr/>
                        </pic:nvPicPr>
                        <pic:blipFill>
                          <a:blip r:embed="rId11">
                            <a:extLst>
                              <a:ext uri="{28A0092B-C50C-407E-A947-70E740481C1C}">
                                <a14:useLocalDpi xmlns:a14="http://schemas.microsoft.com/office/drawing/2010/main" val="0"/>
                              </a:ext>
                            </a:extLst>
                          </a:blip>
                          <a:stretch>
                            <a:fillRect/>
                          </a:stretch>
                        </pic:blipFill>
                        <pic:spPr>
                          <a:xfrm>
                            <a:off x="0" y="0"/>
                            <a:ext cx="2216707" cy="434613"/>
                          </a:xfrm>
                          <a:prstGeom prst="rect">
                            <a:avLst/>
                          </a:prstGeom>
                        </pic:spPr>
                      </pic:pic>
                    </a:graphicData>
                  </a:graphic>
                </wp:inline>
              </w:drawing>
            </w:r>
          </w:p>
        </w:tc>
        <w:tc>
          <w:tcPr>
            <w:tcW w:w="3856" w:type="dxa"/>
            <w:vMerge w:val="restart"/>
            <w:noWrap/>
          </w:tcPr>
          <w:p w14:paraId="21874787" w14:textId="77777777" w:rsidR="00A76791" w:rsidRDefault="00AC2F83" w:rsidP="00374D03">
            <w:pPr>
              <w:pStyle w:val="YTasiakirjaTYYPPI"/>
              <w:spacing w:line="276" w:lineRule="auto"/>
              <w:jc w:val="both"/>
              <w:rPr>
                <w:sz w:val="24"/>
                <w:szCs w:val="24"/>
                <w:lang w:val="en-GB"/>
              </w:rPr>
            </w:pPr>
            <w:r w:rsidRPr="005C0987">
              <w:rPr>
                <w:sz w:val="24"/>
                <w:szCs w:val="24"/>
                <w:lang w:val="en-GB"/>
              </w:rPr>
              <w:t>T</w:t>
            </w:r>
            <w:r w:rsidR="00CC73C7" w:rsidRPr="005C0987">
              <w:rPr>
                <w:sz w:val="24"/>
                <w:szCs w:val="24"/>
                <w:lang w:val="en-GB"/>
              </w:rPr>
              <w:t>O00BR9</w:t>
            </w:r>
            <w:r w:rsidR="00A76791">
              <w:rPr>
                <w:sz w:val="24"/>
                <w:szCs w:val="24"/>
                <w:lang w:val="en-GB"/>
              </w:rPr>
              <w:t>2</w:t>
            </w:r>
            <w:r w:rsidR="00CC73C7" w:rsidRPr="005C0987">
              <w:rPr>
                <w:sz w:val="24"/>
                <w:szCs w:val="24"/>
                <w:lang w:val="en-GB"/>
              </w:rPr>
              <w:t>-3003</w:t>
            </w:r>
          </w:p>
          <w:p w14:paraId="6DA06FF9" w14:textId="656652E7" w:rsidR="0050565D" w:rsidRPr="005C0987" w:rsidRDefault="00A76791" w:rsidP="00374D03">
            <w:pPr>
              <w:pStyle w:val="YTasiakirjaTYYPPI"/>
              <w:spacing w:line="276" w:lineRule="auto"/>
              <w:jc w:val="both"/>
              <w:rPr>
                <w:sz w:val="24"/>
                <w:szCs w:val="24"/>
                <w:lang w:val="en-GB"/>
              </w:rPr>
            </w:pPr>
            <w:r>
              <w:rPr>
                <w:sz w:val="24"/>
                <w:szCs w:val="24"/>
                <w:lang w:val="en-GB"/>
              </w:rPr>
              <w:t>Cybersecurity Analyst</w:t>
            </w:r>
          </w:p>
          <w:p w14:paraId="3EF48BC2" w14:textId="77777777" w:rsidR="0050565D" w:rsidRPr="005C0987" w:rsidRDefault="0050565D" w:rsidP="00374D03">
            <w:pPr>
              <w:pStyle w:val="YTasiakirjaTYDENNE"/>
              <w:spacing w:line="276" w:lineRule="auto"/>
              <w:jc w:val="both"/>
              <w:rPr>
                <w:sz w:val="24"/>
                <w:szCs w:val="24"/>
                <w:lang w:val="en-GB"/>
              </w:rPr>
            </w:pPr>
          </w:p>
        </w:tc>
        <w:tc>
          <w:tcPr>
            <w:tcW w:w="113" w:type="dxa"/>
            <w:noWrap/>
          </w:tcPr>
          <w:p w14:paraId="46A26552" w14:textId="77777777" w:rsidR="0050565D" w:rsidRPr="005C0987" w:rsidRDefault="0050565D" w:rsidP="00374D03">
            <w:pPr>
              <w:pStyle w:val="NoSpacing"/>
              <w:spacing w:line="276" w:lineRule="auto"/>
              <w:jc w:val="both"/>
              <w:rPr>
                <w:sz w:val="24"/>
                <w:szCs w:val="24"/>
                <w:lang w:val="en-GB"/>
              </w:rPr>
            </w:pPr>
          </w:p>
        </w:tc>
        <w:tc>
          <w:tcPr>
            <w:tcW w:w="1020" w:type="dxa"/>
            <w:noWrap/>
          </w:tcPr>
          <w:p w14:paraId="5F15DE71" w14:textId="683DC331" w:rsidR="0050565D" w:rsidRPr="005C0987" w:rsidRDefault="0050565D" w:rsidP="00374D03">
            <w:pPr>
              <w:pStyle w:val="NoSpacing"/>
              <w:spacing w:line="276" w:lineRule="auto"/>
              <w:jc w:val="both"/>
              <w:rPr>
                <w:sz w:val="24"/>
                <w:szCs w:val="24"/>
                <w:lang w:val="en-GB"/>
              </w:rPr>
            </w:pPr>
            <w:r w:rsidRPr="005C0987">
              <w:rPr>
                <w:sz w:val="24"/>
                <w:szCs w:val="24"/>
              </w:rPr>
              <w:fldChar w:fldCharType="begin"/>
            </w:r>
            <w:r w:rsidRPr="005C0987">
              <w:rPr>
                <w:sz w:val="24"/>
                <w:szCs w:val="24"/>
              </w:rPr>
              <w:instrText xml:space="preserve"> IF </w:instrText>
            </w:r>
            <w:r w:rsidR="007470E8" w:rsidRPr="005C0987">
              <w:rPr>
                <w:noProof/>
                <w:sz w:val="24"/>
                <w:szCs w:val="24"/>
              </w:rPr>
              <w:fldChar w:fldCharType="begin"/>
            </w:r>
            <w:r w:rsidR="007470E8" w:rsidRPr="005C0987">
              <w:rPr>
                <w:noProof/>
                <w:sz w:val="24"/>
                <w:szCs w:val="24"/>
              </w:rPr>
              <w:instrText xml:space="preserve"> NUMPAGES </w:instrText>
            </w:r>
            <w:r w:rsidR="007470E8" w:rsidRPr="005C0987">
              <w:rPr>
                <w:noProof/>
                <w:sz w:val="24"/>
                <w:szCs w:val="24"/>
              </w:rPr>
              <w:fldChar w:fldCharType="separate"/>
            </w:r>
            <w:r w:rsidR="005476E6">
              <w:rPr>
                <w:noProof/>
                <w:sz w:val="24"/>
                <w:szCs w:val="24"/>
              </w:rPr>
              <w:instrText>12</w:instrText>
            </w:r>
            <w:r w:rsidR="007470E8" w:rsidRPr="005C0987">
              <w:rPr>
                <w:noProof/>
                <w:sz w:val="24"/>
                <w:szCs w:val="24"/>
              </w:rPr>
              <w:fldChar w:fldCharType="end"/>
            </w:r>
            <w:r w:rsidRPr="005C0987">
              <w:rPr>
                <w:sz w:val="24"/>
                <w:szCs w:val="24"/>
              </w:rPr>
              <w:instrText xml:space="preserve"> &lt; 2 "" "</w:instrText>
            </w:r>
            <w:r w:rsidRPr="005C0987">
              <w:rPr>
                <w:sz w:val="24"/>
                <w:szCs w:val="24"/>
              </w:rPr>
              <w:fldChar w:fldCharType="begin"/>
            </w:r>
            <w:r w:rsidRPr="005C0987">
              <w:rPr>
                <w:sz w:val="24"/>
                <w:szCs w:val="24"/>
              </w:rPr>
              <w:instrText xml:space="preserve"> PAGE </w:instrText>
            </w:r>
            <w:r w:rsidRPr="005C0987">
              <w:rPr>
                <w:sz w:val="24"/>
                <w:szCs w:val="24"/>
              </w:rPr>
              <w:fldChar w:fldCharType="separate"/>
            </w:r>
            <w:r w:rsidR="005476E6">
              <w:rPr>
                <w:noProof/>
                <w:sz w:val="24"/>
                <w:szCs w:val="24"/>
              </w:rPr>
              <w:instrText>1</w:instrText>
            </w:r>
            <w:r w:rsidRPr="005C0987">
              <w:rPr>
                <w:sz w:val="24"/>
                <w:szCs w:val="24"/>
              </w:rPr>
              <w:fldChar w:fldCharType="end"/>
            </w:r>
            <w:r w:rsidRPr="005C0987">
              <w:rPr>
                <w:sz w:val="24"/>
                <w:szCs w:val="24"/>
              </w:rPr>
              <w:instrText xml:space="preserve"> (</w:instrText>
            </w:r>
            <w:r w:rsidR="007470E8" w:rsidRPr="005C0987">
              <w:rPr>
                <w:noProof/>
                <w:sz w:val="24"/>
                <w:szCs w:val="24"/>
              </w:rPr>
              <w:fldChar w:fldCharType="begin"/>
            </w:r>
            <w:r w:rsidR="007470E8" w:rsidRPr="005C0987">
              <w:rPr>
                <w:noProof/>
                <w:sz w:val="24"/>
                <w:szCs w:val="24"/>
              </w:rPr>
              <w:instrText xml:space="preserve"> NUMPAGES </w:instrText>
            </w:r>
            <w:r w:rsidR="007470E8" w:rsidRPr="005C0987">
              <w:rPr>
                <w:noProof/>
                <w:sz w:val="24"/>
                <w:szCs w:val="24"/>
              </w:rPr>
              <w:fldChar w:fldCharType="separate"/>
            </w:r>
            <w:r w:rsidR="005476E6">
              <w:rPr>
                <w:noProof/>
                <w:sz w:val="24"/>
                <w:szCs w:val="24"/>
              </w:rPr>
              <w:instrText>12</w:instrText>
            </w:r>
            <w:r w:rsidR="007470E8" w:rsidRPr="005C0987">
              <w:rPr>
                <w:noProof/>
                <w:sz w:val="24"/>
                <w:szCs w:val="24"/>
              </w:rPr>
              <w:fldChar w:fldCharType="end"/>
            </w:r>
            <w:r w:rsidRPr="005C0987">
              <w:rPr>
                <w:sz w:val="24"/>
                <w:szCs w:val="24"/>
              </w:rPr>
              <w:instrText>)"</w:instrText>
            </w:r>
            <w:r w:rsidRPr="005C0987">
              <w:rPr>
                <w:sz w:val="24"/>
                <w:szCs w:val="24"/>
              </w:rPr>
              <w:fldChar w:fldCharType="separate"/>
            </w:r>
            <w:r w:rsidR="005476E6">
              <w:rPr>
                <w:noProof/>
                <w:sz w:val="24"/>
                <w:szCs w:val="24"/>
              </w:rPr>
              <w:t>1</w:t>
            </w:r>
            <w:r w:rsidR="005476E6" w:rsidRPr="005C0987">
              <w:rPr>
                <w:noProof/>
                <w:sz w:val="24"/>
                <w:szCs w:val="24"/>
              </w:rPr>
              <w:t xml:space="preserve"> (</w:t>
            </w:r>
            <w:r w:rsidR="005476E6">
              <w:rPr>
                <w:noProof/>
                <w:sz w:val="24"/>
                <w:szCs w:val="24"/>
              </w:rPr>
              <w:t>12</w:t>
            </w:r>
            <w:r w:rsidR="005476E6" w:rsidRPr="005C0987">
              <w:rPr>
                <w:noProof/>
                <w:sz w:val="24"/>
                <w:szCs w:val="24"/>
              </w:rPr>
              <w:t>)</w:t>
            </w:r>
            <w:r w:rsidRPr="005C0987">
              <w:rPr>
                <w:sz w:val="24"/>
                <w:szCs w:val="24"/>
              </w:rPr>
              <w:fldChar w:fldCharType="end"/>
            </w:r>
          </w:p>
        </w:tc>
      </w:tr>
      <w:tr w:rsidR="0050565D" w:rsidRPr="005C0987" w14:paraId="70FAF033" w14:textId="77777777" w:rsidTr="001A4D98">
        <w:trPr>
          <w:cantSplit/>
          <w:trHeight w:hRule="exact" w:val="249"/>
        </w:trPr>
        <w:tc>
          <w:tcPr>
            <w:tcW w:w="5216" w:type="dxa"/>
            <w:vMerge/>
            <w:noWrap/>
          </w:tcPr>
          <w:p w14:paraId="531A8BF6" w14:textId="77777777" w:rsidR="0050565D" w:rsidRPr="005C0987" w:rsidRDefault="0050565D" w:rsidP="00374D03">
            <w:pPr>
              <w:pStyle w:val="NoSpacing"/>
              <w:spacing w:line="276" w:lineRule="auto"/>
              <w:jc w:val="both"/>
              <w:rPr>
                <w:sz w:val="24"/>
                <w:szCs w:val="24"/>
                <w:lang w:val="en-GB"/>
              </w:rPr>
            </w:pPr>
          </w:p>
        </w:tc>
        <w:tc>
          <w:tcPr>
            <w:tcW w:w="3856" w:type="dxa"/>
            <w:vMerge/>
            <w:noWrap/>
          </w:tcPr>
          <w:p w14:paraId="3C78354F" w14:textId="77777777" w:rsidR="0050565D" w:rsidRPr="005C0987" w:rsidRDefault="0050565D" w:rsidP="00374D03">
            <w:pPr>
              <w:pStyle w:val="NoSpacing"/>
              <w:spacing w:line="276" w:lineRule="auto"/>
              <w:jc w:val="both"/>
              <w:rPr>
                <w:sz w:val="24"/>
                <w:szCs w:val="24"/>
                <w:lang w:val="en-GB"/>
              </w:rPr>
            </w:pPr>
          </w:p>
        </w:tc>
        <w:tc>
          <w:tcPr>
            <w:tcW w:w="113" w:type="dxa"/>
            <w:noWrap/>
          </w:tcPr>
          <w:p w14:paraId="6AA1E27A" w14:textId="77777777" w:rsidR="0050565D" w:rsidRPr="005C0987" w:rsidRDefault="0050565D" w:rsidP="00374D03">
            <w:pPr>
              <w:pStyle w:val="NoSpacing"/>
              <w:spacing w:line="276" w:lineRule="auto"/>
              <w:jc w:val="both"/>
              <w:rPr>
                <w:sz w:val="24"/>
                <w:szCs w:val="24"/>
                <w:lang w:val="en-GB"/>
              </w:rPr>
            </w:pPr>
          </w:p>
        </w:tc>
        <w:tc>
          <w:tcPr>
            <w:tcW w:w="1020" w:type="dxa"/>
            <w:noWrap/>
          </w:tcPr>
          <w:p w14:paraId="5F7A46CC" w14:textId="77777777" w:rsidR="0050565D" w:rsidRPr="005C0987" w:rsidRDefault="0050565D" w:rsidP="00374D03">
            <w:pPr>
              <w:pStyle w:val="NoSpacing"/>
              <w:spacing w:line="276" w:lineRule="auto"/>
              <w:jc w:val="both"/>
              <w:rPr>
                <w:sz w:val="24"/>
                <w:szCs w:val="24"/>
                <w:lang w:val="en-GB"/>
              </w:rPr>
            </w:pPr>
          </w:p>
        </w:tc>
      </w:tr>
      <w:tr w:rsidR="0050565D" w:rsidRPr="005C0987" w14:paraId="05C01E64" w14:textId="77777777" w:rsidTr="001A4D98">
        <w:trPr>
          <w:cantSplit/>
          <w:trHeight w:hRule="exact" w:val="249"/>
        </w:trPr>
        <w:tc>
          <w:tcPr>
            <w:tcW w:w="5216" w:type="dxa"/>
            <w:vMerge/>
            <w:noWrap/>
          </w:tcPr>
          <w:p w14:paraId="65DDCA8A" w14:textId="77777777" w:rsidR="0050565D" w:rsidRPr="005C0987" w:rsidRDefault="0050565D" w:rsidP="00374D03">
            <w:pPr>
              <w:pStyle w:val="NoSpacing"/>
              <w:spacing w:line="276" w:lineRule="auto"/>
              <w:jc w:val="both"/>
              <w:rPr>
                <w:sz w:val="24"/>
                <w:szCs w:val="24"/>
                <w:lang w:val="en-GB"/>
              </w:rPr>
            </w:pPr>
          </w:p>
        </w:tc>
        <w:tc>
          <w:tcPr>
            <w:tcW w:w="3856" w:type="dxa"/>
            <w:vMerge/>
            <w:noWrap/>
          </w:tcPr>
          <w:p w14:paraId="08AFED46" w14:textId="77777777" w:rsidR="0050565D" w:rsidRPr="005C0987" w:rsidRDefault="0050565D" w:rsidP="00374D03">
            <w:pPr>
              <w:pStyle w:val="NoSpacing"/>
              <w:spacing w:line="276" w:lineRule="auto"/>
              <w:jc w:val="both"/>
              <w:rPr>
                <w:sz w:val="24"/>
                <w:szCs w:val="24"/>
                <w:lang w:val="en-GB"/>
              </w:rPr>
            </w:pPr>
          </w:p>
        </w:tc>
        <w:tc>
          <w:tcPr>
            <w:tcW w:w="113" w:type="dxa"/>
            <w:noWrap/>
          </w:tcPr>
          <w:p w14:paraId="602E4170" w14:textId="77777777" w:rsidR="0050565D" w:rsidRPr="005C0987" w:rsidRDefault="0050565D" w:rsidP="00374D03">
            <w:pPr>
              <w:pStyle w:val="NoSpacing"/>
              <w:spacing w:line="276" w:lineRule="auto"/>
              <w:jc w:val="both"/>
              <w:rPr>
                <w:sz w:val="24"/>
                <w:szCs w:val="24"/>
                <w:lang w:val="en-GB"/>
              </w:rPr>
            </w:pPr>
          </w:p>
        </w:tc>
        <w:tc>
          <w:tcPr>
            <w:tcW w:w="1020" w:type="dxa"/>
            <w:noWrap/>
          </w:tcPr>
          <w:p w14:paraId="69914991" w14:textId="77777777" w:rsidR="0050565D" w:rsidRPr="005C0987" w:rsidRDefault="0050565D" w:rsidP="00374D03">
            <w:pPr>
              <w:pStyle w:val="NoSpacing"/>
              <w:spacing w:line="276" w:lineRule="auto"/>
              <w:jc w:val="both"/>
              <w:rPr>
                <w:sz w:val="24"/>
                <w:szCs w:val="24"/>
                <w:lang w:val="en-GB"/>
              </w:rPr>
            </w:pPr>
          </w:p>
        </w:tc>
      </w:tr>
      <w:tr w:rsidR="0063002F" w:rsidRPr="005C0987" w14:paraId="009F8121" w14:textId="77777777" w:rsidTr="001A4D98">
        <w:trPr>
          <w:cantSplit/>
          <w:trHeight w:hRule="exact" w:val="249"/>
        </w:trPr>
        <w:tc>
          <w:tcPr>
            <w:tcW w:w="5216" w:type="dxa"/>
            <w:vMerge w:val="restart"/>
            <w:noWrap/>
          </w:tcPr>
          <w:p w14:paraId="365A8638" w14:textId="2CB895EA" w:rsidR="0063002F" w:rsidRPr="005C0987" w:rsidRDefault="001A4D98" w:rsidP="00374D03">
            <w:pPr>
              <w:pStyle w:val="YTasiakirjaLHETTJ"/>
              <w:spacing w:line="276" w:lineRule="auto"/>
              <w:jc w:val="both"/>
              <w:rPr>
                <w:sz w:val="24"/>
                <w:szCs w:val="24"/>
                <w:lang w:val="en-GB"/>
              </w:rPr>
            </w:pPr>
            <w:r w:rsidRPr="005C0987">
              <w:rPr>
                <w:sz w:val="24"/>
                <w:szCs w:val="24"/>
              </w:rPr>
              <w:t xml:space="preserve">Anup Nepal </w:t>
            </w:r>
          </w:p>
        </w:tc>
        <w:tc>
          <w:tcPr>
            <w:tcW w:w="3856" w:type="dxa"/>
            <w:noWrap/>
          </w:tcPr>
          <w:p w14:paraId="49DBEC68" w14:textId="12FAE7F2" w:rsidR="0063002F" w:rsidRPr="005C0987" w:rsidRDefault="00BD482E" w:rsidP="00374D03">
            <w:pPr>
              <w:pStyle w:val="YTasiakirjaPIVYS"/>
              <w:spacing w:line="276" w:lineRule="auto"/>
              <w:jc w:val="both"/>
              <w:rPr>
                <w:sz w:val="24"/>
                <w:szCs w:val="24"/>
                <w:lang w:val="en-GB"/>
              </w:rPr>
            </w:pPr>
            <w:r>
              <w:rPr>
                <w:sz w:val="24"/>
                <w:szCs w:val="24"/>
                <w:lang w:val="en-GB"/>
              </w:rPr>
              <w:t>22</w:t>
            </w:r>
            <w:r w:rsidR="001A4D98" w:rsidRPr="005C0987">
              <w:rPr>
                <w:sz w:val="24"/>
                <w:szCs w:val="24"/>
                <w:lang w:val="en-GB"/>
              </w:rPr>
              <w:t>.</w:t>
            </w:r>
            <w:r w:rsidR="00A76791">
              <w:rPr>
                <w:sz w:val="24"/>
                <w:szCs w:val="24"/>
                <w:lang w:val="en-GB"/>
              </w:rPr>
              <w:t>1</w:t>
            </w:r>
            <w:r>
              <w:rPr>
                <w:sz w:val="24"/>
                <w:szCs w:val="24"/>
                <w:lang w:val="en-GB"/>
              </w:rPr>
              <w:t>1</w:t>
            </w:r>
            <w:r w:rsidR="001A4D98" w:rsidRPr="005C0987">
              <w:rPr>
                <w:sz w:val="24"/>
                <w:szCs w:val="24"/>
                <w:lang w:val="en-GB"/>
              </w:rPr>
              <w:t>.2023</w:t>
            </w:r>
          </w:p>
        </w:tc>
        <w:tc>
          <w:tcPr>
            <w:tcW w:w="113" w:type="dxa"/>
            <w:noWrap/>
          </w:tcPr>
          <w:p w14:paraId="1509385C" w14:textId="77777777" w:rsidR="0063002F" w:rsidRPr="005C0987" w:rsidRDefault="0063002F" w:rsidP="00374D03">
            <w:pPr>
              <w:pStyle w:val="NoSpacing"/>
              <w:spacing w:line="276" w:lineRule="auto"/>
              <w:jc w:val="both"/>
              <w:rPr>
                <w:sz w:val="24"/>
                <w:szCs w:val="24"/>
                <w:lang w:val="en-GB"/>
              </w:rPr>
            </w:pPr>
          </w:p>
        </w:tc>
        <w:tc>
          <w:tcPr>
            <w:tcW w:w="1020" w:type="dxa"/>
            <w:noWrap/>
          </w:tcPr>
          <w:p w14:paraId="1DC3EE73" w14:textId="77777777" w:rsidR="0063002F" w:rsidRPr="005C0987" w:rsidRDefault="0063002F" w:rsidP="00374D03">
            <w:pPr>
              <w:pStyle w:val="NoSpacing"/>
              <w:spacing w:line="276" w:lineRule="auto"/>
              <w:jc w:val="both"/>
              <w:rPr>
                <w:sz w:val="24"/>
                <w:szCs w:val="24"/>
                <w:lang w:val="en-GB"/>
              </w:rPr>
            </w:pPr>
          </w:p>
        </w:tc>
      </w:tr>
      <w:tr w:rsidR="0063002F" w:rsidRPr="005C0987" w14:paraId="22D5AD4C" w14:textId="77777777" w:rsidTr="001A4D98">
        <w:trPr>
          <w:cantSplit/>
          <w:trHeight w:hRule="exact" w:val="249"/>
        </w:trPr>
        <w:tc>
          <w:tcPr>
            <w:tcW w:w="5216" w:type="dxa"/>
            <w:vMerge/>
            <w:tcBorders>
              <w:bottom w:val="nil"/>
            </w:tcBorders>
            <w:noWrap/>
          </w:tcPr>
          <w:p w14:paraId="0229902E" w14:textId="77777777" w:rsidR="0063002F" w:rsidRPr="005C0987" w:rsidRDefault="0063002F" w:rsidP="00374D03">
            <w:pPr>
              <w:pStyle w:val="NoSpacing"/>
              <w:spacing w:line="276" w:lineRule="auto"/>
              <w:jc w:val="both"/>
              <w:rPr>
                <w:sz w:val="24"/>
                <w:szCs w:val="24"/>
                <w:lang w:val="en-GB"/>
              </w:rPr>
            </w:pPr>
          </w:p>
        </w:tc>
        <w:tc>
          <w:tcPr>
            <w:tcW w:w="3856" w:type="dxa"/>
            <w:noWrap/>
          </w:tcPr>
          <w:p w14:paraId="0F8CE93D" w14:textId="77777777" w:rsidR="0063002F" w:rsidRPr="005C0987" w:rsidRDefault="0063002F" w:rsidP="00374D03">
            <w:pPr>
              <w:pStyle w:val="NoSpacing"/>
              <w:spacing w:line="276" w:lineRule="auto"/>
              <w:jc w:val="both"/>
              <w:rPr>
                <w:sz w:val="24"/>
                <w:szCs w:val="24"/>
                <w:lang w:val="en-GB"/>
              </w:rPr>
            </w:pPr>
          </w:p>
        </w:tc>
        <w:tc>
          <w:tcPr>
            <w:tcW w:w="113" w:type="dxa"/>
            <w:noWrap/>
          </w:tcPr>
          <w:p w14:paraId="2BDC94CD" w14:textId="77777777" w:rsidR="0063002F" w:rsidRPr="005C0987" w:rsidRDefault="0063002F" w:rsidP="00374D03">
            <w:pPr>
              <w:pStyle w:val="NoSpacing"/>
              <w:spacing w:line="276" w:lineRule="auto"/>
              <w:jc w:val="both"/>
              <w:rPr>
                <w:sz w:val="24"/>
                <w:szCs w:val="24"/>
                <w:lang w:val="en-GB"/>
              </w:rPr>
            </w:pPr>
          </w:p>
        </w:tc>
        <w:tc>
          <w:tcPr>
            <w:tcW w:w="1020" w:type="dxa"/>
            <w:noWrap/>
          </w:tcPr>
          <w:p w14:paraId="48453A2D" w14:textId="77777777" w:rsidR="0063002F" w:rsidRPr="005C0987" w:rsidRDefault="0063002F" w:rsidP="00374D03">
            <w:pPr>
              <w:pStyle w:val="NoSpacing"/>
              <w:spacing w:line="276" w:lineRule="auto"/>
              <w:jc w:val="both"/>
              <w:rPr>
                <w:sz w:val="24"/>
                <w:szCs w:val="24"/>
                <w:lang w:val="en-GB"/>
              </w:rPr>
            </w:pPr>
          </w:p>
        </w:tc>
      </w:tr>
      <w:tr w:rsidR="00DA7397" w:rsidRPr="005C0987" w14:paraId="10F071A3" w14:textId="77777777" w:rsidTr="001A4D98">
        <w:trPr>
          <w:cantSplit/>
          <w:trHeight w:hRule="exact" w:val="249"/>
        </w:trPr>
        <w:tc>
          <w:tcPr>
            <w:tcW w:w="5216" w:type="dxa"/>
            <w:noWrap/>
          </w:tcPr>
          <w:p w14:paraId="7A660FC7" w14:textId="77777777" w:rsidR="00DA7397" w:rsidRPr="005C0987" w:rsidRDefault="00DA7397" w:rsidP="00374D03">
            <w:pPr>
              <w:pStyle w:val="NoSpacing"/>
              <w:spacing w:line="276" w:lineRule="auto"/>
              <w:jc w:val="both"/>
              <w:rPr>
                <w:sz w:val="24"/>
                <w:szCs w:val="24"/>
                <w:lang w:val="en-GB"/>
              </w:rPr>
            </w:pPr>
          </w:p>
        </w:tc>
        <w:tc>
          <w:tcPr>
            <w:tcW w:w="3856" w:type="dxa"/>
            <w:noWrap/>
          </w:tcPr>
          <w:p w14:paraId="387836F6" w14:textId="77777777" w:rsidR="00DA7397" w:rsidRPr="005C0987" w:rsidRDefault="00DA7397" w:rsidP="00374D03">
            <w:pPr>
              <w:pStyle w:val="NoSpacing"/>
              <w:spacing w:line="276" w:lineRule="auto"/>
              <w:jc w:val="both"/>
              <w:rPr>
                <w:sz w:val="24"/>
                <w:szCs w:val="24"/>
                <w:lang w:val="en-GB"/>
              </w:rPr>
            </w:pPr>
          </w:p>
        </w:tc>
        <w:tc>
          <w:tcPr>
            <w:tcW w:w="113" w:type="dxa"/>
            <w:noWrap/>
          </w:tcPr>
          <w:p w14:paraId="76E143F8" w14:textId="77777777" w:rsidR="00DA7397" w:rsidRPr="005C0987" w:rsidRDefault="00DA7397" w:rsidP="00374D03">
            <w:pPr>
              <w:pStyle w:val="NoSpacing"/>
              <w:spacing w:line="276" w:lineRule="auto"/>
              <w:jc w:val="both"/>
              <w:rPr>
                <w:sz w:val="24"/>
                <w:szCs w:val="24"/>
                <w:lang w:val="en-GB"/>
              </w:rPr>
            </w:pPr>
          </w:p>
        </w:tc>
        <w:tc>
          <w:tcPr>
            <w:tcW w:w="1020" w:type="dxa"/>
            <w:noWrap/>
          </w:tcPr>
          <w:p w14:paraId="3AF981AC" w14:textId="77777777" w:rsidR="00DA7397" w:rsidRPr="005C0987" w:rsidRDefault="00DA7397" w:rsidP="00374D03">
            <w:pPr>
              <w:pStyle w:val="NoSpacing"/>
              <w:spacing w:line="276" w:lineRule="auto"/>
              <w:jc w:val="both"/>
              <w:rPr>
                <w:sz w:val="24"/>
                <w:szCs w:val="24"/>
                <w:lang w:val="en-GB"/>
              </w:rPr>
            </w:pPr>
          </w:p>
        </w:tc>
      </w:tr>
      <w:tr w:rsidR="00DA7397" w:rsidRPr="005C0987" w14:paraId="39689355" w14:textId="77777777" w:rsidTr="001A4D98">
        <w:trPr>
          <w:cantSplit/>
          <w:trHeight w:hRule="exact" w:val="249"/>
        </w:trPr>
        <w:tc>
          <w:tcPr>
            <w:tcW w:w="5216" w:type="dxa"/>
            <w:tcBorders>
              <w:bottom w:val="nil"/>
            </w:tcBorders>
            <w:noWrap/>
          </w:tcPr>
          <w:p w14:paraId="73443EFF" w14:textId="77777777" w:rsidR="00DA7397" w:rsidRPr="005C0987" w:rsidRDefault="00DA7397" w:rsidP="00374D03">
            <w:pPr>
              <w:pStyle w:val="NoSpacing"/>
              <w:spacing w:line="276" w:lineRule="auto"/>
              <w:jc w:val="both"/>
              <w:rPr>
                <w:sz w:val="24"/>
                <w:szCs w:val="24"/>
                <w:lang w:val="en-GB"/>
              </w:rPr>
            </w:pPr>
          </w:p>
        </w:tc>
        <w:tc>
          <w:tcPr>
            <w:tcW w:w="3856" w:type="dxa"/>
            <w:tcBorders>
              <w:bottom w:val="nil"/>
            </w:tcBorders>
            <w:noWrap/>
          </w:tcPr>
          <w:p w14:paraId="1C31B31A" w14:textId="77777777" w:rsidR="00DA7397" w:rsidRPr="005C0987" w:rsidRDefault="00DA7397" w:rsidP="00374D03">
            <w:pPr>
              <w:pStyle w:val="NoSpacing"/>
              <w:spacing w:line="276" w:lineRule="auto"/>
              <w:jc w:val="both"/>
              <w:rPr>
                <w:sz w:val="24"/>
                <w:szCs w:val="24"/>
                <w:lang w:val="en-GB"/>
              </w:rPr>
            </w:pPr>
          </w:p>
        </w:tc>
        <w:tc>
          <w:tcPr>
            <w:tcW w:w="113" w:type="dxa"/>
            <w:tcBorders>
              <w:bottom w:val="nil"/>
            </w:tcBorders>
            <w:noWrap/>
          </w:tcPr>
          <w:p w14:paraId="39B0A6AA" w14:textId="77777777" w:rsidR="00DA7397" w:rsidRPr="005C0987" w:rsidRDefault="00DA7397" w:rsidP="00374D03">
            <w:pPr>
              <w:pStyle w:val="NoSpacing"/>
              <w:spacing w:line="276" w:lineRule="auto"/>
              <w:jc w:val="both"/>
              <w:rPr>
                <w:sz w:val="24"/>
                <w:szCs w:val="24"/>
                <w:lang w:val="en-GB"/>
              </w:rPr>
            </w:pPr>
          </w:p>
        </w:tc>
        <w:tc>
          <w:tcPr>
            <w:tcW w:w="1020" w:type="dxa"/>
            <w:tcBorders>
              <w:bottom w:val="nil"/>
            </w:tcBorders>
            <w:noWrap/>
          </w:tcPr>
          <w:p w14:paraId="48F6A6C4" w14:textId="77777777" w:rsidR="00DA7397" w:rsidRPr="005C0987" w:rsidRDefault="00DA7397" w:rsidP="00374D03">
            <w:pPr>
              <w:pStyle w:val="NoSpacing"/>
              <w:spacing w:line="276" w:lineRule="auto"/>
              <w:jc w:val="both"/>
              <w:rPr>
                <w:sz w:val="24"/>
                <w:szCs w:val="24"/>
                <w:lang w:val="en-GB"/>
              </w:rPr>
            </w:pPr>
          </w:p>
        </w:tc>
      </w:tr>
    </w:tbl>
    <w:p w14:paraId="1DF0B9CE" w14:textId="7DE4B4C6" w:rsidR="00154637" w:rsidRPr="005C0987" w:rsidRDefault="00154637" w:rsidP="00374D03">
      <w:pPr>
        <w:spacing w:line="276" w:lineRule="auto"/>
        <w:jc w:val="both"/>
        <w:rPr>
          <w:sz w:val="24"/>
          <w:szCs w:val="24"/>
        </w:rPr>
      </w:pPr>
    </w:p>
    <w:p w14:paraId="49F7FE13" w14:textId="49DAF957" w:rsidR="00154637" w:rsidRPr="005C0987" w:rsidRDefault="00154637" w:rsidP="00374D03">
      <w:pPr>
        <w:spacing w:line="276" w:lineRule="auto"/>
        <w:jc w:val="both"/>
        <w:rPr>
          <w:sz w:val="24"/>
          <w:szCs w:val="24"/>
        </w:rPr>
      </w:pPr>
    </w:p>
    <w:p w14:paraId="709C61A8" w14:textId="3A5B6F2E" w:rsidR="00154637" w:rsidRPr="005C0987" w:rsidRDefault="00154637" w:rsidP="00374D03">
      <w:pPr>
        <w:spacing w:line="276" w:lineRule="auto"/>
        <w:jc w:val="both"/>
        <w:rPr>
          <w:sz w:val="24"/>
          <w:szCs w:val="24"/>
        </w:rPr>
      </w:pPr>
    </w:p>
    <w:p w14:paraId="60C50902" w14:textId="01F76EA4" w:rsidR="00154637" w:rsidRPr="005C0987" w:rsidRDefault="00154637" w:rsidP="00374D03">
      <w:pPr>
        <w:spacing w:line="276" w:lineRule="auto"/>
        <w:jc w:val="both"/>
        <w:rPr>
          <w:sz w:val="24"/>
          <w:szCs w:val="24"/>
        </w:rPr>
      </w:pPr>
    </w:p>
    <w:p w14:paraId="0C5C460C" w14:textId="4AF8043E" w:rsidR="00154637" w:rsidRPr="005C0987" w:rsidRDefault="00154637" w:rsidP="00374D03">
      <w:pPr>
        <w:spacing w:line="276" w:lineRule="auto"/>
        <w:jc w:val="both"/>
        <w:rPr>
          <w:sz w:val="24"/>
          <w:szCs w:val="24"/>
        </w:rPr>
      </w:pPr>
    </w:p>
    <w:p w14:paraId="27C78CBE" w14:textId="2D6F117E" w:rsidR="00154637" w:rsidRPr="005C0987" w:rsidRDefault="00154637" w:rsidP="00374D03">
      <w:pPr>
        <w:spacing w:line="276" w:lineRule="auto"/>
        <w:jc w:val="both"/>
        <w:rPr>
          <w:sz w:val="32"/>
          <w:szCs w:val="32"/>
        </w:rPr>
      </w:pPr>
    </w:p>
    <w:p w14:paraId="18FED8A8" w14:textId="03CA5C42" w:rsidR="00154637" w:rsidRPr="005C0987" w:rsidRDefault="00154637" w:rsidP="00374D03">
      <w:pPr>
        <w:spacing w:line="276" w:lineRule="auto"/>
        <w:jc w:val="both"/>
        <w:rPr>
          <w:sz w:val="32"/>
          <w:szCs w:val="32"/>
        </w:rPr>
      </w:pPr>
    </w:p>
    <w:p w14:paraId="0541FE70" w14:textId="4FCAB37A" w:rsidR="00154637" w:rsidRPr="005C0987" w:rsidRDefault="00154637" w:rsidP="00374D03">
      <w:pPr>
        <w:spacing w:line="276" w:lineRule="auto"/>
        <w:jc w:val="both"/>
        <w:rPr>
          <w:sz w:val="32"/>
          <w:szCs w:val="32"/>
        </w:rPr>
      </w:pPr>
    </w:p>
    <w:p w14:paraId="2E543047" w14:textId="0900052D" w:rsidR="00154637" w:rsidRDefault="005C0987" w:rsidP="00374D03">
      <w:pPr>
        <w:spacing w:line="276" w:lineRule="auto"/>
        <w:jc w:val="center"/>
        <w:rPr>
          <w:sz w:val="32"/>
          <w:szCs w:val="32"/>
          <w:lang w:val="en-US"/>
        </w:rPr>
      </w:pPr>
      <w:r w:rsidRPr="005C0987">
        <w:rPr>
          <w:sz w:val="32"/>
          <w:szCs w:val="32"/>
          <w:lang w:val="en-US"/>
        </w:rPr>
        <w:t>Practice</w:t>
      </w:r>
      <w:r w:rsidR="001A4D98" w:rsidRPr="005C0987">
        <w:rPr>
          <w:sz w:val="32"/>
          <w:szCs w:val="32"/>
          <w:lang w:val="en-US"/>
        </w:rPr>
        <w:t xml:space="preserve"> Lab work</w:t>
      </w:r>
      <w:r w:rsidR="00B920F9">
        <w:rPr>
          <w:sz w:val="32"/>
          <w:szCs w:val="32"/>
          <w:lang w:val="en-US"/>
        </w:rPr>
        <w:t xml:space="preserve">- </w:t>
      </w:r>
      <w:r w:rsidR="00A76791">
        <w:rPr>
          <w:sz w:val="32"/>
          <w:szCs w:val="32"/>
          <w:lang w:val="en-US"/>
        </w:rPr>
        <w:t>Report-</w:t>
      </w:r>
      <w:r w:rsidR="00BD482E">
        <w:rPr>
          <w:sz w:val="32"/>
          <w:szCs w:val="32"/>
          <w:lang w:val="en-US"/>
        </w:rPr>
        <w:t>2</w:t>
      </w:r>
    </w:p>
    <w:p w14:paraId="5ED5D92C" w14:textId="77777777" w:rsidR="005C0987" w:rsidRPr="005C0987" w:rsidRDefault="005C0987" w:rsidP="00374D03">
      <w:pPr>
        <w:spacing w:line="276" w:lineRule="auto"/>
        <w:jc w:val="center"/>
        <w:rPr>
          <w:sz w:val="32"/>
          <w:szCs w:val="32"/>
          <w:lang w:val="en-US"/>
        </w:rPr>
      </w:pPr>
    </w:p>
    <w:p w14:paraId="4736450D" w14:textId="227C9614" w:rsidR="001E3AEA" w:rsidRPr="005C0987" w:rsidRDefault="001E3AEA" w:rsidP="00374D03">
      <w:pPr>
        <w:spacing w:line="276" w:lineRule="auto"/>
        <w:jc w:val="center"/>
        <w:rPr>
          <w:sz w:val="32"/>
          <w:szCs w:val="32"/>
          <w:lang w:val="en-US"/>
        </w:rPr>
      </w:pPr>
      <w:r w:rsidRPr="005C0987">
        <w:rPr>
          <w:sz w:val="32"/>
          <w:szCs w:val="32"/>
          <w:lang w:val="en-US"/>
        </w:rPr>
        <w:t>(</w:t>
      </w:r>
      <w:r w:rsidR="001A4D98" w:rsidRPr="005C0987">
        <w:rPr>
          <w:sz w:val="32"/>
          <w:szCs w:val="32"/>
          <w:lang w:val="en-US"/>
        </w:rPr>
        <w:t>Anup Nepal</w:t>
      </w:r>
      <w:r w:rsidRPr="005C0987">
        <w:rPr>
          <w:sz w:val="32"/>
          <w:szCs w:val="32"/>
          <w:lang w:val="en-US"/>
        </w:rPr>
        <w:t>)</w:t>
      </w:r>
    </w:p>
    <w:p w14:paraId="47046EAE" w14:textId="1016D4AB" w:rsidR="00154637" w:rsidRPr="005C0987" w:rsidRDefault="00154637" w:rsidP="00374D03">
      <w:pPr>
        <w:spacing w:line="276" w:lineRule="auto"/>
        <w:jc w:val="both"/>
        <w:rPr>
          <w:sz w:val="32"/>
          <w:szCs w:val="32"/>
          <w:lang w:val="en-US"/>
        </w:rPr>
      </w:pPr>
    </w:p>
    <w:p w14:paraId="56E95439" w14:textId="50510013" w:rsidR="00154637" w:rsidRPr="005C0987" w:rsidRDefault="00154637" w:rsidP="00374D03">
      <w:pPr>
        <w:spacing w:line="276" w:lineRule="auto"/>
        <w:jc w:val="both"/>
        <w:rPr>
          <w:sz w:val="32"/>
          <w:szCs w:val="32"/>
          <w:lang w:val="en-US"/>
        </w:rPr>
      </w:pPr>
    </w:p>
    <w:p w14:paraId="4E7CABEC" w14:textId="1FDC6077" w:rsidR="00154637" w:rsidRPr="005C0987" w:rsidRDefault="00154637" w:rsidP="00374D03">
      <w:pPr>
        <w:spacing w:line="276" w:lineRule="auto"/>
        <w:jc w:val="both"/>
        <w:rPr>
          <w:sz w:val="32"/>
          <w:szCs w:val="32"/>
          <w:lang w:val="en-US"/>
        </w:rPr>
      </w:pPr>
    </w:p>
    <w:p w14:paraId="646D8600" w14:textId="58BAA6DC" w:rsidR="00154637" w:rsidRPr="005C0987" w:rsidRDefault="00154637" w:rsidP="00374D03">
      <w:pPr>
        <w:spacing w:line="276" w:lineRule="auto"/>
        <w:jc w:val="both"/>
        <w:rPr>
          <w:sz w:val="32"/>
          <w:szCs w:val="32"/>
          <w:lang w:val="en-US"/>
        </w:rPr>
      </w:pPr>
    </w:p>
    <w:p w14:paraId="0BA01F3D" w14:textId="18DB2E6B" w:rsidR="00154637" w:rsidRPr="005C0987" w:rsidRDefault="00154637" w:rsidP="00374D03">
      <w:pPr>
        <w:spacing w:line="276" w:lineRule="auto"/>
        <w:jc w:val="both"/>
        <w:rPr>
          <w:sz w:val="32"/>
          <w:szCs w:val="32"/>
          <w:lang w:val="en-US"/>
        </w:rPr>
      </w:pPr>
    </w:p>
    <w:p w14:paraId="2B908EBF" w14:textId="63C100FD" w:rsidR="00154637" w:rsidRPr="005C0987" w:rsidRDefault="00154637" w:rsidP="00374D03">
      <w:pPr>
        <w:spacing w:line="276" w:lineRule="auto"/>
        <w:jc w:val="both"/>
        <w:rPr>
          <w:sz w:val="24"/>
          <w:szCs w:val="24"/>
          <w:lang w:val="en-US"/>
        </w:rPr>
      </w:pPr>
    </w:p>
    <w:p w14:paraId="7E4FCE50" w14:textId="56AABC30" w:rsidR="00154637" w:rsidRPr="005C0987" w:rsidRDefault="00154637" w:rsidP="00374D03">
      <w:pPr>
        <w:spacing w:line="276" w:lineRule="auto"/>
        <w:jc w:val="both"/>
        <w:rPr>
          <w:sz w:val="24"/>
          <w:szCs w:val="24"/>
          <w:lang w:val="en-US"/>
        </w:rPr>
      </w:pPr>
    </w:p>
    <w:p w14:paraId="6F025148" w14:textId="5ABF717C" w:rsidR="00154637" w:rsidRPr="005C0987" w:rsidRDefault="00154637" w:rsidP="00374D03">
      <w:pPr>
        <w:spacing w:line="276" w:lineRule="auto"/>
        <w:jc w:val="both"/>
        <w:rPr>
          <w:sz w:val="24"/>
          <w:szCs w:val="24"/>
          <w:lang w:val="en-US"/>
        </w:rPr>
      </w:pPr>
    </w:p>
    <w:p w14:paraId="7D7190B6" w14:textId="08C9A130" w:rsidR="00154637" w:rsidRPr="005C0987" w:rsidRDefault="00154637" w:rsidP="00374D03">
      <w:pPr>
        <w:spacing w:line="276" w:lineRule="auto"/>
        <w:jc w:val="both"/>
        <w:rPr>
          <w:sz w:val="24"/>
          <w:szCs w:val="24"/>
          <w:lang w:val="en-US"/>
        </w:rPr>
      </w:pPr>
    </w:p>
    <w:p w14:paraId="3A3966B6" w14:textId="65A6A82E" w:rsidR="00154637" w:rsidRPr="005C0987" w:rsidRDefault="00154637" w:rsidP="00374D03">
      <w:pPr>
        <w:spacing w:line="276" w:lineRule="auto"/>
        <w:jc w:val="both"/>
        <w:rPr>
          <w:sz w:val="24"/>
          <w:szCs w:val="24"/>
          <w:lang w:val="en-US"/>
        </w:rPr>
      </w:pPr>
    </w:p>
    <w:p w14:paraId="458EE81E" w14:textId="166BA6F6" w:rsidR="00154637" w:rsidRPr="005C0987" w:rsidRDefault="00154637" w:rsidP="00374D03">
      <w:pPr>
        <w:spacing w:line="276" w:lineRule="auto"/>
        <w:jc w:val="both"/>
        <w:rPr>
          <w:sz w:val="24"/>
          <w:szCs w:val="24"/>
          <w:lang w:val="en-US"/>
        </w:rPr>
      </w:pPr>
    </w:p>
    <w:p w14:paraId="3AF0D999" w14:textId="44D89F32" w:rsidR="00154637" w:rsidRPr="005C0987" w:rsidRDefault="00154637" w:rsidP="00374D03">
      <w:pPr>
        <w:spacing w:line="276" w:lineRule="auto"/>
        <w:jc w:val="both"/>
        <w:rPr>
          <w:sz w:val="24"/>
          <w:szCs w:val="24"/>
          <w:lang w:val="en-US"/>
        </w:rPr>
      </w:pPr>
    </w:p>
    <w:p w14:paraId="4560081F" w14:textId="102467A1" w:rsidR="00154637" w:rsidRPr="005C0987" w:rsidRDefault="00154637" w:rsidP="00374D03">
      <w:pPr>
        <w:spacing w:line="276" w:lineRule="auto"/>
        <w:jc w:val="both"/>
        <w:rPr>
          <w:sz w:val="24"/>
          <w:szCs w:val="24"/>
          <w:lang w:val="en-US"/>
        </w:rPr>
      </w:pPr>
    </w:p>
    <w:p w14:paraId="5FA84136" w14:textId="54DA9786" w:rsidR="00154637" w:rsidRPr="005C0987" w:rsidRDefault="00154637" w:rsidP="00374D03">
      <w:pPr>
        <w:spacing w:line="276" w:lineRule="auto"/>
        <w:jc w:val="both"/>
        <w:rPr>
          <w:sz w:val="24"/>
          <w:szCs w:val="24"/>
          <w:lang w:val="en-US"/>
        </w:rPr>
      </w:pPr>
    </w:p>
    <w:p w14:paraId="60F3C087" w14:textId="022DD483" w:rsidR="00154637" w:rsidRPr="005C0987" w:rsidRDefault="00154637" w:rsidP="00374D03">
      <w:pPr>
        <w:spacing w:line="276" w:lineRule="auto"/>
        <w:jc w:val="both"/>
        <w:rPr>
          <w:sz w:val="24"/>
          <w:szCs w:val="24"/>
          <w:lang w:val="en-US"/>
        </w:rPr>
      </w:pPr>
    </w:p>
    <w:p w14:paraId="333E546C" w14:textId="79397ADD" w:rsidR="00154637" w:rsidRPr="005C0987" w:rsidRDefault="00154637" w:rsidP="00374D03">
      <w:pPr>
        <w:spacing w:line="276" w:lineRule="auto"/>
        <w:jc w:val="both"/>
        <w:rPr>
          <w:sz w:val="24"/>
          <w:szCs w:val="24"/>
          <w:lang w:val="en-US"/>
        </w:rPr>
      </w:pPr>
    </w:p>
    <w:p w14:paraId="2D2B7A01" w14:textId="77F44CCE" w:rsidR="00154637" w:rsidRPr="005C0987" w:rsidRDefault="00154637" w:rsidP="00374D03">
      <w:pPr>
        <w:spacing w:line="276" w:lineRule="auto"/>
        <w:jc w:val="both"/>
        <w:rPr>
          <w:sz w:val="24"/>
          <w:szCs w:val="24"/>
          <w:lang w:val="en-US"/>
        </w:rPr>
      </w:pPr>
    </w:p>
    <w:p w14:paraId="72336FDF" w14:textId="3A57B3BA" w:rsidR="00154637" w:rsidRPr="005C0987" w:rsidRDefault="00154637" w:rsidP="00374D03">
      <w:pPr>
        <w:spacing w:line="276" w:lineRule="auto"/>
        <w:jc w:val="both"/>
        <w:rPr>
          <w:sz w:val="24"/>
          <w:szCs w:val="24"/>
          <w:lang w:val="en-US"/>
        </w:rPr>
      </w:pPr>
    </w:p>
    <w:p w14:paraId="0CB59E9B" w14:textId="02CC72A2" w:rsidR="00154637" w:rsidRPr="005C0987" w:rsidRDefault="00154637" w:rsidP="00374D03">
      <w:pPr>
        <w:spacing w:line="276" w:lineRule="auto"/>
        <w:jc w:val="both"/>
        <w:rPr>
          <w:sz w:val="24"/>
          <w:szCs w:val="24"/>
          <w:lang w:val="en-US"/>
        </w:rPr>
      </w:pPr>
    </w:p>
    <w:p w14:paraId="78565869" w14:textId="238AB0C1" w:rsidR="00154637" w:rsidRPr="005C0987" w:rsidRDefault="00154637" w:rsidP="00374D03">
      <w:pPr>
        <w:spacing w:line="276" w:lineRule="auto"/>
        <w:jc w:val="both"/>
        <w:rPr>
          <w:sz w:val="24"/>
          <w:szCs w:val="24"/>
          <w:lang w:val="en-US"/>
        </w:rPr>
      </w:pPr>
    </w:p>
    <w:p w14:paraId="1AABA938" w14:textId="4687794C" w:rsidR="00154637" w:rsidRPr="005C0987" w:rsidRDefault="00154637" w:rsidP="00374D03">
      <w:pPr>
        <w:spacing w:line="276" w:lineRule="auto"/>
        <w:jc w:val="both"/>
        <w:rPr>
          <w:sz w:val="24"/>
          <w:szCs w:val="24"/>
          <w:lang w:val="en-US"/>
        </w:rPr>
      </w:pPr>
    </w:p>
    <w:p w14:paraId="56453C0A" w14:textId="7275E60C" w:rsidR="00154637" w:rsidRPr="005C0987" w:rsidRDefault="00154637" w:rsidP="00374D03">
      <w:pPr>
        <w:spacing w:line="276" w:lineRule="auto"/>
        <w:jc w:val="both"/>
        <w:rPr>
          <w:sz w:val="24"/>
          <w:szCs w:val="24"/>
          <w:lang w:val="en-US"/>
        </w:rPr>
      </w:pPr>
    </w:p>
    <w:p w14:paraId="30075D56" w14:textId="4E4674E1" w:rsidR="00154637" w:rsidRPr="005C0987" w:rsidRDefault="00154637" w:rsidP="00374D03">
      <w:pPr>
        <w:spacing w:line="276" w:lineRule="auto"/>
        <w:jc w:val="both"/>
        <w:rPr>
          <w:sz w:val="24"/>
          <w:szCs w:val="24"/>
          <w:lang w:val="en-US"/>
        </w:rPr>
      </w:pPr>
    </w:p>
    <w:p w14:paraId="7FFEC8D5" w14:textId="6C6B7F33" w:rsidR="00154637" w:rsidRPr="005C0987" w:rsidRDefault="00154637" w:rsidP="00374D03">
      <w:pPr>
        <w:spacing w:line="276" w:lineRule="auto"/>
        <w:jc w:val="both"/>
        <w:rPr>
          <w:sz w:val="24"/>
          <w:szCs w:val="24"/>
          <w:lang w:val="en-US"/>
        </w:rPr>
      </w:pPr>
    </w:p>
    <w:p w14:paraId="72FBB00D" w14:textId="3C9DCB8C" w:rsidR="00154637" w:rsidRPr="005C0987" w:rsidRDefault="00154637" w:rsidP="00374D03">
      <w:pPr>
        <w:spacing w:line="276" w:lineRule="auto"/>
        <w:jc w:val="both"/>
        <w:rPr>
          <w:sz w:val="24"/>
          <w:szCs w:val="24"/>
          <w:lang w:val="en-US"/>
        </w:rPr>
      </w:pPr>
    </w:p>
    <w:p w14:paraId="0C969833" w14:textId="22ADA1B6" w:rsidR="00154637" w:rsidRPr="005C0987" w:rsidRDefault="00154637" w:rsidP="00374D03">
      <w:pPr>
        <w:spacing w:line="276" w:lineRule="auto"/>
        <w:jc w:val="both"/>
        <w:rPr>
          <w:sz w:val="24"/>
          <w:szCs w:val="24"/>
          <w:lang w:val="en-US"/>
        </w:rPr>
      </w:pPr>
    </w:p>
    <w:p w14:paraId="7A21923D" w14:textId="74F4272B" w:rsidR="00154637" w:rsidRPr="005C0987" w:rsidRDefault="00154637" w:rsidP="00374D03">
      <w:pPr>
        <w:spacing w:line="276" w:lineRule="auto"/>
        <w:jc w:val="both"/>
        <w:rPr>
          <w:sz w:val="24"/>
          <w:szCs w:val="24"/>
          <w:lang w:val="en-US"/>
        </w:rPr>
      </w:pPr>
    </w:p>
    <w:p w14:paraId="558F83F2" w14:textId="1A3CF715" w:rsidR="00154637" w:rsidRPr="005C0987" w:rsidRDefault="00154637" w:rsidP="00374D03">
      <w:pPr>
        <w:spacing w:line="276" w:lineRule="auto"/>
        <w:jc w:val="both"/>
        <w:rPr>
          <w:sz w:val="24"/>
          <w:szCs w:val="24"/>
          <w:lang w:val="en-US"/>
        </w:rPr>
      </w:pPr>
    </w:p>
    <w:p w14:paraId="2FDF96E1" w14:textId="2FABFCB2" w:rsidR="00154637" w:rsidRPr="005C0987" w:rsidRDefault="00154637" w:rsidP="00374D03">
      <w:pPr>
        <w:spacing w:line="276" w:lineRule="auto"/>
        <w:jc w:val="both"/>
        <w:rPr>
          <w:sz w:val="24"/>
          <w:szCs w:val="24"/>
          <w:lang w:val="en-US"/>
        </w:rPr>
      </w:pPr>
    </w:p>
    <w:sdt>
      <w:sdtPr>
        <w:rPr>
          <w:rFonts w:asciiTheme="minorHAnsi" w:eastAsiaTheme="minorHAnsi" w:hAnsiTheme="minorHAnsi" w:cstheme="minorHAnsi"/>
          <w:b w:val="0"/>
          <w:color w:val="auto"/>
          <w:sz w:val="24"/>
          <w:szCs w:val="24"/>
          <w:lang w:val="fi-FI"/>
        </w:rPr>
        <w:id w:val="-710499691"/>
        <w:docPartObj>
          <w:docPartGallery w:val="Table of Contents"/>
          <w:docPartUnique/>
        </w:docPartObj>
      </w:sdtPr>
      <w:sdtEndPr>
        <w:rPr>
          <w:bCs/>
          <w:noProof/>
          <w:sz w:val="20"/>
          <w:szCs w:val="20"/>
        </w:rPr>
      </w:sdtEndPr>
      <w:sdtContent>
        <w:p w14:paraId="456AC9EE" w14:textId="663F18C6" w:rsidR="005C0987" w:rsidRPr="00D253EC" w:rsidRDefault="005C0987" w:rsidP="00374D03">
          <w:pPr>
            <w:pStyle w:val="TOCHeading"/>
            <w:spacing w:line="276" w:lineRule="auto"/>
            <w:jc w:val="both"/>
            <w:rPr>
              <w:sz w:val="24"/>
              <w:szCs w:val="24"/>
            </w:rPr>
          </w:pPr>
          <w:r w:rsidRPr="00D253EC">
            <w:rPr>
              <w:sz w:val="24"/>
              <w:szCs w:val="24"/>
            </w:rPr>
            <w:t>Table of Contents</w:t>
          </w:r>
        </w:p>
        <w:p w14:paraId="1DA659F2" w14:textId="77777777" w:rsidR="005C0987" w:rsidRPr="00D253EC" w:rsidRDefault="005C0987" w:rsidP="00374D03">
          <w:pPr>
            <w:spacing w:line="276" w:lineRule="auto"/>
            <w:jc w:val="both"/>
            <w:rPr>
              <w:sz w:val="24"/>
              <w:szCs w:val="24"/>
              <w:lang w:val="en-US"/>
            </w:rPr>
          </w:pPr>
        </w:p>
        <w:p w14:paraId="1FF3C849" w14:textId="33C94269" w:rsidR="00B005B3" w:rsidRDefault="005C0987">
          <w:pPr>
            <w:pStyle w:val="TOC1"/>
            <w:tabs>
              <w:tab w:val="left" w:pos="400"/>
              <w:tab w:val="right" w:leader="dot" w:pos="10195"/>
            </w:tabs>
            <w:rPr>
              <w:rFonts w:eastAsiaTheme="minorEastAsia" w:cstheme="minorBidi"/>
              <w:noProof/>
              <w:kern w:val="2"/>
              <w:sz w:val="22"/>
              <w:szCs w:val="22"/>
              <w:lang w:eastAsia="fi-FI"/>
              <w14:ligatures w14:val="standardContextual"/>
            </w:rPr>
          </w:pPr>
          <w:r w:rsidRPr="00D253EC">
            <w:rPr>
              <w:sz w:val="24"/>
              <w:szCs w:val="24"/>
            </w:rPr>
            <w:fldChar w:fldCharType="begin"/>
          </w:r>
          <w:r w:rsidRPr="00D253EC">
            <w:rPr>
              <w:sz w:val="24"/>
              <w:szCs w:val="24"/>
            </w:rPr>
            <w:instrText xml:space="preserve"> TOC \o "1-3" \h \z \u </w:instrText>
          </w:r>
          <w:r w:rsidRPr="00D253EC">
            <w:rPr>
              <w:sz w:val="24"/>
              <w:szCs w:val="24"/>
            </w:rPr>
            <w:fldChar w:fldCharType="separate"/>
          </w:r>
          <w:hyperlink w:anchor="_Toc151680267" w:history="1">
            <w:r w:rsidR="00B005B3" w:rsidRPr="0020079E">
              <w:rPr>
                <w:rStyle w:val="Hyperlink"/>
                <w:noProof/>
              </w:rPr>
              <w:t>1</w:t>
            </w:r>
            <w:r w:rsidR="00B005B3">
              <w:rPr>
                <w:rFonts w:eastAsiaTheme="minorEastAsia" w:cstheme="minorBidi"/>
                <w:noProof/>
                <w:kern w:val="2"/>
                <w:sz w:val="22"/>
                <w:szCs w:val="22"/>
                <w:lang w:eastAsia="fi-FI"/>
                <w14:ligatures w14:val="standardContextual"/>
              </w:rPr>
              <w:tab/>
            </w:r>
            <w:r w:rsidR="00B005B3" w:rsidRPr="0020079E">
              <w:rPr>
                <w:rStyle w:val="Hyperlink"/>
                <w:noProof/>
              </w:rPr>
              <w:t>Introduction</w:t>
            </w:r>
            <w:r w:rsidR="00B005B3">
              <w:rPr>
                <w:noProof/>
                <w:webHidden/>
              </w:rPr>
              <w:tab/>
            </w:r>
            <w:r w:rsidR="00B005B3">
              <w:rPr>
                <w:noProof/>
                <w:webHidden/>
              </w:rPr>
              <w:fldChar w:fldCharType="begin"/>
            </w:r>
            <w:r w:rsidR="00B005B3">
              <w:rPr>
                <w:noProof/>
                <w:webHidden/>
              </w:rPr>
              <w:instrText xml:space="preserve"> PAGEREF _Toc151680267 \h </w:instrText>
            </w:r>
            <w:r w:rsidR="00B005B3">
              <w:rPr>
                <w:noProof/>
                <w:webHidden/>
              </w:rPr>
            </w:r>
            <w:r w:rsidR="00B005B3">
              <w:rPr>
                <w:noProof/>
                <w:webHidden/>
              </w:rPr>
              <w:fldChar w:fldCharType="separate"/>
            </w:r>
            <w:r w:rsidR="005476E6">
              <w:rPr>
                <w:noProof/>
                <w:webHidden/>
              </w:rPr>
              <w:t>3</w:t>
            </w:r>
            <w:r w:rsidR="00B005B3">
              <w:rPr>
                <w:noProof/>
                <w:webHidden/>
              </w:rPr>
              <w:fldChar w:fldCharType="end"/>
            </w:r>
          </w:hyperlink>
        </w:p>
        <w:p w14:paraId="66575C54" w14:textId="307CDC31" w:rsidR="00B005B3" w:rsidRDefault="00B005B3">
          <w:pPr>
            <w:pStyle w:val="TOC1"/>
            <w:tabs>
              <w:tab w:val="left" w:pos="400"/>
              <w:tab w:val="right" w:leader="dot" w:pos="10195"/>
            </w:tabs>
            <w:rPr>
              <w:rFonts w:eastAsiaTheme="minorEastAsia" w:cstheme="minorBidi"/>
              <w:noProof/>
              <w:kern w:val="2"/>
              <w:sz w:val="22"/>
              <w:szCs w:val="22"/>
              <w:lang w:eastAsia="fi-FI"/>
              <w14:ligatures w14:val="standardContextual"/>
            </w:rPr>
          </w:pPr>
          <w:hyperlink w:anchor="_Toc151680268" w:history="1">
            <w:r w:rsidRPr="0020079E">
              <w:rPr>
                <w:rStyle w:val="Hyperlink"/>
                <w:noProof/>
              </w:rPr>
              <w:t>2</w:t>
            </w:r>
            <w:r>
              <w:rPr>
                <w:rFonts w:eastAsiaTheme="minorEastAsia" w:cstheme="minorBidi"/>
                <w:noProof/>
                <w:kern w:val="2"/>
                <w:sz w:val="22"/>
                <w:szCs w:val="22"/>
                <w:lang w:eastAsia="fi-FI"/>
                <w14:ligatures w14:val="standardContextual"/>
              </w:rPr>
              <w:tab/>
            </w:r>
            <w:r w:rsidRPr="0020079E">
              <w:rPr>
                <w:rStyle w:val="Hyperlink"/>
                <w:noProof/>
              </w:rPr>
              <w:t>Methodology</w:t>
            </w:r>
            <w:r>
              <w:rPr>
                <w:noProof/>
                <w:webHidden/>
              </w:rPr>
              <w:tab/>
            </w:r>
            <w:r>
              <w:rPr>
                <w:noProof/>
                <w:webHidden/>
              </w:rPr>
              <w:fldChar w:fldCharType="begin"/>
            </w:r>
            <w:r>
              <w:rPr>
                <w:noProof/>
                <w:webHidden/>
              </w:rPr>
              <w:instrText xml:space="preserve"> PAGEREF _Toc151680268 \h </w:instrText>
            </w:r>
            <w:r>
              <w:rPr>
                <w:noProof/>
                <w:webHidden/>
              </w:rPr>
            </w:r>
            <w:r>
              <w:rPr>
                <w:noProof/>
                <w:webHidden/>
              </w:rPr>
              <w:fldChar w:fldCharType="separate"/>
            </w:r>
            <w:r w:rsidR="005476E6">
              <w:rPr>
                <w:noProof/>
                <w:webHidden/>
              </w:rPr>
              <w:t>3</w:t>
            </w:r>
            <w:r>
              <w:rPr>
                <w:noProof/>
                <w:webHidden/>
              </w:rPr>
              <w:fldChar w:fldCharType="end"/>
            </w:r>
          </w:hyperlink>
        </w:p>
        <w:p w14:paraId="407DEB1E" w14:textId="55330E61" w:rsidR="00B005B3" w:rsidRDefault="00B005B3">
          <w:pPr>
            <w:pStyle w:val="TOC1"/>
            <w:tabs>
              <w:tab w:val="left" w:pos="400"/>
              <w:tab w:val="right" w:leader="dot" w:pos="10195"/>
            </w:tabs>
            <w:rPr>
              <w:rFonts w:eastAsiaTheme="minorEastAsia" w:cstheme="minorBidi"/>
              <w:noProof/>
              <w:kern w:val="2"/>
              <w:sz w:val="22"/>
              <w:szCs w:val="22"/>
              <w:lang w:eastAsia="fi-FI"/>
              <w14:ligatures w14:val="standardContextual"/>
            </w:rPr>
          </w:pPr>
          <w:hyperlink w:anchor="_Toc151680269" w:history="1">
            <w:r w:rsidRPr="0020079E">
              <w:rPr>
                <w:rStyle w:val="Hyperlink"/>
                <w:noProof/>
              </w:rPr>
              <w:t>3</w:t>
            </w:r>
            <w:r>
              <w:rPr>
                <w:rFonts w:eastAsiaTheme="minorEastAsia" w:cstheme="minorBidi"/>
                <w:noProof/>
                <w:kern w:val="2"/>
                <w:sz w:val="22"/>
                <w:szCs w:val="22"/>
                <w:lang w:eastAsia="fi-FI"/>
                <w14:ligatures w14:val="standardContextual"/>
              </w:rPr>
              <w:tab/>
            </w:r>
            <w:r w:rsidRPr="0020079E">
              <w:rPr>
                <w:rStyle w:val="Hyperlink"/>
                <w:noProof/>
              </w:rPr>
              <w:t>Practice Lab</w:t>
            </w:r>
            <w:r>
              <w:rPr>
                <w:noProof/>
                <w:webHidden/>
              </w:rPr>
              <w:tab/>
            </w:r>
            <w:r>
              <w:rPr>
                <w:noProof/>
                <w:webHidden/>
              </w:rPr>
              <w:fldChar w:fldCharType="begin"/>
            </w:r>
            <w:r>
              <w:rPr>
                <w:noProof/>
                <w:webHidden/>
              </w:rPr>
              <w:instrText xml:space="preserve"> PAGEREF _Toc151680269 \h </w:instrText>
            </w:r>
            <w:r>
              <w:rPr>
                <w:noProof/>
                <w:webHidden/>
              </w:rPr>
            </w:r>
            <w:r>
              <w:rPr>
                <w:noProof/>
                <w:webHidden/>
              </w:rPr>
              <w:fldChar w:fldCharType="separate"/>
            </w:r>
            <w:r w:rsidR="005476E6">
              <w:rPr>
                <w:noProof/>
                <w:webHidden/>
              </w:rPr>
              <w:t>3</w:t>
            </w:r>
            <w:r>
              <w:rPr>
                <w:noProof/>
                <w:webHidden/>
              </w:rPr>
              <w:fldChar w:fldCharType="end"/>
            </w:r>
          </w:hyperlink>
        </w:p>
        <w:p w14:paraId="39B1A741" w14:textId="0DAD9F9B" w:rsidR="00B005B3" w:rsidRDefault="00B005B3">
          <w:pPr>
            <w:pStyle w:val="TOC2"/>
            <w:tabs>
              <w:tab w:val="left" w:pos="880"/>
              <w:tab w:val="right" w:leader="dot" w:pos="10195"/>
            </w:tabs>
            <w:rPr>
              <w:rFonts w:eastAsiaTheme="minorEastAsia" w:cstheme="minorBidi"/>
              <w:noProof/>
              <w:kern w:val="2"/>
              <w:sz w:val="22"/>
              <w:szCs w:val="22"/>
              <w:lang w:eastAsia="fi-FI"/>
              <w14:ligatures w14:val="standardContextual"/>
            </w:rPr>
          </w:pPr>
          <w:hyperlink w:anchor="_Toc151680270" w:history="1">
            <w:r w:rsidRPr="0020079E">
              <w:rPr>
                <w:rStyle w:val="Hyperlink"/>
                <w:noProof/>
              </w:rPr>
              <w:t>3.1</w:t>
            </w:r>
            <w:r>
              <w:rPr>
                <w:rFonts w:eastAsiaTheme="minorEastAsia" w:cstheme="minorBidi"/>
                <w:noProof/>
                <w:kern w:val="2"/>
                <w:sz w:val="22"/>
                <w:szCs w:val="22"/>
                <w:lang w:eastAsia="fi-FI"/>
                <w14:ligatures w14:val="standardContextual"/>
              </w:rPr>
              <w:tab/>
            </w:r>
            <w:r w:rsidRPr="0020079E">
              <w:rPr>
                <w:rStyle w:val="Hyperlink"/>
                <w:noProof/>
              </w:rPr>
              <w:t>Lab work 1</w:t>
            </w:r>
            <w:r>
              <w:rPr>
                <w:noProof/>
                <w:webHidden/>
              </w:rPr>
              <w:tab/>
            </w:r>
            <w:r>
              <w:rPr>
                <w:noProof/>
                <w:webHidden/>
              </w:rPr>
              <w:fldChar w:fldCharType="begin"/>
            </w:r>
            <w:r>
              <w:rPr>
                <w:noProof/>
                <w:webHidden/>
              </w:rPr>
              <w:instrText xml:space="preserve"> PAGEREF _Toc151680270 \h </w:instrText>
            </w:r>
            <w:r>
              <w:rPr>
                <w:noProof/>
                <w:webHidden/>
              </w:rPr>
            </w:r>
            <w:r>
              <w:rPr>
                <w:noProof/>
                <w:webHidden/>
              </w:rPr>
              <w:fldChar w:fldCharType="separate"/>
            </w:r>
            <w:r w:rsidR="005476E6">
              <w:rPr>
                <w:noProof/>
                <w:webHidden/>
              </w:rPr>
              <w:t>3</w:t>
            </w:r>
            <w:r>
              <w:rPr>
                <w:noProof/>
                <w:webHidden/>
              </w:rPr>
              <w:fldChar w:fldCharType="end"/>
            </w:r>
          </w:hyperlink>
        </w:p>
        <w:p w14:paraId="6F6A3BC8" w14:textId="578592ED"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71" w:history="1">
            <w:r w:rsidRPr="0020079E">
              <w:rPr>
                <w:rStyle w:val="Hyperlink"/>
                <w:noProof/>
              </w:rPr>
              <w:t>3.1.1</w:t>
            </w:r>
            <w:r>
              <w:rPr>
                <w:rFonts w:eastAsiaTheme="minorEastAsia" w:cstheme="minorBidi"/>
                <w:noProof/>
                <w:kern w:val="2"/>
                <w:sz w:val="22"/>
                <w:szCs w:val="22"/>
                <w:lang w:eastAsia="fi-FI"/>
                <w14:ligatures w14:val="standardContextual"/>
              </w:rPr>
              <w:tab/>
            </w:r>
            <w:r w:rsidRPr="0020079E">
              <w:rPr>
                <w:rStyle w:val="Hyperlink"/>
                <w:noProof/>
              </w:rPr>
              <w:t>Introduction</w:t>
            </w:r>
            <w:r>
              <w:rPr>
                <w:noProof/>
                <w:webHidden/>
              </w:rPr>
              <w:tab/>
            </w:r>
            <w:r>
              <w:rPr>
                <w:noProof/>
                <w:webHidden/>
              </w:rPr>
              <w:fldChar w:fldCharType="begin"/>
            </w:r>
            <w:r>
              <w:rPr>
                <w:noProof/>
                <w:webHidden/>
              </w:rPr>
              <w:instrText xml:space="preserve"> PAGEREF _Toc151680271 \h </w:instrText>
            </w:r>
            <w:r>
              <w:rPr>
                <w:noProof/>
                <w:webHidden/>
              </w:rPr>
            </w:r>
            <w:r>
              <w:rPr>
                <w:noProof/>
                <w:webHidden/>
              </w:rPr>
              <w:fldChar w:fldCharType="separate"/>
            </w:r>
            <w:r w:rsidR="005476E6">
              <w:rPr>
                <w:noProof/>
                <w:webHidden/>
              </w:rPr>
              <w:t>3</w:t>
            </w:r>
            <w:r>
              <w:rPr>
                <w:noProof/>
                <w:webHidden/>
              </w:rPr>
              <w:fldChar w:fldCharType="end"/>
            </w:r>
          </w:hyperlink>
        </w:p>
        <w:p w14:paraId="59845952" w14:textId="6D008AEF"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72" w:history="1">
            <w:r w:rsidRPr="0020079E">
              <w:rPr>
                <w:rStyle w:val="Hyperlink"/>
                <w:noProof/>
                <w:lang w:val="en-US"/>
              </w:rPr>
              <w:t>3.1.2</w:t>
            </w:r>
            <w:r>
              <w:rPr>
                <w:rFonts w:eastAsiaTheme="minorEastAsia" w:cstheme="minorBidi"/>
                <w:noProof/>
                <w:kern w:val="2"/>
                <w:sz w:val="22"/>
                <w:szCs w:val="22"/>
                <w:lang w:eastAsia="fi-FI"/>
                <w14:ligatures w14:val="standardContextual"/>
              </w:rPr>
              <w:tab/>
            </w:r>
            <w:r w:rsidRPr="0020079E">
              <w:rPr>
                <w:rStyle w:val="Hyperlink"/>
                <w:noProof/>
                <w:lang w:val="en-US"/>
              </w:rPr>
              <w:t>Learning outcomes</w:t>
            </w:r>
            <w:r>
              <w:rPr>
                <w:noProof/>
                <w:webHidden/>
              </w:rPr>
              <w:tab/>
            </w:r>
            <w:r>
              <w:rPr>
                <w:noProof/>
                <w:webHidden/>
              </w:rPr>
              <w:fldChar w:fldCharType="begin"/>
            </w:r>
            <w:r>
              <w:rPr>
                <w:noProof/>
                <w:webHidden/>
              </w:rPr>
              <w:instrText xml:space="preserve"> PAGEREF _Toc151680272 \h </w:instrText>
            </w:r>
            <w:r>
              <w:rPr>
                <w:noProof/>
                <w:webHidden/>
              </w:rPr>
            </w:r>
            <w:r>
              <w:rPr>
                <w:noProof/>
                <w:webHidden/>
              </w:rPr>
              <w:fldChar w:fldCharType="separate"/>
            </w:r>
            <w:r w:rsidR="005476E6">
              <w:rPr>
                <w:noProof/>
                <w:webHidden/>
              </w:rPr>
              <w:t>3</w:t>
            </w:r>
            <w:r>
              <w:rPr>
                <w:noProof/>
                <w:webHidden/>
              </w:rPr>
              <w:fldChar w:fldCharType="end"/>
            </w:r>
          </w:hyperlink>
        </w:p>
        <w:p w14:paraId="45638DC2" w14:textId="29AE616E"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73" w:history="1">
            <w:r w:rsidRPr="0020079E">
              <w:rPr>
                <w:rStyle w:val="Hyperlink"/>
                <w:noProof/>
                <w:lang w:val="en-US"/>
              </w:rPr>
              <w:t>3.1.3</w:t>
            </w:r>
            <w:r>
              <w:rPr>
                <w:rFonts w:eastAsiaTheme="minorEastAsia" w:cstheme="minorBidi"/>
                <w:noProof/>
                <w:kern w:val="2"/>
                <w:sz w:val="22"/>
                <w:szCs w:val="22"/>
                <w:lang w:eastAsia="fi-FI"/>
                <w14:ligatures w14:val="standardContextual"/>
              </w:rPr>
              <w:tab/>
            </w:r>
            <w:r w:rsidRPr="0020079E">
              <w:rPr>
                <w:rStyle w:val="Hyperlink"/>
                <w:noProof/>
              </w:rPr>
              <w:t>Challenges</w:t>
            </w:r>
            <w:r>
              <w:rPr>
                <w:noProof/>
                <w:webHidden/>
              </w:rPr>
              <w:tab/>
            </w:r>
            <w:r>
              <w:rPr>
                <w:noProof/>
                <w:webHidden/>
              </w:rPr>
              <w:fldChar w:fldCharType="begin"/>
            </w:r>
            <w:r>
              <w:rPr>
                <w:noProof/>
                <w:webHidden/>
              </w:rPr>
              <w:instrText xml:space="preserve"> PAGEREF _Toc151680273 \h </w:instrText>
            </w:r>
            <w:r>
              <w:rPr>
                <w:noProof/>
                <w:webHidden/>
              </w:rPr>
            </w:r>
            <w:r>
              <w:rPr>
                <w:noProof/>
                <w:webHidden/>
              </w:rPr>
              <w:fldChar w:fldCharType="separate"/>
            </w:r>
            <w:r w:rsidR="005476E6">
              <w:rPr>
                <w:noProof/>
                <w:webHidden/>
              </w:rPr>
              <w:t>4</w:t>
            </w:r>
            <w:r>
              <w:rPr>
                <w:noProof/>
                <w:webHidden/>
              </w:rPr>
              <w:fldChar w:fldCharType="end"/>
            </w:r>
          </w:hyperlink>
        </w:p>
        <w:p w14:paraId="174225B1" w14:textId="24074A85"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74" w:history="1">
            <w:r w:rsidRPr="0020079E">
              <w:rPr>
                <w:rStyle w:val="Hyperlink"/>
                <w:noProof/>
              </w:rPr>
              <w:t>3.1.4</w:t>
            </w:r>
            <w:r>
              <w:rPr>
                <w:rFonts w:eastAsiaTheme="minorEastAsia" w:cstheme="minorBidi"/>
                <w:noProof/>
                <w:kern w:val="2"/>
                <w:sz w:val="22"/>
                <w:szCs w:val="22"/>
                <w:lang w:eastAsia="fi-FI"/>
                <w14:ligatures w14:val="standardContextual"/>
              </w:rPr>
              <w:tab/>
            </w:r>
            <w:r w:rsidRPr="0020079E">
              <w:rPr>
                <w:rStyle w:val="Hyperlink"/>
                <w:noProof/>
              </w:rPr>
              <w:t>Screenshots</w:t>
            </w:r>
            <w:r>
              <w:rPr>
                <w:noProof/>
                <w:webHidden/>
              </w:rPr>
              <w:tab/>
            </w:r>
            <w:r>
              <w:rPr>
                <w:noProof/>
                <w:webHidden/>
              </w:rPr>
              <w:fldChar w:fldCharType="begin"/>
            </w:r>
            <w:r>
              <w:rPr>
                <w:noProof/>
                <w:webHidden/>
              </w:rPr>
              <w:instrText xml:space="preserve"> PAGEREF _Toc151680274 \h </w:instrText>
            </w:r>
            <w:r>
              <w:rPr>
                <w:noProof/>
                <w:webHidden/>
              </w:rPr>
            </w:r>
            <w:r>
              <w:rPr>
                <w:noProof/>
                <w:webHidden/>
              </w:rPr>
              <w:fldChar w:fldCharType="separate"/>
            </w:r>
            <w:r w:rsidR="005476E6">
              <w:rPr>
                <w:noProof/>
                <w:webHidden/>
              </w:rPr>
              <w:t>4</w:t>
            </w:r>
            <w:r>
              <w:rPr>
                <w:noProof/>
                <w:webHidden/>
              </w:rPr>
              <w:fldChar w:fldCharType="end"/>
            </w:r>
          </w:hyperlink>
        </w:p>
        <w:p w14:paraId="5FACC573" w14:textId="32910E87" w:rsidR="00B005B3" w:rsidRDefault="00B005B3">
          <w:pPr>
            <w:pStyle w:val="TOC2"/>
            <w:tabs>
              <w:tab w:val="left" w:pos="880"/>
              <w:tab w:val="right" w:leader="dot" w:pos="10195"/>
            </w:tabs>
            <w:rPr>
              <w:rFonts w:eastAsiaTheme="minorEastAsia" w:cstheme="minorBidi"/>
              <w:noProof/>
              <w:kern w:val="2"/>
              <w:sz w:val="22"/>
              <w:szCs w:val="22"/>
              <w:lang w:eastAsia="fi-FI"/>
              <w14:ligatures w14:val="standardContextual"/>
            </w:rPr>
          </w:pPr>
          <w:hyperlink w:anchor="_Toc151680275" w:history="1">
            <w:r w:rsidRPr="0020079E">
              <w:rPr>
                <w:rStyle w:val="Hyperlink"/>
                <w:noProof/>
              </w:rPr>
              <w:t>3.2</w:t>
            </w:r>
            <w:r>
              <w:rPr>
                <w:rFonts w:eastAsiaTheme="minorEastAsia" w:cstheme="minorBidi"/>
                <w:noProof/>
                <w:kern w:val="2"/>
                <w:sz w:val="22"/>
                <w:szCs w:val="22"/>
                <w:lang w:eastAsia="fi-FI"/>
                <w14:ligatures w14:val="standardContextual"/>
              </w:rPr>
              <w:tab/>
            </w:r>
            <w:r w:rsidRPr="0020079E">
              <w:rPr>
                <w:rStyle w:val="Hyperlink"/>
                <w:noProof/>
              </w:rPr>
              <w:t>Lab work 2</w:t>
            </w:r>
            <w:r>
              <w:rPr>
                <w:noProof/>
                <w:webHidden/>
              </w:rPr>
              <w:tab/>
            </w:r>
            <w:r>
              <w:rPr>
                <w:noProof/>
                <w:webHidden/>
              </w:rPr>
              <w:fldChar w:fldCharType="begin"/>
            </w:r>
            <w:r>
              <w:rPr>
                <w:noProof/>
                <w:webHidden/>
              </w:rPr>
              <w:instrText xml:space="preserve"> PAGEREF _Toc151680275 \h </w:instrText>
            </w:r>
            <w:r>
              <w:rPr>
                <w:noProof/>
                <w:webHidden/>
              </w:rPr>
            </w:r>
            <w:r>
              <w:rPr>
                <w:noProof/>
                <w:webHidden/>
              </w:rPr>
              <w:fldChar w:fldCharType="separate"/>
            </w:r>
            <w:r w:rsidR="005476E6">
              <w:rPr>
                <w:noProof/>
                <w:webHidden/>
              </w:rPr>
              <w:t>6</w:t>
            </w:r>
            <w:r>
              <w:rPr>
                <w:noProof/>
                <w:webHidden/>
              </w:rPr>
              <w:fldChar w:fldCharType="end"/>
            </w:r>
          </w:hyperlink>
        </w:p>
        <w:p w14:paraId="021FB7EE" w14:textId="199931FA"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76" w:history="1">
            <w:r w:rsidRPr="0020079E">
              <w:rPr>
                <w:rStyle w:val="Hyperlink"/>
                <w:noProof/>
              </w:rPr>
              <w:t>3.2.1</w:t>
            </w:r>
            <w:r>
              <w:rPr>
                <w:rFonts w:eastAsiaTheme="minorEastAsia" w:cstheme="minorBidi"/>
                <w:noProof/>
                <w:kern w:val="2"/>
                <w:sz w:val="22"/>
                <w:szCs w:val="22"/>
                <w:lang w:eastAsia="fi-FI"/>
                <w14:ligatures w14:val="standardContextual"/>
              </w:rPr>
              <w:tab/>
            </w:r>
            <w:r w:rsidRPr="0020079E">
              <w:rPr>
                <w:rStyle w:val="Hyperlink"/>
                <w:noProof/>
              </w:rPr>
              <w:t>Introduction</w:t>
            </w:r>
            <w:r>
              <w:rPr>
                <w:noProof/>
                <w:webHidden/>
              </w:rPr>
              <w:tab/>
            </w:r>
            <w:r>
              <w:rPr>
                <w:noProof/>
                <w:webHidden/>
              </w:rPr>
              <w:fldChar w:fldCharType="begin"/>
            </w:r>
            <w:r>
              <w:rPr>
                <w:noProof/>
                <w:webHidden/>
              </w:rPr>
              <w:instrText xml:space="preserve"> PAGEREF _Toc151680276 \h </w:instrText>
            </w:r>
            <w:r>
              <w:rPr>
                <w:noProof/>
                <w:webHidden/>
              </w:rPr>
            </w:r>
            <w:r>
              <w:rPr>
                <w:noProof/>
                <w:webHidden/>
              </w:rPr>
              <w:fldChar w:fldCharType="separate"/>
            </w:r>
            <w:r w:rsidR="005476E6">
              <w:rPr>
                <w:noProof/>
                <w:webHidden/>
              </w:rPr>
              <w:t>6</w:t>
            </w:r>
            <w:r>
              <w:rPr>
                <w:noProof/>
                <w:webHidden/>
              </w:rPr>
              <w:fldChar w:fldCharType="end"/>
            </w:r>
          </w:hyperlink>
        </w:p>
        <w:p w14:paraId="15DFCF33" w14:textId="343DB688"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77" w:history="1">
            <w:r w:rsidRPr="0020079E">
              <w:rPr>
                <w:rStyle w:val="Hyperlink"/>
                <w:noProof/>
              </w:rPr>
              <w:t>3.2.2</w:t>
            </w:r>
            <w:r>
              <w:rPr>
                <w:rFonts w:eastAsiaTheme="minorEastAsia" w:cstheme="minorBidi"/>
                <w:noProof/>
                <w:kern w:val="2"/>
                <w:sz w:val="22"/>
                <w:szCs w:val="22"/>
                <w:lang w:eastAsia="fi-FI"/>
                <w14:ligatures w14:val="standardContextual"/>
              </w:rPr>
              <w:tab/>
            </w:r>
            <w:r w:rsidRPr="0020079E">
              <w:rPr>
                <w:rStyle w:val="Hyperlink"/>
                <w:noProof/>
              </w:rPr>
              <w:t>Learning outcomes</w:t>
            </w:r>
            <w:r>
              <w:rPr>
                <w:noProof/>
                <w:webHidden/>
              </w:rPr>
              <w:tab/>
            </w:r>
            <w:r>
              <w:rPr>
                <w:noProof/>
                <w:webHidden/>
              </w:rPr>
              <w:fldChar w:fldCharType="begin"/>
            </w:r>
            <w:r>
              <w:rPr>
                <w:noProof/>
                <w:webHidden/>
              </w:rPr>
              <w:instrText xml:space="preserve"> PAGEREF _Toc151680277 \h </w:instrText>
            </w:r>
            <w:r>
              <w:rPr>
                <w:noProof/>
                <w:webHidden/>
              </w:rPr>
            </w:r>
            <w:r>
              <w:rPr>
                <w:noProof/>
                <w:webHidden/>
              </w:rPr>
              <w:fldChar w:fldCharType="separate"/>
            </w:r>
            <w:r w:rsidR="005476E6">
              <w:rPr>
                <w:noProof/>
                <w:webHidden/>
              </w:rPr>
              <w:t>6</w:t>
            </w:r>
            <w:r>
              <w:rPr>
                <w:noProof/>
                <w:webHidden/>
              </w:rPr>
              <w:fldChar w:fldCharType="end"/>
            </w:r>
          </w:hyperlink>
        </w:p>
        <w:p w14:paraId="461C91AD" w14:textId="3E7288F6"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78" w:history="1">
            <w:r w:rsidRPr="0020079E">
              <w:rPr>
                <w:rStyle w:val="Hyperlink"/>
                <w:noProof/>
                <w:lang w:val="en-US"/>
              </w:rPr>
              <w:t>3.2.3</w:t>
            </w:r>
            <w:r>
              <w:rPr>
                <w:rFonts w:eastAsiaTheme="minorEastAsia" w:cstheme="minorBidi"/>
                <w:noProof/>
                <w:kern w:val="2"/>
                <w:sz w:val="22"/>
                <w:szCs w:val="22"/>
                <w:lang w:eastAsia="fi-FI"/>
                <w14:ligatures w14:val="standardContextual"/>
              </w:rPr>
              <w:tab/>
            </w:r>
            <w:r w:rsidRPr="0020079E">
              <w:rPr>
                <w:rStyle w:val="Hyperlink"/>
                <w:noProof/>
                <w:lang w:val="en-US"/>
              </w:rPr>
              <w:t xml:space="preserve">Challenges </w:t>
            </w:r>
            <w:r>
              <w:rPr>
                <w:noProof/>
                <w:webHidden/>
              </w:rPr>
              <w:tab/>
            </w:r>
            <w:r>
              <w:rPr>
                <w:noProof/>
                <w:webHidden/>
              </w:rPr>
              <w:fldChar w:fldCharType="begin"/>
            </w:r>
            <w:r>
              <w:rPr>
                <w:noProof/>
                <w:webHidden/>
              </w:rPr>
              <w:instrText xml:space="preserve"> PAGEREF _Toc151680278 \h </w:instrText>
            </w:r>
            <w:r>
              <w:rPr>
                <w:noProof/>
                <w:webHidden/>
              </w:rPr>
            </w:r>
            <w:r>
              <w:rPr>
                <w:noProof/>
                <w:webHidden/>
              </w:rPr>
              <w:fldChar w:fldCharType="separate"/>
            </w:r>
            <w:r w:rsidR="005476E6">
              <w:rPr>
                <w:noProof/>
                <w:webHidden/>
              </w:rPr>
              <w:t>6</w:t>
            </w:r>
            <w:r>
              <w:rPr>
                <w:noProof/>
                <w:webHidden/>
              </w:rPr>
              <w:fldChar w:fldCharType="end"/>
            </w:r>
          </w:hyperlink>
        </w:p>
        <w:p w14:paraId="510D6287" w14:textId="6BC5845F"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79" w:history="1">
            <w:r w:rsidRPr="0020079E">
              <w:rPr>
                <w:rStyle w:val="Hyperlink"/>
                <w:noProof/>
              </w:rPr>
              <w:t>3.2.4</w:t>
            </w:r>
            <w:r>
              <w:rPr>
                <w:rFonts w:eastAsiaTheme="minorEastAsia" w:cstheme="minorBidi"/>
                <w:noProof/>
                <w:kern w:val="2"/>
                <w:sz w:val="22"/>
                <w:szCs w:val="22"/>
                <w:lang w:eastAsia="fi-FI"/>
                <w14:ligatures w14:val="standardContextual"/>
              </w:rPr>
              <w:tab/>
            </w:r>
            <w:r w:rsidRPr="0020079E">
              <w:rPr>
                <w:rStyle w:val="Hyperlink"/>
                <w:noProof/>
              </w:rPr>
              <w:t>Screenshots</w:t>
            </w:r>
            <w:r>
              <w:rPr>
                <w:noProof/>
                <w:webHidden/>
              </w:rPr>
              <w:tab/>
            </w:r>
            <w:r>
              <w:rPr>
                <w:noProof/>
                <w:webHidden/>
              </w:rPr>
              <w:fldChar w:fldCharType="begin"/>
            </w:r>
            <w:r>
              <w:rPr>
                <w:noProof/>
                <w:webHidden/>
              </w:rPr>
              <w:instrText xml:space="preserve"> PAGEREF _Toc151680279 \h </w:instrText>
            </w:r>
            <w:r>
              <w:rPr>
                <w:noProof/>
                <w:webHidden/>
              </w:rPr>
            </w:r>
            <w:r>
              <w:rPr>
                <w:noProof/>
                <w:webHidden/>
              </w:rPr>
              <w:fldChar w:fldCharType="separate"/>
            </w:r>
            <w:r w:rsidR="005476E6">
              <w:rPr>
                <w:noProof/>
                <w:webHidden/>
              </w:rPr>
              <w:t>6</w:t>
            </w:r>
            <w:r>
              <w:rPr>
                <w:noProof/>
                <w:webHidden/>
              </w:rPr>
              <w:fldChar w:fldCharType="end"/>
            </w:r>
          </w:hyperlink>
        </w:p>
        <w:p w14:paraId="0989B63B" w14:textId="69C30224" w:rsidR="00B005B3" w:rsidRDefault="00B005B3">
          <w:pPr>
            <w:pStyle w:val="TOC2"/>
            <w:tabs>
              <w:tab w:val="left" w:pos="880"/>
              <w:tab w:val="right" w:leader="dot" w:pos="10195"/>
            </w:tabs>
            <w:rPr>
              <w:rFonts w:eastAsiaTheme="minorEastAsia" w:cstheme="minorBidi"/>
              <w:noProof/>
              <w:kern w:val="2"/>
              <w:sz w:val="22"/>
              <w:szCs w:val="22"/>
              <w:lang w:eastAsia="fi-FI"/>
              <w14:ligatures w14:val="standardContextual"/>
            </w:rPr>
          </w:pPr>
          <w:hyperlink w:anchor="_Toc151680280" w:history="1">
            <w:r w:rsidRPr="0020079E">
              <w:rPr>
                <w:rStyle w:val="Hyperlink"/>
                <w:noProof/>
              </w:rPr>
              <w:t>3.3</w:t>
            </w:r>
            <w:r>
              <w:rPr>
                <w:rFonts w:eastAsiaTheme="minorEastAsia" w:cstheme="minorBidi"/>
                <w:noProof/>
                <w:kern w:val="2"/>
                <w:sz w:val="22"/>
                <w:szCs w:val="22"/>
                <w:lang w:eastAsia="fi-FI"/>
                <w14:ligatures w14:val="standardContextual"/>
              </w:rPr>
              <w:tab/>
            </w:r>
            <w:r w:rsidRPr="0020079E">
              <w:rPr>
                <w:rStyle w:val="Hyperlink"/>
                <w:noProof/>
              </w:rPr>
              <w:t>Lab work 3</w:t>
            </w:r>
            <w:r>
              <w:rPr>
                <w:noProof/>
                <w:webHidden/>
              </w:rPr>
              <w:tab/>
            </w:r>
            <w:r>
              <w:rPr>
                <w:noProof/>
                <w:webHidden/>
              </w:rPr>
              <w:fldChar w:fldCharType="begin"/>
            </w:r>
            <w:r>
              <w:rPr>
                <w:noProof/>
                <w:webHidden/>
              </w:rPr>
              <w:instrText xml:space="preserve"> PAGEREF _Toc151680280 \h </w:instrText>
            </w:r>
            <w:r>
              <w:rPr>
                <w:noProof/>
                <w:webHidden/>
              </w:rPr>
            </w:r>
            <w:r>
              <w:rPr>
                <w:noProof/>
                <w:webHidden/>
              </w:rPr>
              <w:fldChar w:fldCharType="separate"/>
            </w:r>
            <w:r w:rsidR="005476E6">
              <w:rPr>
                <w:noProof/>
                <w:webHidden/>
              </w:rPr>
              <w:t>8</w:t>
            </w:r>
            <w:r>
              <w:rPr>
                <w:noProof/>
                <w:webHidden/>
              </w:rPr>
              <w:fldChar w:fldCharType="end"/>
            </w:r>
          </w:hyperlink>
        </w:p>
        <w:p w14:paraId="0320991A" w14:textId="2AB451D7"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81" w:history="1">
            <w:r w:rsidRPr="0020079E">
              <w:rPr>
                <w:rStyle w:val="Hyperlink"/>
                <w:noProof/>
              </w:rPr>
              <w:t>3.3.1</w:t>
            </w:r>
            <w:r>
              <w:rPr>
                <w:rFonts w:eastAsiaTheme="minorEastAsia" w:cstheme="minorBidi"/>
                <w:noProof/>
                <w:kern w:val="2"/>
                <w:sz w:val="22"/>
                <w:szCs w:val="22"/>
                <w:lang w:eastAsia="fi-FI"/>
                <w14:ligatures w14:val="standardContextual"/>
              </w:rPr>
              <w:tab/>
            </w:r>
            <w:r w:rsidRPr="0020079E">
              <w:rPr>
                <w:rStyle w:val="Hyperlink"/>
                <w:noProof/>
              </w:rPr>
              <w:t>Introduction</w:t>
            </w:r>
            <w:r>
              <w:rPr>
                <w:noProof/>
                <w:webHidden/>
              </w:rPr>
              <w:tab/>
            </w:r>
            <w:r>
              <w:rPr>
                <w:noProof/>
                <w:webHidden/>
              </w:rPr>
              <w:fldChar w:fldCharType="begin"/>
            </w:r>
            <w:r>
              <w:rPr>
                <w:noProof/>
                <w:webHidden/>
              </w:rPr>
              <w:instrText xml:space="preserve"> PAGEREF _Toc151680281 \h </w:instrText>
            </w:r>
            <w:r>
              <w:rPr>
                <w:noProof/>
                <w:webHidden/>
              </w:rPr>
            </w:r>
            <w:r>
              <w:rPr>
                <w:noProof/>
                <w:webHidden/>
              </w:rPr>
              <w:fldChar w:fldCharType="separate"/>
            </w:r>
            <w:r w:rsidR="005476E6">
              <w:rPr>
                <w:noProof/>
                <w:webHidden/>
              </w:rPr>
              <w:t>8</w:t>
            </w:r>
            <w:r>
              <w:rPr>
                <w:noProof/>
                <w:webHidden/>
              </w:rPr>
              <w:fldChar w:fldCharType="end"/>
            </w:r>
          </w:hyperlink>
        </w:p>
        <w:p w14:paraId="149E3F9B" w14:textId="4034EA12"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82" w:history="1">
            <w:r w:rsidRPr="0020079E">
              <w:rPr>
                <w:rStyle w:val="Hyperlink"/>
                <w:noProof/>
              </w:rPr>
              <w:t>3.3.2</w:t>
            </w:r>
            <w:r>
              <w:rPr>
                <w:rFonts w:eastAsiaTheme="minorEastAsia" w:cstheme="minorBidi"/>
                <w:noProof/>
                <w:kern w:val="2"/>
                <w:sz w:val="22"/>
                <w:szCs w:val="22"/>
                <w:lang w:eastAsia="fi-FI"/>
                <w14:ligatures w14:val="standardContextual"/>
              </w:rPr>
              <w:tab/>
            </w:r>
            <w:r w:rsidRPr="0020079E">
              <w:rPr>
                <w:rStyle w:val="Hyperlink"/>
                <w:noProof/>
              </w:rPr>
              <w:t>Learning outcomes</w:t>
            </w:r>
            <w:r>
              <w:rPr>
                <w:noProof/>
                <w:webHidden/>
              </w:rPr>
              <w:tab/>
            </w:r>
            <w:r>
              <w:rPr>
                <w:noProof/>
                <w:webHidden/>
              </w:rPr>
              <w:fldChar w:fldCharType="begin"/>
            </w:r>
            <w:r>
              <w:rPr>
                <w:noProof/>
                <w:webHidden/>
              </w:rPr>
              <w:instrText xml:space="preserve"> PAGEREF _Toc151680282 \h </w:instrText>
            </w:r>
            <w:r>
              <w:rPr>
                <w:noProof/>
                <w:webHidden/>
              </w:rPr>
            </w:r>
            <w:r>
              <w:rPr>
                <w:noProof/>
                <w:webHidden/>
              </w:rPr>
              <w:fldChar w:fldCharType="separate"/>
            </w:r>
            <w:r w:rsidR="005476E6">
              <w:rPr>
                <w:noProof/>
                <w:webHidden/>
              </w:rPr>
              <w:t>8</w:t>
            </w:r>
            <w:r>
              <w:rPr>
                <w:noProof/>
                <w:webHidden/>
              </w:rPr>
              <w:fldChar w:fldCharType="end"/>
            </w:r>
          </w:hyperlink>
        </w:p>
        <w:p w14:paraId="15FAE9E4" w14:textId="4EF3AF9E"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83" w:history="1">
            <w:r w:rsidRPr="0020079E">
              <w:rPr>
                <w:rStyle w:val="Hyperlink"/>
                <w:noProof/>
                <w:lang w:val="en-US"/>
              </w:rPr>
              <w:t>3.3.3</w:t>
            </w:r>
            <w:r>
              <w:rPr>
                <w:rFonts w:eastAsiaTheme="minorEastAsia" w:cstheme="minorBidi"/>
                <w:noProof/>
                <w:kern w:val="2"/>
                <w:sz w:val="22"/>
                <w:szCs w:val="22"/>
                <w:lang w:eastAsia="fi-FI"/>
                <w14:ligatures w14:val="standardContextual"/>
              </w:rPr>
              <w:tab/>
            </w:r>
            <w:r w:rsidRPr="0020079E">
              <w:rPr>
                <w:rStyle w:val="Hyperlink"/>
                <w:noProof/>
              </w:rPr>
              <w:t>Challenges</w:t>
            </w:r>
            <w:r>
              <w:rPr>
                <w:noProof/>
                <w:webHidden/>
              </w:rPr>
              <w:tab/>
            </w:r>
            <w:r>
              <w:rPr>
                <w:noProof/>
                <w:webHidden/>
              </w:rPr>
              <w:fldChar w:fldCharType="begin"/>
            </w:r>
            <w:r>
              <w:rPr>
                <w:noProof/>
                <w:webHidden/>
              </w:rPr>
              <w:instrText xml:space="preserve"> PAGEREF _Toc151680283 \h </w:instrText>
            </w:r>
            <w:r>
              <w:rPr>
                <w:noProof/>
                <w:webHidden/>
              </w:rPr>
            </w:r>
            <w:r>
              <w:rPr>
                <w:noProof/>
                <w:webHidden/>
              </w:rPr>
              <w:fldChar w:fldCharType="separate"/>
            </w:r>
            <w:r w:rsidR="005476E6">
              <w:rPr>
                <w:noProof/>
                <w:webHidden/>
              </w:rPr>
              <w:t>8</w:t>
            </w:r>
            <w:r>
              <w:rPr>
                <w:noProof/>
                <w:webHidden/>
              </w:rPr>
              <w:fldChar w:fldCharType="end"/>
            </w:r>
          </w:hyperlink>
        </w:p>
        <w:p w14:paraId="55EB8C5F" w14:textId="596DED85"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84" w:history="1">
            <w:r w:rsidRPr="0020079E">
              <w:rPr>
                <w:rStyle w:val="Hyperlink"/>
                <w:noProof/>
              </w:rPr>
              <w:t>3.3.4</w:t>
            </w:r>
            <w:r>
              <w:rPr>
                <w:rFonts w:eastAsiaTheme="minorEastAsia" w:cstheme="minorBidi"/>
                <w:noProof/>
                <w:kern w:val="2"/>
                <w:sz w:val="22"/>
                <w:szCs w:val="22"/>
                <w:lang w:eastAsia="fi-FI"/>
                <w14:ligatures w14:val="standardContextual"/>
              </w:rPr>
              <w:tab/>
            </w:r>
            <w:r w:rsidRPr="0020079E">
              <w:rPr>
                <w:rStyle w:val="Hyperlink"/>
                <w:noProof/>
              </w:rPr>
              <w:t>Screenshots</w:t>
            </w:r>
            <w:r>
              <w:rPr>
                <w:noProof/>
                <w:webHidden/>
              </w:rPr>
              <w:tab/>
            </w:r>
            <w:r>
              <w:rPr>
                <w:noProof/>
                <w:webHidden/>
              </w:rPr>
              <w:fldChar w:fldCharType="begin"/>
            </w:r>
            <w:r>
              <w:rPr>
                <w:noProof/>
                <w:webHidden/>
              </w:rPr>
              <w:instrText xml:space="preserve"> PAGEREF _Toc151680284 \h </w:instrText>
            </w:r>
            <w:r>
              <w:rPr>
                <w:noProof/>
                <w:webHidden/>
              </w:rPr>
            </w:r>
            <w:r>
              <w:rPr>
                <w:noProof/>
                <w:webHidden/>
              </w:rPr>
              <w:fldChar w:fldCharType="separate"/>
            </w:r>
            <w:r w:rsidR="005476E6">
              <w:rPr>
                <w:noProof/>
                <w:webHidden/>
              </w:rPr>
              <w:t>8</w:t>
            </w:r>
            <w:r>
              <w:rPr>
                <w:noProof/>
                <w:webHidden/>
              </w:rPr>
              <w:fldChar w:fldCharType="end"/>
            </w:r>
          </w:hyperlink>
        </w:p>
        <w:p w14:paraId="4874E95C" w14:textId="0A155D9D" w:rsidR="00B005B3" w:rsidRDefault="00B005B3">
          <w:pPr>
            <w:pStyle w:val="TOC2"/>
            <w:tabs>
              <w:tab w:val="left" w:pos="880"/>
              <w:tab w:val="right" w:leader="dot" w:pos="10195"/>
            </w:tabs>
            <w:rPr>
              <w:rFonts w:eastAsiaTheme="minorEastAsia" w:cstheme="minorBidi"/>
              <w:noProof/>
              <w:kern w:val="2"/>
              <w:sz w:val="22"/>
              <w:szCs w:val="22"/>
              <w:lang w:eastAsia="fi-FI"/>
              <w14:ligatures w14:val="standardContextual"/>
            </w:rPr>
          </w:pPr>
          <w:hyperlink w:anchor="_Toc151680285" w:history="1">
            <w:r w:rsidRPr="0020079E">
              <w:rPr>
                <w:rStyle w:val="Hyperlink"/>
                <w:noProof/>
              </w:rPr>
              <w:t>3.4</w:t>
            </w:r>
            <w:r>
              <w:rPr>
                <w:rFonts w:eastAsiaTheme="minorEastAsia" w:cstheme="minorBidi"/>
                <w:noProof/>
                <w:kern w:val="2"/>
                <w:sz w:val="22"/>
                <w:szCs w:val="22"/>
                <w:lang w:eastAsia="fi-FI"/>
                <w14:ligatures w14:val="standardContextual"/>
              </w:rPr>
              <w:tab/>
            </w:r>
            <w:r w:rsidRPr="0020079E">
              <w:rPr>
                <w:rStyle w:val="Hyperlink"/>
                <w:noProof/>
              </w:rPr>
              <w:t>Lab work 4</w:t>
            </w:r>
            <w:r>
              <w:rPr>
                <w:noProof/>
                <w:webHidden/>
              </w:rPr>
              <w:tab/>
            </w:r>
            <w:r>
              <w:rPr>
                <w:noProof/>
                <w:webHidden/>
              </w:rPr>
              <w:fldChar w:fldCharType="begin"/>
            </w:r>
            <w:r>
              <w:rPr>
                <w:noProof/>
                <w:webHidden/>
              </w:rPr>
              <w:instrText xml:space="preserve"> PAGEREF _Toc151680285 \h </w:instrText>
            </w:r>
            <w:r>
              <w:rPr>
                <w:noProof/>
                <w:webHidden/>
              </w:rPr>
            </w:r>
            <w:r>
              <w:rPr>
                <w:noProof/>
                <w:webHidden/>
              </w:rPr>
              <w:fldChar w:fldCharType="separate"/>
            </w:r>
            <w:r w:rsidR="005476E6">
              <w:rPr>
                <w:noProof/>
                <w:webHidden/>
              </w:rPr>
              <w:t>10</w:t>
            </w:r>
            <w:r>
              <w:rPr>
                <w:noProof/>
                <w:webHidden/>
              </w:rPr>
              <w:fldChar w:fldCharType="end"/>
            </w:r>
          </w:hyperlink>
        </w:p>
        <w:p w14:paraId="482947E3" w14:textId="6DF52BFF"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86" w:history="1">
            <w:r w:rsidRPr="0020079E">
              <w:rPr>
                <w:rStyle w:val="Hyperlink"/>
                <w:noProof/>
              </w:rPr>
              <w:t>3.4.1</w:t>
            </w:r>
            <w:r>
              <w:rPr>
                <w:rFonts w:eastAsiaTheme="minorEastAsia" w:cstheme="minorBidi"/>
                <w:noProof/>
                <w:kern w:val="2"/>
                <w:sz w:val="22"/>
                <w:szCs w:val="22"/>
                <w:lang w:eastAsia="fi-FI"/>
                <w14:ligatures w14:val="standardContextual"/>
              </w:rPr>
              <w:tab/>
            </w:r>
            <w:r w:rsidRPr="0020079E">
              <w:rPr>
                <w:rStyle w:val="Hyperlink"/>
                <w:noProof/>
              </w:rPr>
              <w:t>Introduction</w:t>
            </w:r>
            <w:r>
              <w:rPr>
                <w:noProof/>
                <w:webHidden/>
              </w:rPr>
              <w:tab/>
            </w:r>
            <w:r>
              <w:rPr>
                <w:noProof/>
                <w:webHidden/>
              </w:rPr>
              <w:fldChar w:fldCharType="begin"/>
            </w:r>
            <w:r>
              <w:rPr>
                <w:noProof/>
                <w:webHidden/>
              </w:rPr>
              <w:instrText xml:space="preserve"> PAGEREF _Toc151680286 \h </w:instrText>
            </w:r>
            <w:r>
              <w:rPr>
                <w:noProof/>
                <w:webHidden/>
              </w:rPr>
            </w:r>
            <w:r>
              <w:rPr>
                <w:noProof/>
                <w:webHidden/>
              </w:rPr>
              <w:fldChar w:fldCharType="separate"/>
            </w:r>
            <w:r w:rsidR="005476E6">
              <w:rPr>
                <w:noProof/>
                <w:webHidden/>
              </w:rPr>
              <w:t>10</w:t>
            </w:r>
            <w:r>
              <w:rPr>
                <w:noProof/>
                <w:webHidden/>
              </w:rPr>
              <w:fldChar w:fldCharType="end"/>
            </w:r>
          </w:hyperlink>
        </w:p>
        <w:p w14:paraId="72B7A4A8" w14:textId="012EF4AF"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87" w:history="1">
            <w:r w:rsidRPr="0020079E">
              <w:rPr>
                <w:rStyle w:val="Hyperlink"/>
                <w:noProof/>
              </w:rPr>
              <w:t>3.4.2</w:t>
            </w:r>
            <w:r>
              <w:rPr>
                <w:rFonts w:eastAsiaTheme="minorEastAsia" w:cstheme="minorBidi"/>
                <w:noProof/>
                <w:kern w:val="2"/>
                <w:sz w:val="22"/>
                <w:szCs w:val="22"/>
                <w:lang w:eastAsia="fi-FI"/>
                <w14:ligatures w14:val="standardContextual"/>
              </w:rPr>
              <w:tab/>
            </w:r>
            <w:r w:rsidRPr="0020079E">
              <w:rPr>
                <w:rStyle w:val="Hyperlink"/>
                <w:noProof/>
              </w:rPr>
              <w:t>Learning outcomes</w:t>
            </w:r>
            <w:r>
              <w:rPr>
                <w:noProof/>
                <w:webHidden/>
              </w:rPr>
              <w:tab/>
            </w:r>
            <w:r>
              <w:rPr>
                <w:noProof/>
                <w:webHidden/>
              </w:rPr>
              <w:fldChar w:fldCharType="begin"/>
            </w:r>
            <w:r>
              <w:rPr>
                <w:noProof/>
                <w:webHidden/>
              </w:rPr>
              <w:instrText xml:space="preserve"> PAGEREF _Toc151680287 \h </w:instrText>
            </w:r>
            <w:r>
              <w:rPr>
                <w:noProof/>
                <w:webHidden/>
              </w:rPr>
            </w:r>
            <w:r>
              <w:rPr>
                <w:noProof/>
                <w:webHidden/>
              </w:rPr>
              <w:fldChar w:fldCharType="separate"/>
            </w:r>
            <w:r w:rsidR="005476E6">
              <w:rPr>
                <w:noProof/>
                <w:webHidden/>
              </w:rPr>
              <w:t>10</w:t>
            </w:r>
            <w:r>
              <w:rPr>
                <w:noProof/>
                <w:webHidden/>
              </w:rPr>
              <w:fldChar w:fldCharType="end"/>
            </w:r>
          </w:hyperlink>
        </w:p>
        <w:p w14:paraId="0A34AF08" w14:textId="6550DB26"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88" w:history="1">
            <w:r w:rsidRPr="0020079E">
              <w:rPr>
                <w:rStyle w:val="Hyperlink"/>
                <w:noProof/>
                <w:lang w:val="en-US"/>
              </w:rPr>
              <w:t>3.4.3</w:t>
            </w:r>
            <w:r>
              <w:rPr>
                <w:rFonts w:eastAsiaTheme="minorEastAsia" w:cstheme="minorBidi"/>
                <w:noProof/>
                <w:kern w:val="2"/>
                <w:sz w:val="22"/>
                <w:szCs w:val="22"/>
                <w:lang w:eastAsia="fi-FI"/>
                <w14:ligatures w14:val="standardContextual"/>
              </w:rPr>
              <w:tab/>
            </w:r>
            <w:r w:rsidRPr="0020079E">
              <w:rPr>
                <w:rStyle w:val="Hyperlink"/>
                <w:noProof/>
              </w:rPr>
              <w:t>Challenges</w:t>
            </w:r>
            <w:r>
              <w:rPr>
                <w:noProof/>
                <w:webHidden/>
              </w:rPr>
              <w:tab/>
            </w:r>
            <w:r>
              <w:rPr>
                <w:noProof/>
                <w:webHidden/>
              </w:rPr>
              <w:fldChar w:fldCharType="begin"/>
            </w:r>
            <w:r>
              <w:rPr>
                <w:noProof/>
                <w:webHidden/>
              </w:rPr>
              <w:instrText xml:space="preserve"> PAGEREF _Toc151680288 \h </w:instrText>
            </w:r>
            <w:r>
              <w:rPr>
                <w:noProof/>
                <w:webHidden/>
              </w:rPr>
            </w:r>
            <w:r>
              <w:rPr>
                <w:noProof/>
                <w:webHidden/>
              </w:rPr>
              <w:fldChar w:fldCharType="separate"/>
            </w:r>
            <w:r w:rsidR="005476E6">
              <w:rPr>
                <w:noProof/>
                <w:webHidden/>
              </w:rPr>
              <w:t>10</w:t>
            </w:r>
            <w:r>
              <w:rPr>
                <w:noProof/>
                <w:webHidden/>
              </w:rPr>
              <w:fldChar w:fldCharType="end"/>
            </w:r>
          </w:hyperlink>
        </w:p>
        <w:p w14:paraId="222B6BE6" w14:textId="595940E9" w:rsidR="00B005B3" w:rsidRDefault="00B005B3">
          <w:pPr>
            <w:pStyle w:val="TOC3"/>
            <w:tabs>
              <w:tab w:val="left" w:pos="1100"/>
              <w:tab w:val="right" w:leader="dot" w:pos="10195"/>
            </w:tabs>
            <w:rPr>
              <w:rFonts w:eastAsiaTheme="minorEastAsia" w:cstheme="minorBidi"/>
              <w:noProof/>
              <w:kern w:val="2"/>
              <w:sz w:val="22"/>
              <w:szCs w:val="22"/>
              <w:lang w:eastAsia="fi-FI"/>
              <w14:ligatures w14:val="standardContextual"/>
            </w:rPr>
          </w:pPr>
          <w:hyperlink w:anchor="_Toc151680289" w:history="1">
            <w:r w:rsidRPr="0020079E">
              <w:rPr>
                <w:rStyle w:val="Hyperlink"/>
                <w:noProof/>
              </w:rPr>
              <w:t>3.4.4</w:t>
            </w:r>
            <w:r>
              <w:rPr>
                <w:rFonts w:eastAsiaTheme="minorEastAsia" w:cstheme="minorBidi"/>
                <w:noProof/>
                <w:kern w:val="2"/>
                <w:sz w:val="22"/>
                <w:szCs w:val="22"/>
                <w:lang w:eastAsia="fi-FI"/>
                <w14:ligatures w14:val="standardContextual"/>
              </w:rPr>
              <w:tab/>
            </w:r>
            <w:r w:rsidRPr="0020079E">
              <w:rPr>
                <w:rStyle w:val="Hyperlink"/>
                <w:noProof/>
              </w:rPr>
              <w:t>Screenshots</w:t>
            </w:r>
            <w:r>
              <w:rPr>
                <w:noProof/>
                <w:webHidden/>
              </w:rPr>
              <w:tab/>
            </w:r>
            <w:r>
              <w:rPr>
                <w:noProof/>
                <w:webHidden/>
              </w:rPr>
              <w:fldChar w:fldCharType="begin"/>
            </w:r>
            <w:r>
              <w:rPr>
                <w:noProof/>
                <w:webHidden/>
              </w:rPr>
              <w:instrText xml:space="preserve"> PAGEREF _Toc151680289 \h </w:instrText>
            </w:r>
            <w:r>
              <w:rPr>
                <w:noProof/>
                <w:webHidden/>
              </w:rPr>
            </w:r>
            <w:r>
              <w:rPr>
                <w:noProof/>
                <w:webHidden/>
              </w:rPr>
              <w:fldChar w:fldCharType="separate"/>
            </w:r>
            <w:r w:rsidR="005476E6">
              <w:rPr>
                <w:noProof/>
                <w:webHidden/>
              </w:rPr>
              <w:t>10</w:t>
            </w:r>
            <w:r>
              <w:rPr>
                <w:noProof/>
                <w:webHidden/>
              </w:rPr>
              <w:fldChar w:fldCharType="end"/>
            </w:r>
          </w:hyperlink>
        </w:p>
        <w:p w14:paraId="76D70D8D" w14:textId="61D00D95" w:rsidR="00B005B3" w:rsidRDefault="00B005B3">
          <w:pPr>
            <w:pStyle w:val="TOC1"/>
            <w:tabs>
              <w:tab w:val="left" w:pos="400"/>
              <w:tab w:val="right" w:leader="dot" w:pos="10195"/>
            </w:tabs>
            <w:rPr>
              <w:rFonts w:eastAsiaTheme="minorEastAsia" w:cstheme="minorBidi"/>
              <w:noProof/>
              <w:kern w:val="2"/>
              <w:sz w:val="22"/>
              <w:szCs w:val="22"/>
              <w:lang w:eastAsia="fi-FI"/>
              <w14:ligatures w14:val="standardContextual"/>
            </w:rPr>
          </w:pPr>
          <w:hyperlink w:anchor="_Toc151680290" w:history="1">
            <w:r w:rsidRPr="0020079E">
              <w:rPr>
                <w:rStyle w:val="Hyperlink"/>
                <w:noProof/>
              </w:rPr>
              <w:t>4</w:t>
            </w:r>
            <w:r>
              <w:rPr>
                <w:rFonts w:eastAsiaTheme="minorEastAsia" w:cstheme="minorBidi"/>
                <w:noProof/>
                <w:kern w:val="2"/>
                <w:sz w:val="22"/>
                <w:szCs w:val="22"/>
                <w:lang w:eastAsia="fi-FI"/>
                <w14:ligatures w14:val="standardContextual"/>
              </w:rPr>
              <w:tab/>
            </w:r>
            <w:r w:rsidRPr="0020079E">
              <w:rPr>
                <w:rStyle w:val="Hyperlink"/>
                <w:noProof/>
              </w:rPr>
              <w:t>Conclusion</w:t>
            </w:r>
            <w:r>
              <w:rPr>
                <w:noProof/>
                <w:webHidden/>
              </w:rPr>
              <w:tab/>
            </w:r>
            <w:r>
              <w:rPr>
                <w:noProof/>
                <w:webHidden/>
              </w:rPr>
              <w:fldChar w:fldCharType="begin"/>
            </w:r>
            <w:r>
              <w:rPr>
                <w:noProof/>
                <w:webHidden/>
              </w:rPr>
              <w:instrText xml:space="preserve"> PAGEREF _Toc151680290 \h </w:instrText>
            </w:r>
            <w:r>
              <w:rPr>
                <w:noProof/>
                <w:webHidden/>
              </w:rPr>
            </w:r>
            <w:r>
              <w:rPr>
                <w:noProof/>
                <w:webHidden/>
              </w:rPr>
              <w:fldChar w:fldCharType="separate"/>
            </w:r>
            <w:r w:rsidR="005476E6">
              <w:rPr>
                <w:noProof/>
                <w:webHidden/>
              </w:rPr>
              <w:t>12</w:t>
            </w:r>
            <w:r>
              <w:rPr>
                <w:noProof/>
                <w:webHidden/>
              </w:rPr>
              <w:fldChar w:fldCharType="end"/>
            </w:r>
          </w:hyperlink>
        </w:p>
        <w:p w14:paraId="2CD177FE" w14:textId="332FC080" w:rsidR="005C0987" w:rsidRPr="005C0987" w:rsidRDefault="005C0987" w:rsidP="00374D03">
          <w:pPr>
            <w:spacing w:line="276" w:lineRule="auto"/>
            <w:jc w:val="both"/>
          </w:pPr>
          <w:r w:rsidRPr="00D253EC">
            <w:rPr>
              <w:b/>
              <w:bCs/>
              <w:noProof/>
              <w:sz w:val="24"/>
              <w:szCs w:val="24"/>
            </w:rPr>
            <w:fldChar w:fldCharType="end"/>
          </w:r>
        </w:p>
      </w:sdtContent>
    </w:sdt>
    <w:p w14:paraId="6A23441A" w14:textId="77777777" w:rsidR="001A4D98" w:rsidRPr="005C0987" w:rsidRDefault="001A4D98" w:rsidP="00374D03">
      <w:pPr>
        <w:spacing w:line="276" w:lineRule="auto"/>
        <w:jc w:val="both"/>
        <w:rPr>
          <w:rFonts w:asciiTheme="majorHAnsi" w:eastAsiaTheme="majorEastAsia" w:hAnsiTheme="majorHAnsi" w:cstheme="majorBidi"/>
          <w:sz w:val="24"/>
          <w:szCs w:val="24"/>
        </w:rPr>
      </w:pPr>
      <w:r w:rsidRPr="005C0987">
        <w:rPr>
          <w:sz w:val="24"/>
          <w:szCs w:val="24"/>
        </w:rPr>
        <w:br w:type="page"/>
      </w:r>
    </w:p>
    <w:p w14:paraId="3709DAFA" w14:textId="7C95BCDB" w:rsidR="001A4D98" w:rsidRDefault="001A4D98" w:rsidP="00374D03">
      <w:pPr>
        <w:pStyle w:val="Heading1"/>
        <w:spacing w:line="276" w:lineRule="auto"/>
        <w:jc w:val="both"/>
      </w:pPr>
      <w:bookmarkStart w:id="0" w:name="_Toc151680267"/>
      <w:r w:rsidRPr="005C0987">
        <w:lastRenderedPageBreak/>
        <w:t>Introduction</w:t>
      </w:r>
      <w:bookmarkEnd w:id="0"/>
    </w:p>
    <w:p w14:paraId="221461C7" w14:textId="266D30A6" w:rsidR="00155341" w:rsidRDefault="00155341" w:rsidP="00374D03">
      <w:pPr>
        <w:pStyle w:val="Leip46"/>
        <w:spacing w:line="276" w:lineRule="auto"/>
        <w:ind w:left="431"/>
        <w:jc w:val="both"/>
        <w:rPr>
          <w:lang w:val="en-US"/>
        </w:rPr>
      </w:pPr>
      <w:r w:rsidRPr="00155341">
        <w:rPr>
          <w:lang w:val="en-US"/>
        </w:rPr>
        <w:t>This report is</w:t>
      </w:r>
      <w:r w:rsidR="000D5767">
        <w:rPr>
          <w:lang w:val="en-US"/>
        </w:rPr>
        <w:t xml:space="preserve"> the </w:t>
      </w:r>
      <w:r w:rsidR="00A17A10">
        <w:rPr>
          <w:lang w:val="en-US"/>
        </w:rPr>
        <w:t>first</w:t>
      </w:r>
      <w:r w:rsidR="000D5767">
        <w:rPr>
          <w:lang w:val="en-US"/>
        </w:rPr>
        <w:t xml:space="preserve"> part of lab work which consists of </w:t>
      </w:r>
      <w:r w:rsidR="00A17A10">
        <w:rPr>
          <w:lang w:val="en-US"/>
        </w:rPr>
        <w:t>six</w:t>
      </w:r>
      <w:r w:rsidR="000D5767">
        <w:rPr>
          <w:lang w:val="en-US"/>
        </w:rPr>
        <w:t xml:space="preserve"> different</w:t>
      </w:r>
      <w:r>
        <w:rPr>
          <w:lang w:val="en-US"/>
        </w:rPr>
        <w:t xml:space="preserve"> lab </w:t>
      </w:r>
      <w:r w:rsidR="00A17A10">
        <w:rPr>
          <w:lang w:val="en-US"/>
        </w:rPr>
        <w:t xml:space="preserve">exercises grouped under </w:t>
      </w:r>
      <w:r w:rsidR="00BD482E">
        <w:rPr>
          <w:lang w:val="en-US"/>
        </w:rPr>
        <w:t>4</w:t>
      </w:r>
      <w:r w:rsidR="00A17A10">
        <w:rPr>
          <w:lang w:val="en-US"/>
        </w:rPr>
        <w:t xml:space="preserve"> lab sessions,</w:t>
      </w:r>
      <w:r>
        <w:rPr>
          <w:lang w:val="en-US"/>
        </w:rPr>
        <w:t xml:space="preserve"> </w:t>
      </w:r>
      <w:r w:rsidR="00A17A10">
        <w:rPr>
          <w:lang w:val="en-US"/>
        </w:rPr>
        <w:t xml:space="preserve">completed in a period </w:t>
      </w:r>
      <w:r>
        <w:rPr>
          <w:lang w:val="en-US"/>
        </w:rPr>
        <w:t>of a month</w:t>
      </w:r>
      <w:r w:rsidR="00A17A10">
        <w:rPr>
          <w:lang w:val="en-US"/>
        </w:rPr>
        <w:t xml:space="preserve"> or so</w:t>
      </w:r>
      <w:r>
        <w:rPr>
          <w:lang w:val="en-US"/>
        </w:rPr>
        <w:t xml:space="preserve">. This report summarizes the introduction of lab work, </w:t>
      </w:r>
      <w:r w:rsidR="00BD482E">
        <w:rPr>
          <w:lang w:val="en-US"/>
        </w:rPr>
        <w:t>the process</w:t>
      </w:r>
      <w:r>
        <w:rPr>
          <w:lang w:val="en-US"/>
        </w:rPr>
        <w:t xml:space="preserve"> involved, learning reflections and challenges faced during the lab </w:t>
      </w:r>
      <w:r w:rsidR="00FC18A3">
        <w:rPr>
          <w:lang w:val="en-US"/>
        </w:rPr>
        <w:t>work</w:t>
      </w:r>
      <w:r>
        <w:rPr>
          <w:lang w:val="en-US"/>
        </w:rPr>
        <w:t xml:space="preserve"> and to validate the process, </w:t>
      </w:r>
      <w:r w:rsidR="00540F81">
        <w:rPr>
          <w:lang w:val="en-US"/>
        </w:rPr>
        <w:t>I have attached</w:t>
      </w:r>
      <w:r>
        <w:rPr>
          <w:lang w:val="en-US"/>
        </w:rPr>
        <w:t xml:space="preserve"> multiple screenshots</w:t>
      </w:r>
      <w:r w:rsidR="00540F81">
        <w:rPr>
          <w:lang w:val="en-US"/>
        </w:rPr>
        <w:t xml:space="preserve"> for each lab </w:t>
      </w:r>
      <w:r w:rsidR="00F165B4">
        <w:rPr>
          <w:lang w:val="en-US"/>
        </w:rPr>
        <w:t>session</w:t>
      </w:r>
      <w:r>
        <w:rPr>
          <w:lang w:val="en-US"/>
        </w:rPr>
        <w:t xml:space="preserve">. </w:t>
      </w:r>
    </w:p>
    <w:p w14:paraId="45AB1FE0" w14:textId="6E7826DD" w:rsidR="003A0124" w:rsidRPr="003A0124" w:rsidRDefault="00A17A10" w:rsidP="00F34A45">
      <w:pPr>
        <w:pStyle w:val="Leip46"/>
        <w:spacing w:line="276" w:lineRule="auto"/>
        <w:ind w:left="431"/>
        <w:jc w:val="both"/>
        <w:rPr>
          <w:lang w:val="en-US"/>
        </w:rPr>
      </w:pPr>
      <w:r>
        <w:rPr>
          <w:lang w:val="en-US"/>
        </w:rPr>
        <w:t>To</w:t>
      </w:r>
      <w:r w:rsidR="00155341">
        <w:rPr>
          <w:lang w:val="en-US"/>
        </w:rPr>
        <w:t xml:space="preserve"> provide </w:t>
      </w:r>
      <w:r w:rsidR="000D5767">
        <w:rPr>
          <w:lang w:val="en-US"/>
        </w:rPr>
        <w:t>a clear</w:t>
      </w:r>
      <w:r w:rsidR="00155341">
        <w:rPr>
          <w:lang w:val="en-US"/>
        </w:rPr>
        <w:t xml:space="preserve"> description of the lab work, I have divided the lab </w:t>
      </w:r>
      <w:r>
        <w:rPr>
          <w:lang w:val="en-US"/>
        </w:rPr>
        <w:t>work</w:t>
      </w:r>
      <w:r w:rsidR="00155341">
        <w:rPr>
          <w:lang w:val="en-US"/>
        </w:rPr>
        <w:t xml:space="preserve"> into </w:t>
      </w:r>
      <w:r>
        <w:rPr>
          <w:lang w:val="en-US"/>
        </w:rPr>
        <w:t>three</w:t>
      </w:r>
      <w:r w:rsidR="00155341">
        <w:rPr>
          <w:lang w:val="en-US"/>
        </w:rPr>
        <w:t xml:space="preserve"> sections under the lab work</w:t>
      </w:r>
      <w:r w:rsidR="00C50D79">
        <w:rPr>
          <w:lang w:val="en-US"/>
        </w:rPr>
        <w:t xml:space="preserve"> (section 3)</w:t>
      </w:r>
      <w:r w:rsidR="00155341">
        <w:rPr>
          <w:lang w:val="en-US"/>
        </w:rPr>
        <w:t xml:space="preserve"> title</w:t>
      </w:r>
      <w:r w:rsidR="00C50D79">
        <w:rPr>
          <w:lang w:val="en-US"/>
        </w:rPr>
        <w:t xml:space="preserve"> below</w:t>
      </w:r>
      <w:r w:rsidR="00155341">
        <w:rPr>
          <w:lang w:val="en-US"/>
        </w:rPr>
        <w:t xml:space="preserve"> and describe the learning outcomes and screenshots respectively. </w:t>
      </w:r>
      <w:r w:rsidR="00C50D79">
        <w:rPr>
          <w:lang w:val="en-US"/>
        </w:rPr>
        <w:t xml:space="preserve">Since the focus of this report is mostly on the reflection of the lab work, I think it is a better way to describe them separately. Moreover, the methodology involved for all the </w:t>
      </w:r>
      <w:r w:rsidR="000D5767">
        <w:rPr>
          <w:lang w:val="en-US"/>
        </w:rPr>
        <w:t>tasks</w:t>
      </w:r>
      <w:r w:rsidR="00C50D79">
        <w:rPr>
          <w:lang w:val="en-US"/>
        </w:rPr>
        <w:t xml:space="preserve"> is the same, hence I have written general methodology</w:t>
      </w:r>
      <w:r w:rsidR="00F34A45">
        <w:rPr>
          <w:lang w:val="en-US"/>
        </w:rPr>
        <w:t>.</w:t>
      </w:r>
    </w:p>
    <w:p w14:paraId="1CD5695C" w14:textId="328BB2B9" w:rsidR="001A4D98" w:rsidRDefault="00F34A45" w:rsidP="00374D03">
      <w:pPr>
        <w:pStyle w:val="Heading1"/>
        <w:spacing w:line="276" w:lineRule="auto"/>
        <w:jc w:val="both"/>
      </w:pPr>
      <w:bookmarkStart w:id="1" w:name="_Toc151680268"/>
      <w:r>
        <w:t>Methodology</w:t>
      </w:r>
      <w:bookmarkEnd w:id="1"/>
    </w:p>
    <w:p w14:paraId="4B4387F8" w14:textId="3E113331" w:rsidR="00F70AAD" w:rsidRPr="00F70AAD" w:rsidRDefault="00F70AAD" w:rsidP="00F70AAD">
      <w:pPr>
        <w:pStyle w:val="Leip46"/>
        <w:spacing w:line="276" w:lineRule="auto"/>
        <w:ind w:left="431"/>
        <w:jc w:val="both"/>
        <w:rPr>
          <w:lang w:val="en-US"/>
        </w:rPr>
      </w:pPr>
      <w:r w:rsidRPr="00F70AAD">
        <w:rPr>
          <w:lang w:val="en-US"/>
        </w:rPr>
        <w:t xml:space="preserve">Prior to commencing any laboratory work, my initial step was to thoroughly review the instructions for utilizing the </w:t>
      </w:r>
      <w:proofErr w:type="spellStart"/>
      <w:r w:rsidRPr="00F70AAD">
        <w:rPr>
          <w:lang w:val="en-US"/>
        </w:rPr>
        <w:t>Precipio</w:t>
      </w:r>
      <w:proofErr w:type="spellEnd"/>
      <w:r w:rsidRPr="00F70AAD">
        <w:rPr>
          <w:lang w:val="en-US"/>
        </w:rPr>
        <w:t xml:space="preserve"> lab environment as provided by the instructors on Canvas. After configuring the setup, I proceeded to tackle the lab assignments by </w:t>
      </w:r>
      <w:r w:rsidR="00E54190" w:rsidRPr="00F70AAD">
        <w:rPr>
          <w:lang w:val="en-US"/>
        </w:rPr>
        <w:t>thoroughly</w:t>
      </w:r>
      <w:r w:rsidRPr="00F70AAD">
        <w:rPr>
          <w:lang w:val="en-US"/>
        </w:rPr>
        <w:t xml:space="preserve"> </w:t>
      </w:r>
      <w:r w:rsidR="00E54190" w:rsidRPr="00F70AAD">
        <w:rPr>
          <w:lang w:val="en-US"/>
        </w:rPr>
        <w:t>observing</w:t>
      </w:r>
      <w:r w:rsidRPr="00F70AAD">
        <w:rPr>
          <w:lang w:val="en-US"/>
        </w:rPr>
        <w:t xml:space="preserve"> the </w:t>
      </w:r>
      <w:proofErr w:type="spellStart"/>
      <w:r w:rsidRPr="00F70AAD">
        <w:rPr>
          <w:lang w:val="en-US"/>
        </w:rPr>
        <w:t>Precipio</w:t>
      </w:r>
      <w:proofErr w:type="spellEnd"/>
      <w:r w:rsidRPr="00F70AAD">
        <w:rPr>
          <w:lang w:val="en-US"/>
        </w:rPr>
        <w:t xml:space="preserve"> lab environment's guidelines. Instead of immediately </w:t>
      </w:r>
      <w:r w:rsidR="00E54190">
        <w:rPr>
          <w:lang w:val="en-US"/>
        </w:rPr>
        <w:t>starting</w:t>
      </w:r>
      <w:r w:rsidRPr="00F70AAD">
        <w:rPr>
          <w:lang w:val="en-US"/>
        </w:rPr>
        <w:t xml:space="preserve"> the tasks, I ensured that I began with a comprehensive understanding. I started by familiarizing myself with the introduction, objectives, examining the lab diagram, and gaining insights into the background of the topic. This approach allowed me to obtain a holistic perspective of the tasks I would be undertaking.</w:t>
      </w:r>
    </w:p>
    <w:p w14:paraId="07926A9C" w14:textId="362B1021" w:rsidR="00A76791" w:rsidRPr="00A76791" w:rsidRDefault="00A834D3" w:rsidP="00A76791">
      <w:pPr>
        <w:pStyle w:val="Heading1"/>
        <w:spacing w:line="276" w:lineRule="auto"/>
        <w:jc w:val="both"/>
      </w:pPr>
      <w:bookmarkStart w:id="2" w:name="_Toc151680269"/>
      <w:r>
        <w:t>Practice Lab</w:t>
      </w:r>
      <w:bookmarkEnd w:id="2"/>
      <w:r w:rsidR="00A76791" w:rsidRPr="00A76791">
        <w:rPr>
          <w:lang w:val="en-US"/>
        </w:rPr>
        <w:tab/>
      </w:r>
    </w:p>
    <w:p w14:paraId="33707EB2" w14:textId="34598664" w:rsidR="001A4D98" w:rsidRDefault="00A834D3" w:rsidP="00374D03">
      <w:pPr>
        <w:pStyle w:val="Heading2"/>
        <w:spacing w:line="276" w:lineRule="auto"/>
        <w:jc w:val="both"/>
      </w:pPr>
      <w:bookmarkStart w:id="3" w:name="_Toc151680270"/>
      <w:r>
        <w:t xml:space="preserve">Lab work </w:t>
      </w:r>
      <w:r w:rsidR="00A76791">
        <w:t>1</w:t>
      </w:r>
      <w:bookmarkEnd w:id="3"/>
    </w:p>
    <w:p w14:paraId="041E411A" w14:textId="0E6A652A" w:rsidR="00A834D3" w:rsidRDefault="00A834D3" w:rsidP="00374D03">
      <w:pPr>
        <w:pStyle w:val="Heading3"/>
        <w:spacing w:line="276" w:lineRule="auto"/>
        <w:jc w:val="both"/>
      </w:pPr>
      <w:bookmarkStart w:id="4" w:name="_Toc151680271"/>
      <w:r w:rsidRPr="00374D03">
        <w:t>Introdu</w:t>
      </w:r>
      <w:r w:rsidR="00374D03">
        <w:t>c</w:t>
      </w:r>
      <w:r w:rsidRPr="00374D03">
        <w:t>tion</w:t>
      </w:r>
      <w:bookmarkEnd w:id="4"/>
    </w:p>
    <w:p w14:paraId="22B7AEB0" w14:textId="2196E1B8" w:rsidR="00F34A45" w:rsidRPr="00F34A45" w:rsidRDefault="00F34A45" w:rsidP="00F70AAD">
      <w:pPr>
        <w:pStyle w:val="Leip46"/>
        <w:spacing w:line="276" w:lineRule="auto"/>
        <w:ind w:left="720"/>
        <w:rPr>
          <w:lang w:val="en-US"/>
        </w:rPr>
      </w:pPr>
      <w:r>
        <w:rPr>
          <w:lang w:val="en-US"/>
        </w:rPr>
        <w:t xml:space="preserve">This lab </w:t>
      </w:r>
      <w:r w:rsidR="000D5767">
        <w:rPr>
          <w:lang w:val="en-US"/>
        </w:rPr>
        <w:t>work focuses</w:t>
      </w:r>
      <w:r>
        <w:rPr>
          <w:lang w:val="en-US"/>
        </w:rPr>
        <w:t xml:space="preserve"> on</w:t>
      </w:r>
      <w:r w:rsidR="00A76791">
        <w:rPr>
          <w:lang w:val="en-US"/>
        </w:rPr>
        <w:t xml:space="preserve"> </w:t>
      </w:r>
      <w:r w:rsidR="00BD482E">
        <w:rPr>
          <w:lang w:val="en-US"/>
        </w:rPr>
        <w:t>attack methodology frameworks and vulnerability data analysis and prioritization</w:t>
      </w:r>
      <w:r w:rsidR="00A76791">
        <w:rPr>
          <w:lang w:val="en-US"/>
        </w:rPr>
        <w:t>.</w:t>
      </w:r>
      <w:r>
        <w:rPr>
          <w:lang w:val="en-US"/>
        </w:rPr>
        <w:t xml:space="preserve"> </w:t>
      </w:r>
    </w:p>
    <w:p w14:paraId="17B437CC" w14:textId="3EF90332" w:rsidR="00A834D3" w:rsidRPr="00FF112F" w:rsidRDefault="00A834D3" w:rsidP="00374D03">
      <w:pPr>
        <w:pStyle w:val="Heading3"/>
        <w:spacing w:line="276" w:lineRule="auto"/>
        <w:jc w:val="both"/>
        <w:rPr>
          <w:lang w:val="en-US"/>
        </w:rPr>
      </w:pPr>
      <w:bookmarkStart w:id="5" w:name="_Toc151680272"/>
      <w:r w:rsidRPr="00FF112F">
        <w:rPr>
          <w:lang w:val="en-US"/>
        </w:rPr>
        <w:t>Learning outcomes</w:t>
      </w:r>
      <w:bookmarkEnd w:id="5"/>
    </w:p>
    <w:p w14:paraId="0256F5C7" w14:textId="1813DD29" w:rsidR="00BE2E8A" w:rsidRPr="00BE2E8A" w:rsidRDefault="00FF112F" w:rsidP="00BE2E8A">
      <w:pPr>
        <w:pStyle w:val="Leip46"/>
        <w:spacing w:line="276" w:lineRule="auto"/>
        <w:ind w:left="720"/>
        <w:jc w:val="both"/>
        <w:rPr>
          <w:lang w:val="en-US"/>
        </w:rPr>
      </w:pPr>
      <w:r w:rsidRPr="00FF112F">
        <w:rPr>
          <w:lang w:val="en-US"/>
        </w:rPr>
        <w:t xml:space="preserve">In this module, I learned to navigate the MITRE ATT&amp;CK Framework, gaining insights into the Cyber Kill Chain and the Diamond Model of Intrusion Analysis. Engaging with the OWASP Testing Framework honed my skills in detecting web server vulnerabilities, emphasizing the importance of proactive cybersecurity measures. The Common Vulnerability Scoring System (CVSS) Calculator exercise provided hands-on experience in assessing vulnerability severity and making informed decisions on issue prioritization. Lastly, the exercise on detecting web application vulnerabilities improved my ability to systematically address security issues in real-world scenarios. Overall, this module significantly enhanced my understanding of attack methodology frameworks and </w:t>
      </w:r>
      <w:r w:rsidRPr="00FF112F">
        <w:rPr>
          <w:lang w:val="en-US"/>
        </w:rPr>
        <w:lastRenderedPageBreak/>
        <w:t>practical skills in vulnerability detection, contributing to my overall competence in the field of cybersecurity.</w:t>
      </w:r>
    </w:p>
    <w:p w14:paraId="77CD4D2C" w14:textId="0744B6DC" w:rsidR="00A834D3" w:rsidRPr="00FF112F" w:rsidRDefault="00A834D3" w:rsidP="00374D03">
      <w:pPr>
        <w:pStyle w:val="Heading3"/>
        <w:spacing w:line="276" w:lineRule="auto"/>
        <w:jc w:val="both"/>
        <w:rPr>
          <w:lang w:val="en-US"/>
        </w:rPr>
      </w:pPr>
      <w:bookmarkStart w:id="6" w:name="_Toc151680273"/>
      <w:r w:rsidRPr="00374D03">
        <w:t>Challenges</w:t>
      </w:r>
      <w:bookmarkEnd w:id="6"/>
      <w:r w:rsidRPr="00FF112F">
        <w:rPr>
          <w:lang w:val="en-US"/>
        </w:rPr>
        <w:t xml:space="preserve"> </w:t>
      </w:r>
    </w:p>
    <w:p w14:paraId="506B5984" w14:textId="74C448BF" w:rsidR="00BC1E8F" w:rsidRDefault="00AA3536" w:rsidP="00F70AAD">
      <w:pPr>
        <w:pStyle w:val="Leip46"/>
        <w:spacing w:line="276" w:lineRule="auto"/>
        <w:ind w:left="720"/>
        <w:rPr>
          <w:lang w:val="en-US"/>
        </w:rPr>
      </w:pPr>
      <w:r>
        <w:rPr>
          <w:lang w:val="en-US"/>
        </w:rPr>
        <w:t xml:space="preserve">There were not so many challenges other than </w:t>
      </w:r>
      <w:r w:rsidR="00466149">
        <w:rPr>
          <w:lang w:val="en-US"/>
        </w:rPr>
        <w:t xml:space="preserve">occasional lagging with the devices in virtual environment. </w:t>
      </w:r>
    </w:p>
    <w:p w14:paraId="10E1ED4A" w14:textId="62EE9E23" w:rsidR="00BC1E8F" w:rsidRDefault="00A834D3" w:rsidP="00BC1E8F">
      <w:pPr>
        <w:pStyle w:val="Heading3"/>
        <w:spacing w:line="276" w:lineRule="auto"/>
        <w:jc w:val="both"/>
      </w:pPr>
      <w:bookmarkStart w:id="7" w:name="_Toc151680274"/>
      <w:r w:rsidRPr="00374D03">
        <w:t>Screenshots</w:t>
      </w:r>
      <w:bookmarkEnd w:id="7"/>
    </w:p>
    <w:tbl>
      <w:tblPr>
        <w:tblStyle w:val="TableGrid"/>
        <w:tblW w:w="0" w:type="auto"/>
        <w:tblInd w:w="704" w:type="dxa"/>
        <w:tblLook w:val="04A0" w:firstRow="1" w:lastRow="0" w:firstColumn="1" w:lastColumn="0" w:noHBand="0" w:noVBand="1"/>
      </w:tblPr>
      <w:tblGrid>
        <w:gridCol w:w="9491"/>
      </w:tblGrid>
      <w:tr w:rsidR="00BC1E8F" w:rsidRPr="00BD482E" w14:paraId="671AED80" w14:textId="77777777" w:rsidTr="002A1415">
        <w:tc>
          <w:tcPr>
            <w:tcW w:w="9491" w:type="dxa"/>
          </w:tcPr>
          <w:p w14:paraId="024F9EC4" w14:textId="5D0E3E51" w:rsidR="00FF112F" w:rsidRDefault="002A1415" w:rsidP="002A1415">
            <w:pPr>
              <w:pStyle w:val="Leip46"/>
              <w:spacing w:line="276" w:lineRule="auto"/>
              <w:ind w:left="0"/>
              <w:jc w:val="center"/>
              <w:rPr>
                <w:lang w:val="en-US"/>
              </w:rPr>
            </w:pPr>
            <w:r w:rsidRPr="002A1415">
              <w:rPr>
                <w:lang w:val="en-US"/>
              </w:rPr>
              <w:t xml:space="preserve">Fig 1. </w:t>
            </w:r>
            <w:r w:rsidR="00FF112F" w:rsidRPr="00FF112F">
              <w:rPr>
                <w:lang w:val="en-US"/>
              </w:rPr>
              <w:t xml:space="preserve">Using </w:t>
            </w:r>
            <w:r w:rsidR="00FF112F" w:rsidRPr="00FF112F">
              <w:rPr>
                <w:lang w:val="en-US"/>
              </w:rPr>
              <w:t>MITRE</w:t>
            </w:r>
            <w:r w:rsidR="00FF112F" w:rsidRPr="00FF112F">
              <w:rPr>
                <w:lang w:val="en-US"/>
              </w:rPr>
              <w:t xml:space="preserve"> attack navigator to </w:t>
            </w:r>
            <w:r w:rsidR="00FF112F" w:rsidRPr="00FF112F">
              <w:rPr>
                <w:lang w:val="en-US"/>
              </w:rPr>
              <w:t>determine</w:t>
            </w:r>
            <w:r w:rsidR="00FF112F" w:rsidRPr="00FF112F">
              <w:rPr>
                <w:lang w:val="en-US"/>
              </w:rPr>
              <w:t xml:space="preserve"> which type of attacks a specific threat actor </w:t>
            </w:r>
            <w:r w:rsidR="00B005B3" w:rsidRPr="00FF112F">
              <w:rPr>
                <w:lang w:val="en-US"/>
              </w:rPr>
              <w:t>conduct</w:t>
            </w:r>
            <w:r w:rsidR="00FF112F" w:rsidRPr="00FF112F">
              <w:rPr>
                <w:lang w:val="en-US"/>
              </w:rPr>
              <w:t xml:space="preserve">. In this example, the APT19 threat group was </w:t>
            </w:r>
            <w:r w:rsidR="00B005B3" w:rsidRPr="00FF112F">
              <w:rPr>
                <w:lang w:val="en-US"/>
              </w:rPr>
              <w:t>selected.</w:t>
            </w:r>
          </w:p>
          <w:p w14:paraId="25AFDF6C" w14:textId="5E807D31" w:rsidR="002A1415" w:rsidRPr="002A1415" w:rsidRDefault="00FF112F" w:rsidP="002A1415">
            <w:pPr>
              <w:pStyle w:val="Leip46"/>
              <w:spacing w:line="276" w:lineRule="auto"/>
              <w:ind w:left="0"/>
              <w:jc w:val="center"/>
              <w:rPr>
                <w:lang w:val="en-US"/>
              </w:rPr>
            </w:pPr>
            <w:r>
              <w:rPr>
                <w:noProof/>
              </w:rPr>
              <w:drawing>
                <wp:inline distT="0" distB="0" distL="0" distR="0" wp14:anchorId="413013F1" wp14:editId="2343E8F6">
                  <wp:extent cx="4892675" cy="3550920"/>
                  <wp:effectExtent l="38100" t="38100" r="98425" b="87630"/>
                  <wp:docPr id="76423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675" cy="35509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BC1E8F" w:rsidRPr="002A1415" w14:paraId="231AC260" w14:textId="77777777" w:rsidTr="002A1415">
        <w:tc>
          <w:tcPr>
            <w:tcW w:w="9491" w:type="dxa"/>
          </w:tcPr>
          <w:p w14:paraId="4D477606" w14:textId="51048DAB" w:rsidR="002A1415" w:rsidRDefault="002A1415" w:rsidP="002A1415">
            <w:pPr>
              <w:pStyle w:val="Leip46"/>
              <w:spacing w:line="276" w:lineRule="auto"/>
              <w:ind w:left="0"/>
              <w:jc w:val="center"/>
              <w:rPr>
                <w:noProof/>
                <w:lang w:val="en-US"/>
              </w:rPr>
            </w:pPr>
            <w:r>
              <w:rPr>
                <w:noProof/>
                <w:lang w:val="en-US"/>
              </w:rPr>
              <w:t xml:space="preserve">Fig 2. </w:t>
            </w:r>
            <w:r w:rsidR="00FF112F">
              <w:rPr>
                <w:noProof/>
                <w:lang w:val="en-US"/>
              </w:rPr>
              <w:t>S</w:t>
            </w:r>
            <w:r w:rsidR="00FF112F" w:rsidRPr="00FF112F">
              <w:rPr>
                <w:noProof/>
                <w:lang w:val="en-US"/>
              </w:rPr>
              <w:t>earching for vulnerabilities for the apache server implemented in the target system &amp; turns out the mentioned version has known vulnerabilities</w:t>
            </w:r>
          </w:p>
          <w:p w14:paraId="6B67BBDB" w14:textId="0C14F23A" w:rsidR="002A1415" w:rsidRDefault="00FF112F" w:rsidP="002A1415">
            <w:pPr>
              <w:pStyle w:val="Leip46"/>
              <w:spacing w:line="276" w:lineRule="auto"/>
              <w:ind w:left="0"/>
              <w:jc w:val="center"/>
              <w:rPr>
                <w:noProof/>
                <w:lang w:val="en-US"/>
              </w:rPr>
            </w:pPr>
            <w:r>
              <w:rPr>
                <w:noProof/>
              </w:rPr>
              <w:drawing>
                <wp:inline distT="0" distB="0" distL="0" distR="0" wp14:anchorId="17E9D167" wp14:editId="2BF44645">
                  <wp:extent cx="4738370" cy="1240790"/>
                  <wp:effectExtent l="38100" t="38100" r="100330" b="92710"/>
                  <wp:docPr id="1957353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8370" cy="12407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D91102" w14:textId="77777777" w:rsidR="0009392A" w:rsidRDefault="0009392A" w:rsidP="002A1415">
            <w:pPr>
              <w:pStyle w:val="Leip46"/>
              <w:spacing w:line="276" w:lineRule="auto"/>
              <w:ind w:left="0"/>
              <w:jc w:val="center"/>
              <w:rPr>
                <w:lang w:val="en-US"/>
              </w:rPr>
            </w:pPr>
          </w:p>
          <w:p w14:paraId="09FC9512" w14:textId="233E130C" w:rsidR="0009392A" w:rsidRDefault="002A1415" w:rsidP="002A1415">
            <w:pPr>
              <w:pStyle w:val="Leip46"/>
              <w:spacing w:line="276" w:lineRule="auto"/>
              <w:ind w:left="0"/>
              <w:jc w:val="center"/>
              <w:rPr>
                <w:lang w:val="en-US"/>
              </w:rPr>
            </w:pPr>
            <w:r>
              <w:rPr>
                <w:lang w:val="en-US"/>
              </w:rPr>
              <w:lastRenderedPageBreak/>
              <w:t xml:space="preserve">Fig 3. </w:t>
            </w:r>
            <w:r w:rsidR="0009392A">
              <w:rPr>
                <w:lang w:val="en-US"/>
              </w:rPr>
              <w:t>W</w:t>
            </w:r>
            <w:r w:rsidR="0009392A" w:rsidRPr="0009392A">
              <w:rPr>
                <w:lang w:val="en-US"/>
              </w:rPr>
              <w:t xml:space="preserve">eb application scan result showing different severity level using </w:t>
            </w:r>
            <w:proofErr w:type="gramStart"/>
            <w:r w:rsidR="0009392A" w:rsidRPr="0009392A">
              <w:rPr>
                <w:lang w:val="en-US"/>
              </w:rPr>
              <w:t>Nessus</w:t>
            </w:r>
            <w:proofErr w:type="gramEnd"/>
          </w:p>
          <w:p w14:paraId="3B1FACE8" w14:textId="1C65D72D" w:rsidR="002A1415" w:rsidRDefault="0009392A" w:rsidP="002A1415">
            <w:pPr>
              <w:pStyle w:val="Leip46"/>
              <w:spacing w:line="276" w:lineRule="auto"/>
              <w:ind w:left="0"/>
              <w:jc w:val="center"/>
              <w:rPr>
                <w:lang w:val="en-US"/>
              </w:rPr>
            </w:pPr>
            <w:r>
              <w:rPr>
                <w:noProof/>
              </w:rPr>
              <w:drawing>
                <wp:inline distT="0" distB="0" distL="0" distR="0" wp14:anchorId="1BE68862" wp14:editId="21668748">
                  <wp:extent cx="4874895" cy="2564765"/>
                  <wp:effectExtent l="38100" t="38100" r="97155" b="102235"/>
                  <wp:docPr id="9578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4895" cy="25647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2C102D" w14:textId="77777777" w:rsidR="00BE2E8A" w:rsidRDefault="002A1415" w:rsidP="0009392A">
            <w:pPr>
              <w:pStyle w:val="Leip46"/>
              <w:spacing w:line="276" w:lineRule="auto"/>
              <w:ind w:left="0"/>
              <w:jc w:val="center"/>
              <w:rPr>
                <w:lang w:val="en-US"/>
              </w:rPr>
            </w:pPr>
            <w:r w:rsidRPr="002A1415">
              <w:rPr>
                <w:lang w:val="en-US"/>
              </w:rPr>
              <w:t xml:space="preserve">Fig 4. </w:t>
            </w:r>
            <w:r w:rsidR="0009392A">
              <w:rPr>
                <w:lang w:val="en-US"/>
              </w:rPr>
              <w:t>S</w:t>
            </w:r>
            <w:r w:rsidR="0009392A" w:rsidRPr="0009392A">
              <w:rPr>
                <w:lang w:val="en-US"/>
              </w:rPr>
              <w:t xml:space="preserve">imulating a vulnerability to measure the </w:t>
            </w:r>
            <w:r w:rsidR="0009392A" w:rsidRPr="0009392A">
              <w:rPr>
                <w:lang w:val="en-US"/>
              </w:rPr>
              <w:t>CVSs</w:t>
            </w:r>
            <w:r w:rsidR="0009392A" w:rsidRPr="0009392A">
              <w:rPr>
                <w:lang w:val="en-US"/>
              </w:rPr>
              <w:t xml:space="preserve"> score</w:t>
            </w:r>
            <w:r w:rsidR="0009392A">
              <w:rPr>
                <w:lang w:val="en-US"/>
              </w:rPr>
              <w:t xml:space="preserve"> with the set of matrices </w:t>
            </w:r>
            <w:r w:rsidR="0009392A">
              <w:rPr>
                <w:noProof/>
              </w:rPr>
              <w:drawing>
                <wp:inline distT="0" distB="0" distL="0" distR="0" wp14:anchorId="1F47D3E3" wp14:editId="219867EF">
                  <wp:extent cx="5147945" cy="1359535"/>
                  <wp:effectExtent l="38100" t="38100" r="90805" b="88265"/>
                  <wp:docPr id="275267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7945" cy="13595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9392A">
              <w:rPr>
                <w:noProof/>
              </w:rPr>
              <w:drawing>
                <wp:inline distT="0" distB="0" distL="0" distR="0" wp14:anchorId="0ED5682A" wp14:editId="76255CCA">
                  <wp:extent cx="5295900" cy="2071370"/>
                  <wp:effectExtent l="0" t="0" r="0" b="5080"/>
                  <wp:docPr id="1495066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071370"/>
                          </a:xfrm>
                          <a:prstGeom prst="rect">
                            <a:avLst/>
                          </a:prstGeom>
                          <a:noFill/>
                          <a:ln>
                            <a:noFill/>
                          </a:ln>
                        </pic:spPr>
                      </pic:pic>
                    </a:graphicData>
                  </a:graphic>
                </wp:inline>
              </w:drawing>
            </w:r>
          </w:p>
          <w:p w14:paraId="47870D6C" w14:textId="2A80123C" w:rsidR="0009392A" w:rsidRPr="002A1415" w:rsidRDefault="0009392A" w:rsidP="0009392A">
            <w:pPr>
              <w:pStyle w:val="Leip46"/>
              <w:spacing w:line="276" w:lineRule="auto"/>
              <w:ind w:left="0"/>
              <w:jc w:val="center"/>
              <w:rPr>
                <w:lang w:val="en-US"/>
              </w:rPr>
            </w:pPr>
          </w:p>
        </w:tc>
      </w:tr>
    </w:tbl>
    <w:p w14:paraId="4766B82B" w14:textId="77777777" w:rsidR="0009392A" w:rsidRDefault="0009392A" w:rsidP="00BE2E8A">
      <w:pPr>
        <w:pStyle w:val="Leip46"/>
        <w:spacing w:line="276" w:lineRule="auto"/>
        <w:ind w:left="0"/>
        <w:jc w:val="center"/>
      </w:pPr>
    </w:p>
    <w:p w14:paraId="5AB1A44C" w14:textId="62B7FCB6" w:rsidR="00374D03" w:rsidRDefault="00374D03" w:rsidP="00BE2E8A">
      <w:pPr>
        <w:pStyle w:val="Leip46"/>
        <w:spacing w:line="276" w:lineRule="auto"/>
        <w:ind w:left="0"/>
        <w:jc w:val="center"/>
      </w:pPr>
      <w:r>
        <w:t>----------------</w:t>
      </w:r>
    </w:p>
    <w:p w14:paraId="08ACC743" w14:textId="7DF65E21" w:rsidR="00A834D3" w:rsidRDefault="00A834D3" w:rsidP="00374D03">
      <w:pPr>
        <w:pStyle w:val="Heading2"/>
        <w:spacing w:line="276" w:lineRule="auto"/>
        <w:jc w:val="both"/>
      </w:pPr>
      <w:bookmarkStart w:id="8" w:name="_Toc151680275"/>
      <w:r>
        <w:lastRenderedPageBreak/>
        <w:t xml:space="preserve">Lab work </w:t>
      </w:r>
      <w:r w:rsidR="00A76791">
        <w:t>2</w:t>
      </w:r>
      <w:bookmarkEnd w:id="8"/>
    </w:p>
    <w:p w14:paraId="7289A116" w14:textId="1C36E92A" w:rsidR="00A61636" w:rsidRPr="00A61636" w:rsidRDefault="00374D03" w:rsidP="00A61636">
      <w:pPr>
        <w:pStyle w:val="Heading3"/>
        <w:spacing w:line="276" w:lineRule="auto"/>
        <w:jc w:val="both"/>
      </w:pPr>
      <w:bookmarkStart w:id="9" w:name="_Toc151680276"/>
      <w:r w:rsidRPr="00374D03">
        <w:t>Introdu</w:t>
      </w:r>
      <w:r w:rsidR="00BE2E8A">
        <w:t>c</w:t>
      </w:r>
      <w:r w:rsidRPr="00374D03">
        <w:t>tion</w:t>
      </w:r>
      <w:bookmarkEnd w:id="9"/>
    </w:p>
    <w:p w14:paraId="1ED796CA" w14:textId="17F03A18" w:rsidR="00F36289" w:rsidRPr="00EA14DF" w:rsidRDefault="00EA14DF" w:rsidP="00F70AAD">
      <w:pPr>
        <w:pStyle w:val="Leip46"/>
        <w:spacing w:line="276" w:lineRule="auto"/>
        <w:ind w:left="720"/>
        <w:rPr>
          <w:lang w:val="en-US"/>
        </w:rPr>
      </w:pPr>
      <w:r w:rsidRPr="00EA14DF">
        <w:rPr>
          <w:lang w:val="en-US"/>
        </w:rPr>
        <w:t xml:space="preserve">This </w:t>
      </w:r>
      <w:r>
        <w:rPr>
          <w:lang w:val="en-US"/>
        </w:rPr>
        <w:t xml:space="preserve">lab work </w:t>
      </w:r>
      <w:r w:rsidR="00A61636">
        <w:rPr>
          <w:lang w:val="en-US"/>
        </w:rPr>
        <w:t>consists of lab regarding</w:t>
      </w:r>
      <w:r w:rsidR="00E11745">
        <w:rPr>
          <w:lang w:val="en-US"/>
        </w:rPr>
        <w:t xml:space="preserve"> incident response management techniques and incident response communication and reporting</w:t>
      </w:r>
      <w:r w:rsidR="00A634B8">
        <w:rPr>
          <w:lang w:val="en-US"/>
        </w:rPr>
        <w:t xml:space="preserve">. </w:t>
      </w:r>
    </w:p>
    <w:p w14:paraId="72AE09DE" w14:textId="660C30CF" w:rsidR="00374D03" w:rsidRDefault="00374D03" w:rsidP="00374D03">
      <w:pPr>
        <w:pStyle w:val="Heading3"/>
        <w:spacing w:line="276" w:lineRule="auto"/>
        <w:jc w:val="both"/>
      </w:pPr>
      <w:bookmarkStart w:id="10" w:name="_Toc151680277"/>
      <w:r w:rsidRPr="00374D03">
        <w:t>Learning outcomes</w:t>
      </w:r>
      <w:bookmarkEnd w:id="10"/>
    </w:p>
    <w:p w14:paraId="1C0C80D4" w14:textId="77777777" w:rsidR="0067694C" w:rsidRDefault="0067694C" w:rsidP="0067694C">
      <w:pPr>
        <w:pStyle w:val="Leip46"/>
        <w:spacing w:line="240" w:lineRule="auto"/>
        <w:ind w:left="720"/>
        <w:jc w:val="both"/>
        <w:rPr>
          <w:lang w:val="en-US"/>
        </w:rPr>
      </w:pPr>
      <w:r w:rsidRPr="0067694C">
        <w:rPr>
          <w:lang w:val="en-US"/>
        </w:rPr>
        <w:t xml:space="preserve">During this lab session, I learned to implement structured incident response strategies by exploring the NIST Incident Handling Guide, CISA Cybersecurity Incident &amp; Vulnerability Response Playbook, and Microsoft Incident Response Playbooks. Through practical exercises, I was able to navigate Splunk for real-time threat detection, install the necessary components, and identify port scanning incidents effectively. Additionally, I acquired hands-on experience in forensic investigation, understanding the creation and analysis of forensic images using the OS Forensics Application. </w:t>
      </w:r>
    </w:p>
    <w:p w14:paraId="3F5D4FFF" w14:textId="0D9F7D96" w:rsidR="0067694C" w:rsidRDefault="0067694C" w:rsidP="0067694C">
      <w:pPr>
        <w:pStyle w:val="Leip46"/>
        <w:spacing w:line="240" w:lineRule="auto"/>
        <w:ind w:left="720"/>
        <w:jc w:val="both"/>
        <w:rPr>
          <w:lang w:val="en-US"/>
        </w:rPr>
      </w:pPr>
      <w:r w:rsidRPr="0067694C">
        <w:rPr>
          <w:lang w:val="en-US"/>
        </w:rPr>
        <w:t xml:space="preserve">Furthermore, I expanded my knowledge of coordination and information sharing, as well as reporting protocols, by reviewing guidelines from NIST, CISA, and federal incident notification standards. This </w:t>
      </w:r>
      <w:r w:rsidR="00011187">
        <w:rPr>
          <w:lang w:val="en-US"/>
        </w:rPr>
        <w:t>lab</w:t>
      </w:r>
      <w:r w:rsidRPr="0067694C">
        <w:rPr>
          <w:lang w:val="en-US"/>
        </w:rPr>
        <w:t xml:space="preserve"> enhanced my ability to generate required reports and understand the implications of the security cost, emphasizing the critical role accurate reporting plays in mitigating the impact of cybersecurity incidents. </w:t>
      </w:r>
    </w:p>
    <w:p w14:paraId="7656DD9F" w14:textId="2417C7EB" w:rsidR="0067694C" w:rsidRPr="0067694C" w:rsidRDefault="0067694C" w:rsidP="0067694C">
      <w:pPr>
        <w:pStyle w:val="Leip46"/>
        <w:spacing w:line="240" w:lineRule="auto"/>
        <w:ind w:left="720"/>
        <w:jc w:val="both"/>
        <w:rPr>
          <w:lang w:val="en-US"/>
        </w:rPr>
      </w:pPr>
      <w:r w:rsidRPr="0067694C">
        <w:rPr>
          <w:lang w:val="en-US"/>
        </w:rPr>
        <w:t>Overall, I've significantly advanced my skills in incident response, threat detection, and reporting, contributing to a more robust cybersecurity skill set.</w:t>
      </w:r>
    </w:p>
    <w:p w14:paraId="67475560" w14:textId="7C0C7897" w:rsidR="00D344F6" w:rsidRDefault="00374D03" w:rsidP="001B6F70">
      <w:pPr>
        <w:pStyle w:val="Heading3"/>
        <w:spacing w:line="276" w:lineRule="auto"/>
        <w:jc w:val="both"/>
        <w:rPr>
          <w:rFonts w:asciiTheme="minorHAnsi" w:eastAsiaTheme="minorHAnsi" w:hAnsiTheme="minorHAnsi" w:cstheme="minorHAnsi"/>
          <w:szCs w:val="20"/>
          <w:lang w:val="en-US"/>
        </w:rPr>
      </w:pPr>
      <w:bookmarkStart w:id="11" w:name="_Toc151680278"/>
      <w:r w:rsidRPr="000B33E2">
        <w:rPr>
          <w:lang w:val="en-US"/>
        </w:rPr>
        <w:t xml:space="preserve">Challenges </w:t>
      </w:r>
      <w:r w:rsidR="00011187">
        <w:rPr>
          <w:lang w:val="en-US"/>
        </w:rPr>
        <w:br/>
      </w:r>
      <w:r w:rsidR="000B33E2" w:rsidRPr="000B33E2">
        <w:rPr>
          <w:lang w:val="en-US"/>
        </w:rPr>
        <w:br/>
      </w:r>
      <w:r w:rsidR="0067694C">
        <w:rPr>
          <w:rFonts w:asciiTheme="minorHAnsi" w:eastAsiaTheme="minorHAnsi" w:hAnsiTheme="minorHAnsi" w:cstheme="minorHAnsi"/>
          <w:szCs w:val="20"/>
          <w:lang w:val="en-US"/>
        </w:rPr>
        <w:t>Not so technically challenging other than overwhelming amount of information to absorb.</w:t>
      </w:r>
      <w:bookmarkEnd w:id="11"/>
    </w:p>
    <w:p w14:paraId="09782DE1" w14:textId="137A6D36" w:rsidR="00D344F6" w:rsidRPr="00D344F6" w:rsidRDefault="00374D03" w:rsidP="00075B09">
      <w:pPr>
        <w:pStyle w:val="Heading3"/>
        <w:spacing w:line="276" w:lineRule="auto"/>
        <w:jc w:val="both"/>
      </w:pPr>
      <w:bookmarkStart w:id="12" w:name="_Toc151680279"/>
      <w:r w:rsidRPr="00374D03">
        <w:t>Screenshots</w:t>
      </w:r>
      <w:bookmarkEnd w:id="12"/>
      <w:r w:rsidRPr="00374D03">
        <w:t xml:space="preserve"> </w:t>
      </w:r>
    </w:p>
    <w:tbl>
      <w:tblPr>
        <w:tblStyle w:val="TableGrid"/>
        <w:tblW w:w="9493" w:type="dxa"/>
        <w:tblInd w:w="704" w:type="dxa"/>
        <w:tblLook w:val="04A0" w:firstRow="1" w:lastRow="0" w:firstColumn="1" w:lastColumn="0" w:noHBand="0" w:noVBand="1"/>
      </w:tblPr>
      <w:tblGrid>
        <w:gridCol w:w="9493"/>
      </w:tblGrid>
      <w:tr w:rsidR="00C81ED4" w:rsidRPr="00BD482E" w14:paraId="3E73980D" w14:textId="77777777" w:rsidTr="000B33E2">
        <w:tc>
          <w:tcPr>
            <w:tcW w:w="9493" w:type="dxa"/>
          </w:tcPr>
          <w:p w14:paraId="44424C3D" w14:textId="7ED21606" w:rsidR="000B33E2" w:rsidRPr="000B33E2" w:rsidRDefault="000B33E2" w:rsidP="000B33E2">
            <w:pPr>
              <w:pStyle w:val="Leip46"/>
              <w:ind w:left="0"/>
              <w:jc w:val="center"/>
              <w:rPr>
                <w:lang w:val="en-US"/>
              </w:rPr>
            </w:pPr>
            <w:r w:rsidRPr="000B33E2">
              <w:rPr>
                <w:lang w:val="en-US"/>
              </w:rPr>
              <w:t xml:space="preserve">Fig 1. </w:t>
            </w:r>
            <w:r w:rsidR="0067694C" w:rsidRPr="0067694C">
              <w:rPr>
                <w:lang w:val="en-US"/>
              </w:rPr>
              <w:t>CISA</w:t>
            </w:r>
            <w:r w:rsidR="0067694C">
              <w:rPr>
                <w:lang w:val="en-US"/>
              </w:rPr>
              <w:t xml:space="preserve"> - </w:t>
            </w:r>
            <w:r w:rsidR="0067694C" w:rsidRPr="0067694C">
              <w:rPr>
                <w:lang w:val="en-US"/>
              </w:rPr>
              <w:t>report a cyber issue</w:t>
            </w:r>
            <w:r w:rsidR="0067694C">
              <w:rPr>
                <w:lang w:val="en-US"/>
              </w:rPr>
              <w:t xml:space="preserve"> (picture showing one of the </w:t>
            </w:r>
            <w:proofErr w:type="gramStart"/>
            <w:r w:rsidR="0067694C" w:rsidRPr="0067694C">
              <w:rPr>
                <w:lang w:val="en-US"/>
              </w:rPr>
              <w:t>type</w:t>
            </w:r>
            <w:proofErr w:type="gramEnd"/>
            <w:r w:rsidR="0067694C">
              <w:rPr>
                <w:lang w:val="en-US"/>
              </w:rPr>
              <w:t>)</w:t>
            </w:r>
            <w:r w:rsidR="0067694C">
              <w:rPr>
                <w:noProof/>
              </w:rPr>
              <w:drawing>
                <wp:inline distT="0" distB="0" distL="0" distR="0" wp14:anchorId="40657A36" wp14:editId="5DDEDD4B">
                  <wp:extent cx="4055423" cy="1890995"/>
                  <wp:effectExtent l="0" t="0" r="2540" b="0"/>
                  <wp:docPr id="845890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6326" cy="1891416"/>
                          </a:xfrm>
                          <a:prstGeom prst="rect">
                            <a:avLst/>
                          </a:prstGeom>
                          <a:noFill/>
                          <a:ln>
                            <a:noFill/>
                          </a:ln>
                        </pic:spPr>
                      </pic:pic>
                    </a:graphicData>
                  </a:graphic>
                </wp:inline>
              </w:drawing>
            </w:r>
          </w:p>
        </w:tc>
      </w:tr>
      <w:tr w:rsidR="00C81ED4" w:rsidRPr="00BD482E" w14:paraId="3C236A50" w14:textId="77777777" w:rsidTr="0067694C">
        <w:trPr>
          <w:trHeight w:val="4697"/>
        </w:trPr>
        <w:tc>
          <w:tcPr>
            <w:tcW w:w="9493" w:type="dxa"/>
          </w:tcPr>
          <w:p w14:paraId="27F34ED1" w14:textId="11CD5F83" w:rsidR="00C81ED4" w:rsidRPr="00BD482E" w:rsidRDefault="000B33E2" w:rsidP="0067694C">
            <w:pPr>
              <w:pStyle w:val="Leip46"/>
              <w:spacing w:line="276" w:lineRule="auto"/>
              <w:ind w:left="0"/>
              <w:jc w:val="center"/>
              <w:rPr>
                <w:lang w:val="en-US"/>
              </w:rPr>
            </w:pPr>
            <w:r w:rsidRPr="000B33E2">
              <w:rPr>
                <w:lang w:val="en-US"/>
              </w:rPr>
              <w:lastRenderedPageBreak/>
              <w:t xml:space="preserve">Fig </w:t>
            </w:r>
            <w:r w:rsidR="0067694C">
              <w:rPr>
                <w:lang w:val="en-US"/>
              </w:rPr>
              <w:t>2</w:t>
            </w:r>
            <w:r w:rsidRPr="000B33E2">
              <w:rPr>
                <w:lang w:val="en-US"/>
              </w:rPr>
              <w:t xml:space="preserve">. </w:t>
            </w:r>
            <w:r w:rsidR="0067694C">
              <w:rPr>
                <w:lang w:val="en-US"/>
              </w:rPr>
              <w:t>I</w:t>
            </w:r>
            <w:r w:rsidR="0067694C" w:rsidRPr="0067694C">
              <w:rPr>
                <w:lang w:val="en-US"/>
              </w:rPr>
              <w:t xml:space="preserve">nformation security incident report template for </w:t>
            </w:r>
            <w:r w:rsidR="0067694C">
              <w:rPr>
                <w:lang w:val="en-US"/>
              </w:rPr>
              <w:t>E</w:t>
            </w:r>
            <w:r w:rsidR="0067694C" w:rsidRPr="0067694C">
              <w:rPr>
                <w:lang w:val="en-US"/>
              </w:rPr>
              <w:t>nterprise</w:t>
            </w:r>
            <w:r>
              <w:rPr>
                <w:lang w:val="en-US"/>
              </w:rPr>
              <w:t>.</w:t>
            </w:r>
            <w:r w:rsidR="0067694C" w:rsidRPr="0067694C">
              <w:rPr>
                <w:lang w:val="en-US"/>
              </w:rPr>
              <w:t xml:space="preserve"> </w:t>
            </w:r>
            <w:r w:rsidR="0067694C">
              <w:rPr>
                <w:noProof/>
              </w:rPr>
              <w:drawing>
                <wp:inline distT="0" distB="0" distL="0" distR="0" wp14:anchorId="562ED78A" wp14:editId="5BC2951B">
                  <wp:extent cx="3221677" cy="2446059"/>
                  <wp:effectExtent l="38100" t="38100" r="93345" b="87630"/>
                  <wp:docPr id="55462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4663" cy="245591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C81ED4" w:rsidRPr="00BD482E" w14:paraId="0DE14AE1" w14:textId="77777777" w:rsidTr="000B33E2">
        <w:tc>
          <w:tcPr>
            <w:tcW w:w="9493" w:type="dxa"/>
          </w:tcPr>
          <w:p w14:paraId="0A8E3DB0" w14:textId="0A27840B" w:rsidR="002F7533" w:rsidRPr="000B33E2" w:rsidRDefault="000B33E2" w:rsidP="0067694C">
            <w:pPr>
              <w:pStyle w:val="Leip46"/>
              <w:spacing w:line="276" w:lineRule="auto"/>
              <w:ind w:left="0"/>
              <w:jc w:val="center"/>
              <w:rPr>
                <w:lang w:val="en-US"/>
              </w:rPr>
            </w:pPr>
            <w:r>
              <w:rPr>
                <w:noProof/>
                <w:lang w:val="en-US"/>
              </w:rPr>
              <w:t xml:space="preserve">Fig </w:t>
            </w:r>
            <w:r w:rsidR="0067694C">
              <w:rPr>
                <w:noProof/>
                <w:lang w:val="en-US"/>
              </w:rPr>
              <w:t>3</w:t>
            </w:r>
            <w:r>
              <w:rPr>
                <w:noProof/>
                <w:lang w:val="en-US"/>
              </w:rPr>
              <w:t xml:space="preserve">. </w:t>
            </w:r>
            <w:r w:rsidR="0067694C">
              <w:rPr>
                <w:noProof/>
                <w:lang w:val="en-US"/>
              </w:rPr>
              <w:t>S</w:t>
            </w:r>
            <w:r w:rsidR="0067694C" w:rsidRPr="0067694C">
              <w:rPr>
                <w:noProof/>
                <w:lang w:val="en-US"/>
              </w:rPr>
              <w:t>plunk log report</w:t>
            </w:r>
            <w:r w:rsidR="002F7533">
              <w:rPr>
                <w:noProof/>
                <w:lang w:val="en-US"/>
              </w:rPr>
              <w:t>.</w:t>
            </w:r>
            <w:r w:rsidR="0067694C" w:rsidRPr="0067694C">
              <w:rPr>
                <w:lang w:val="en-US"/>
              </w:rPr>
              <w:t xml:space="preserve"> </w:t>
            </w:r>
            <w:r w:rsidR="0067694C">
              <w:rPr>
                <w:noProof/>
              </w:rPr>
              <w:drawing>
                <wp:inline distT="0" distB="0" distL="0" distR="0" wp14:anchorId="0DFB4811" wp14:editId="6D33153C">
                  <wp:extent cx="5210794" cy="1678301"/>
                  <wp:effectExtent l="38100" t="38100" r="85725" b="93980"/>
                  <wp:docPr id="16100028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438" cy="16810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7694C">
              <w:rPr>
                <w:lang w:val="en-US"/>
              </w:rPr>
              <w:br/>
              <w:t>Fig 4. S</w:t>
            </w:r>
            <w:r w:rsidR="0067694C" w:rsidRPr="0067694C">
              <w:rPr>
                <w:lang w:val="en-US"/>
              </w:rPr>
              <w:t xml:space="preserve">etting up a new case for </w:t>
            </w:r>
            <w:r w:rsidR="0067694C" w:rsidRPr="0067694C">
              <w:rPr>
                <w:lang w:val="en-US"/>
              </w:rPr>
              <w:t>forensic</w:t>
            </w:r>
            <w:r w:rsidR="0067694C" w:rsidRPr="0067694C">
              <w:rPr>
                <w:lang w:val="en-US"/>
              </w:rPr>
              <w:t xml:space="preserve"> image for investigation</w:t>
            </w:r>
            <w:r w:rsidR="0067694C">
              <w:rPr>
                <w:lang w:val="en-US"/>
              </w:rPr>
              <w:br/>
            </w:r>
            <w:r w:rsidR="0067694C">
              <w:rPr>
                <w:noProof/>
              </w:rPr>
              <w:drawing>
                <wp:inline distT="0" distB="0" distL="0" distR="0" wp14:anchorId="02F4D4F3" wp14:editId="7F9672E1">
                  <wp:extent cx="4286992" cy="3122701"/>
                  <wp:effectExtent l="38100" t="38100" r="94615" b="97155"/>
                  <wp:docPr id="14426581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9906" cy="312482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04A6EEAD" w14:textId="57A5902B" w:rsidR="00A834D3" w:rsidRDefault="00A834D3" w:rsidP="00374D03">
      <w:pPr>
        <w:pStyle w:val="Heading2"/>
        <w:spacing w:line="276" w:lineRule="auto"/>
        <w:jc w:val="both"/>
      </w:pPr>
      <w:bookmarkStart w:id="13" w:name="_Toc151680280"/>
      <w:r>
        <w:lastRenderedPageBreak/>
        <w:t xml:space="preserve">Lab work </w:t>
      </w:r>
      <w:r w:rsidR="00A76791">
        <w:t>3</w:t>
      </w:r>
      <w:bookmarkEnd w:id="13"/>
    </w:p>
    <w:p w14:paraId="2BE70B0E" w14:textId="5610AE80" w:rsidR="00374D03" w:rsidRDefault="00374D03" w:rsidP="00374D03">
      <w:pPr>
        <w:pStyle w:val="Heading3"/>
        <w:spacing w:line="276" w:lineRule="auto"/>
        <w:jc w:val="both"/>
      </w:pPr>
      <w:bookmarkStart w:id="14" w:name="_Toc151680281"/>
      <w:r w:rsidRPr="00374D03">
        <w:t>Introdu</w:t>
      </w:r>
      <w:r w:rsidR="00281EF4">
        <w:t>c</w:t>
      </w:r>
      <w:r w:rsidRPr="00374D03">
        <w:t>tion</w:t>
      </w:r>
      <w:bookmarkEnd w:id="14"/>
    </w:p>
    <w:p w14:paraId="415064AD" w14:textId="5675DE03" w:rsidR="00C81ED4" w:rsidRPr="00227C73" w:rsidRDefault="00227C73" w:rsidP="00F70AAD">
      <w:pPr>
        <w:pStyle w:val="Leip46"/>
        <w:spacing w:line="276" w:lineRule="auto"/>
        <w:ind w:left="720"/>
        <w:jc w:val="both"/>
        <w:rPr>
          <w:lang w:val="en-US"/>
        </w:rPr>
      </w:pPr>
      <w:r w:rsidRPr="00227C73">
        <w:rPr>
          <w:lang w:val="en-US"/>
        </w:rPr>
        <w:t>This set of lab w</w:t>
      </w:r>
      <w:r>
        <w:rPr>
          <w:lang w:val="en-US"/>
        </w:rPr>
        <w:t>ork dealt with</w:t>
      </w:r>
      <w:r w:rsidR="002F7533">
        <w:rPr>
          <w:lang w:val="en-US"/>
        </w:rPr>
        <w:t xml:space="preserve"> </w:t>
      </w:r>
      <w:r w:rsidR="001433A9">
        <w:rPr>
          <w:lang w:val="en-US"/>
        </w:rPr>
        <w:t>vulnerability reporting concepts</w:t>
      </w:r>
      <w:r w:rsidR="00046FC7">
        <w:rPr>
          <w:lang w:val="en-US"/>
        </w:rPr>
        <w:t xml:space="preserve">. </w:t>
      </w:r>
    </w:p>
    <w:p w14:paraId="599FF2E6" w14:textId="74A6B721" w:rsidR="00374D03" w:rsidRDefault="00374D03" w:rsidP="00374D03">
      <w:pPr>
        <w:pStyle w:val="Heading3"/>
        <w:spacing w:line="276" w:lineRule="auto"/>
        <w:jc w:val="both"/>
      </w:pPr>
      <w:bookmarkStart w:id="15" w:name="_Toc151680282"/>
      <w:r w:rsidRPr="00374D03">
        <w:t>Learning outcomes</w:t>
      </w:r>
      <w:bookmarkEnd w:id="15"/>
    </w:p>
    <w:p w14:paraId="7C9E3C7A" w14:textId="77777777" w:rsidR="001433A9" w:rsidRDefault="001433A9" w:rsidP="003122A3">
      <w:pPr>
        <w:pStyle w:val="Leip46"/>
        <w:spacing w:line="276" w:lineRule="auto"/>
        <w:ind w:left="720"/>
        <w:jc w:val="both"/>
        <w:rPr>
          <w:lang w:val="en-US"/>
        </w:rPr>
      </w:pPr>
      <w:r w:rsidRPr="001433A9">
        <w:rPr>
          <w:lang w:val="en-US"/>
        </w:rPr>
        <w:t xml:space="preserve">In this </w:t>
      </w:r>
      <w:r>
        <w:rPr>
          <w:lang w:val="en-US"/>
        </w:rPr>
        <w:t>lab</w:t>
      </w:r>
      <w:r w:rsidRPr="001433A9">
        <w:rPr>
          <w:lang w:val="en-US"/>
        </w:rPr>
        <w:t xml:space="preserve">, I strengthened my skills in log collection and vulnerability reporting using Splunk. The hands-on experience began with installing and configuring the Splunk Enterprise Application, followed by setting up a Splunk Client for seamless communication. I learned to effectively use Splunk Enterprise to gather and analyze logs, providing valuable insights into system and application activities. </w:t>
      </w:r>
    </w:p>
    <w:p w14:paraId="2A6779C9" w14:textId="2DC0FA25" w:rsidR="001433A9" w:rsidRPr="003122A3" w:rsidRDefault="001433A9" w:rsidP="003122A3">
      <w:pPr>
        <w:pStyle w:val="Leip46"/>
        <w:spacing w:line="276" w:lineRule="auto"/>
        <w:ind w:left="720"/>
        <w:jc w:val="both"/>
        <w:rPr>
          <w:lang w:val="en-US"/>
        </w:rPr>
      </w:pPr>
      <w:r>
        <w:rPr>
          <w:lang w:val="en-US"/>
        </w:rPr>
        <w:t xml:space="preserve">Furthermore, the lab work </w:t>
      </w:r>
      <w:r w:rsidRPr="001433A9">
        <w:rPr>
          <w:lang w:val="en-US"/>
        </w:rPr>
        <w:t>extended my capabilities to vulnerability reporting, demonstrating how to generate comprehensive reports with Splunk. This not only enhanced my technical proficiency but also emphasized the proactive role Splunk plays in identifying and addressing potential security vulnerabilities within IT infrastructures. Overall, the module deepened my understanding of Splunk's capabilities, making it a powerful tool for robust log management and insightful vulnerability reporting.</w:t>
      </w:r>
    </w:p>
    <w:p w14:paraId="68364116" w14:textId="3DB2AAE8" w:rsidR="00374D03" w:rsidRDefault="00374D03" w:rsidP="00374D03">
      <w:pPr>
        <w:pStyle w:val="Heading3"/>
        <w:spacing w:line="276" w:lineRule="auto"/>
        <w:jc w:val="both"/>
        <w:rPr>
          <w:lang w:val="en-US"/>
        </w:rPr>
      </w:pPr>
      <w:bookmarkStart w:id="16" w:name="_Toc151680283"/>
      <w:r w:rsidRPr="00374D03">
        <w:t>Challenges</w:t>
      </w:r>
      <w:bookmarkEnd w:id="16"/>
      <w:r w:rsidRPr="00097851">
        <w:rPr>
          <w:lang w:val="en-US"/>
        </w:rPr>
        <w:t xml:space="preserve"> </w:t>
      </w:r>
    </w:p>
    <w:p w14:paraId="1964A61E" w14:textId="0D33297C" w:rsidR="00904EA9" w:rsidRDefault="003122A3" w:rsidP="003122A3">
      <w:pPr>
        <w:pStyle w:val="Leip46"/>
        <w:spacing w:line="276" w:lineRule="auto"/>
        <w:ind w:left="720"/>
        <w:rPr>
          <w:lang w:val="en-US"/>
        </w:rPr>
      </w:pPr>
      <w:r>
        <w:rPr>
          <w:lang w:val="en-US"/>
        </w:rPr>
        <w:t xml:space="preserve">There were not so many challenges other than occasional lagging with the devices in virtual environment. </w:t>
      </w:r>
    </w:p>
    <w:p w14:paraId="54968792" w14:textId="15C7EBB5" w:rsidR="002D3A91" w:rsidRPr="002D3A91" w:rsidRDefault="00374D03" w:rsidP="00FA3A81">
      <w:pPr>
        <w:pStyle w:val="Heading3"/>
        <w:spacing w:line="276" w:lineRule="auto"/>
        <w:jc w:val="both"/>
      </w:pPr>
      <w:bookmarkStart w:id="17" w:name="_Toc151680284"/>
      <w:r w:rsidRPr="00374D03">
        <w:t>Screenshots</w:t>
      </w:r>
      <w:bookmarkEnd w:id="17"/>
      <w:r w:rsidRPr="00374D03">
        <w:t xml:space="preserve"> </w:t>
      </w:r>
    </w:p>
    <w:tbl>
      <w:tblPr>
        <w:tblStyle w:val="TableGrid"/>
        <w:tblW w:w="9497" w:type="dxa"/>
        <w:tblInd w:w="704" w:type="dxa"/>
        <w:tblLook w:val="04A0" w:firstRow="1" w:lastRow="0" w:firstColumn="1" w:lastColumn="0" w:noHBand="0" w:noVBand="1"/>
      </w:tblPr>
      <w:tblGrid>
        <w:gridCol w:w="9876"/>
      </w:tblGrid>
      <w:tr w:rsidR="0070716F" w:rsidRPr="003122A3" w14:paraId="7D1B09D7" w14:textId="77777777" w:rsidTr="003122A3">
        <w:tc>
          <w:tcPr>
            <w:tcW w:w="9497" w:type="dxa"/>
          </w:tcPr>
          <w:p w14:paraId="4249D9F8" w14:textId="4F6D3FE6" w:rsidR="0070716F" w:rsidRPr="003122A3" w:rsidRDefault="003122A3" w:rsidP="003122A3">
            <w:pPr>
              <w:pStyle w:val="Leip46"/>
              <w:ind w:left="0"/>
              <w:jc w:val="center"/>
              <w:rPr>
                <w:lang w:val="en-US"/>
              </w:rPr>
            </w:pPr>
            <w:r w:rsidRPr="003122A3">
              <w:rPr>
                <w:lang w:val="en-US"/>
              </w:rPr>
              <w:t xml:space="preserve">Fig 1. </w:t>
            </w:r>
            <w:r w:rsidR="001433A9">
              <w:rPr>
                <w:lang w:val="en-US"/>
              </w:rPr>
              <w:t>S</w:t>
            </w:r>
            <w:r w:rsidR="001433A9" w:rsidRPr="001433A9">
              <w:rPr>
                <w:lang w:val="en-US"/>
              </w:rPr>
              <w:t>plunk enterprise capturing the log events from remote computer</w:t>
            </w:r>
            <w:r w:rsidR="001433A9">
              <w:rPr>
                <w:noProof/>
              </w:rPr>
              <w:drawing>
                <wp:inline distT="0" distB="0" distL="0" distR="0" wp14:anchorId="1908363E" wp14:editId="4CC1045F">
                  <wp:extent cx="4672941" cy="2551668"/>
                  <wp:effectExtent l="38100" t="38100" r="90170" b="96520"/>
                  <wp:docPr id="17109854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6704" cy="255372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CA3795" w14:textId="5B0CCF72" w:rsidR="0070716F" w:rsidRPr="001433A9" w:rsidRDefault="003122A3" w:rsidP="001433A9">
            <w:pPr>
              <w:pStyle w:val="Leip46"/>
              <w:spacing w:line="240" w:lineRule="auto"/>
              <w:ind w:left="0"/>
              <w:jc w:val="center"/>
              <w:rPr>
                <w:lang w:val="en-US"/>
              </w:rPr>
            </w:pPr>
            <w:r w:rsidRPr="001433A9">
              <w:rPr>
                <w:noProof/>
                <w:lang w:val="en-US"/>
              </w:rPr>
              <w:lastRenderedPageBreak/>
              <w:t xml:space="preserve">Fig 2. </w:t>
            </w:r>
            <w:r w:rsidR="001433A9">
              <w:rPr>
                <w:noProof/>
                <w:lang w:val="en-US"/>
              </w:rPr>
              <w:t>C</w:t>
            </w:r>
            <w:r w:rsidR="001433A9" w:rsidRPr="001433A9">
              <w:rPr>
                <w:noProof/>
                <w:lang w:val="en-US"/>
              </w:rPr>
              <w:t xml:space="preserve">reated a dashboard from the logs </w:t>
            </w:r>
            <w:r w:rsidR="001433A9">
              <w:rPr>
                <w:noProof/>
                <w:lang w:val="en-US"/>
              </w:rPr>
              <w:t>containing</w:t>
            </w:r>
            <w:r w:rsidR="001433A9" w:rsidRPr="001433A9">
              <w:rPr>
                <w:noProof/>
                <w:lang w:val="en-US"/>
              </w:rPr>
              <w:t xml:space="preserve"> the errors occured in past 24</w:t>
            </w:r>
            <w:r w:rsidR="001433A9">
              <w:rPr>
                <w:noProof/>
                <w:lang w:val="en-US"/>
              </w:rPr>
              <w:t xml:space="preserve"> </w:t>
            </w:r>
            <w:r w:rsidR="001433A9" w:rsidRPr="001433A9">
              <w:rPr>
                <w:noProof/>
                <w:lang w:val="en-US"/>
              </w:rPr>
              <w:t>hours</w:t>
            </w:r>
          </w:p>
          <w:p w14:paraId="61297CA4" w14:textId="37865138" w:rsidR="0070716F" w:rsidRDefault="001433A9" w:rsidP="003122A3">
            <w:pPr>
              <w:pStyle w:val="Leip46"/>
              <w:ind w:left="0"/>
              <w:jc w:val="center"/>
            </w:pPr>
            <w:r>
              <w:rPr>
                <w:noProof/>
              </w:rPr>
              <w:drawing>
                <wp:inline distT="0" distB="0" distL="0" distR="0" wp14:anchorId="55F89828" wp14:editId="0CE50E96">
                  <wp:extent cx="6009005" cy="3277870"/>
                  <wp:effectExtent l="38100" t="38100" r="86995" b="93980"/>
                  <wp:docPr id="20016238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9005" cy="32778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75751F" w14:textId="48CA7C2A" w:rsidR="003122A3" w:rsidRPr="003122A3" w:rsidRDefault="003122A3" w:rsidP="001433A9">
            <w:pPr>
              <w:pStyle w:val="Leip46"/>
              <w:ind w:left="0"/>
              <w:jc w:val="center"/>
              <w:rPr>
                <w:lang w:val="en-US"/>
              </w:rPr>
            </w:pPr>
            <w:r w:rsidRPr="003122A3">
              <w:rPr>
                <w:lang w:val="en-US"/>
              </w:rPr>
              <w:t xml:space="preserve">Fig 3. </w:t>
            </w:r>
            <w:r w:rsidR="001433A9">
              <w:rPr>
                <w:lang w:val="en-US"/>
              </w:rPr>
              <w:t>S</w:t>
            </w:r>
            <w:r w:rsidR="001433A9" w:rsidRPr="001433A9">
              <w:rPr>
                <w:lang w:val="en-US"/>
              </w:rPr>
              <w:t>etting up firewall rules to ensure the traffic can be received on the port</w:t>
            </w:r>
            <w:r w:rsidRPr="003122A3">
              <w:rPr>
                <w:lang w:val="en-US"/>
              </w:rPr>
              <w:br/>
            </w:r>
            <w:r w:rsidR="001433A9">
              <w:rPr>
                <w:noProof/>
              </w:rPr>
              <w:drawing>
                <wp:inline distT="0" distB="0" distL="0" distR="0" wp14:anchorId="117C4C48" wp14:editId="194BA869">
                  <wp:extent cx="3383280" cy="2743200"/>
                  <wp:effectExtent l="38100" t="38100" r="102870" b="95250"/>
                  <wp:docPr id="6305946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27432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577F8A66" w14:textId="77777777" w:rsidR="00A408DF" w:rsidRDefault="00A408DF" w:rsidP="00A408DF">
      <w:pPr>
        <w:pStyle w:val="Leip46"/>
        <w:spacing w:line="276" w:lineRule="auto"/>
        <w:ind w:left="3912"/>
      </w:pPr>
    </w:p>
    <w:p w14:paraId="1847B3DE" w14:textId="1A7A0E33" w:rsidR="002D3A91" w:rsidRDefault="00374D03" w:rsidP="00A408DF">
      <w:pPr>
        <w:pStyle w:val="Leip46"/>
        <w:spacing w:line="276" w:lineRule="auto"/>
        <w:ind w:left="3912"/>
      </w:pPr>
      <w:r>
        <w:t>----------------</w:t>
      </w:r>
    </w:p>
    <w:p w14:paraId="534F8BF8" w14:textId="173248C4" w:rsidR="001433A9" w:rsidRPr="001433A9" w:rsidRDefault="001433A9" w:rsidP="001433A9">
      <w:pPr>
        <w:pStyle w:val="Heading2"/>
        <w:spacing w:line="276" w:lineRule="auto"/>
        <w:jc w:val="both"/>
      </w:pPr>
      <w:bookmarkStart w:id="18" w:name="_Toc151680285"/>
      <w:r>
        <w:lastRenderedPageBreak/>
        <w:t xml:space="preserve">Lab work </w:t>
      </w:r>
      <w:r>
        <w:t>4</w:t>
      </w:r>
      <w:bookmarkEnd w:id="18"/>
    </w:p>
    <w:p w14:paraId="26E748BA" w14:textId="77777777" w:rsidR="001433A9" w:rsidRDefault="001433A9" w:rsidP="001433A9">
      <w:pPr>
        <w:pStyle w:val="Heading3"/>
        <w:spacing w:line="276" w:lineRule="auto"/>
        <w:jc w:val="both"/>
      </w:pPr>
      <w:bookmarkStart w:id="19" w:name="_Toc151680286"/>
      <w:r w:rsidRPr="00374D03">
        <w:t>Introdu</w:t>
      </w:r>
      <w:r>
        <w:t>c</w:t>
      </w:r>
      <w:r w:rsidRPr="00374D03">
        <w:t>tion</w:t>
      </w:r>
      <w:bookmarkEnd w:id="19"/>
    </w:p>
    <w:p w14:paraId="11DDC1B8" w14:textId="4F99A69A" w:rsidR="001433A9" w:rsidRPr="00227C73" w:rsidRDefault="001433A9" w:rsidP="001433A9">
      <w:pPr>
        <w:pStyle w:val="Leip46"/>
        <w:spacing w:line="276" w:lineRule="auto"/>
        <w:ind w:left="720"/>
        <w:jc w:val="both"/>
        <w:rPr>
          <w:lang w:val="en-US"/>
        </w:rPr>
      </w:pPr>
      <w:r w:rsidRPr="00227C73">
        <w:rPr>
          <w:lang w:val="en-US"/>
        </w:rPr>
        <w:t>This set of lab w</w:t>
      </w:r>
      <w:r>
        <w:rPr>
          <w:lang w:val="en-US"/>
        </w:rPr>
        <w:t xml:space="preserve">ork dealt with vulnerability </w:t>
      </w:r>
      <w:r>
        <w:rPr>
          <w:lang w:val="en-US"/>
        </w:rPr>
        <w:t>patching and attack surface management</w:t>
      </w:r>
      <w:r>
        <w:rPr>
          <w:lang w:val="en-US"/>
        </w:rPr>
        <w:t xml:space="preserve">. </w:t>
      </w:r>
    </w:p>
    <w:p w14:paraId="035D6186" w14:textId="77777777" w:rsidR="001433A9" w:rsidRDefault="001433A9" w:rsidP="001433A9">
      <w:pPr>
        <w:pStyle w:val="Heading3"/>
        <w:spacing w:line="276" w:lineRule="auto"/>
        <w:jc w:val="both"/>
      </w:pPr>
      <w:bookmarkStart w:id="20" w:name="_Toc151680287"/>
      <w:r w:rsidRPr="00374D03">
        <w:t>Learning outcomes</w:t>
      </w:r>
      <w:bookmarkEnd w:id="20"/>
    </w:p>
    <w:p w14:paraId="4A0F24E1" w14:textId="5561571F" w:rsidR="001433A9" w:rsidRPr="003122A3" w:rsidRDefault="001433A9" w:rsidP="001433A9">
      <w:pPr>
        <w:pStyle w:val="Leip46"/>
        <w:spacing w:line="276" w:lineRule="auto"/>
        <w:ind w:left="720"/>
        <w:jc w:val="both"/>
        <w:rPr>
          <w:lang w:val="en-US"/>
        </w:rPr>
      </w:pPr>
      <w:r w:rsidRPr="001433A9">
        <w:rPr>
          <w:lang w:val="en-US"/>
        </w:rPr>
        <w:t>In this</w:t>
      </w:r>
      <w:r>
        <w:rPr>
          <w:lang w:val="en-US"/>
        </w:rPr>
        <w:t xml:space="preserve"> final lab</w:t>
      </w:r>
      <w:r w:rsidRPr="001433A9">
        <w:rPr>
          <w:lang w:val="en-US"/>
        </w:rPr>
        <w:t xml:space="preserve">, I learned to </w:t>
      </w:r>
      <w:r>
        <w:rPr>
          <w:lang w:val="en-US"/>
        </w:rPr>
        <w:t>implement</w:t>
      </w:r>
      <w:r w:rsidRPr="001433A9">
        <w:rPr>
          <w:lang w:val="en-US"/>
        </w:rPr>
        <w:t xml:space="preserve"> Windows and Linux patch management techniques. The emphasis was on creating a </w:t>
      </w:r>
      <w:r>
        <w:rPr>
          <w:lang w:val="en-US"/>
        </w:rPr>
        <w:t>p</w:t>
      </w:r>
      <w:r w:rsidRPr="001433A9">
        <w:rPr>
          <w:lang w:val="en-US"/>
        </w:rPr>
        <w:t xml:space="preserve">roduction </w:t>
      </w:r>
      <w:r>
        <w:rPr>
          <w:lang w:val="en-US"/>
        </w:rPr>
        <w:t>w</w:t>
      </w:r>
      <w:r w:rsidRPr="001433A9">
        <w:rPr>
          <w:lang w:val="en-US"/>
        </w:rPr>
        <w:t xml:space="preserve">orkstation, providing valuable insights into the fundamental elements of an effective update environment. As I progressed, configuring a </w:t>
      </w:r>
      <w:r>
        <w:rPr>
          <w:lang w:val="en-US"/>
        </w:rPr>
        <w:t>w</w:t>
      </w:r>
      <w:r w:rsidRPr="001433A9">
        <w:rPr>
          <w:lang w:val="en-US"/>
        </w:rPr>
        <w:t xml:space="preserve">indows </w:t>
      </w:r>
      <w:r>
        <w:rPr>
          <w:lang w:val="en-US"/>
        </w:rPr>
        <w:t>w</w:t>
      </w:r>
      <w:r w:rsidRPr="001433A9">
        <w:rPr>
          <w:lang w:val="en-US"/>
        </w:rPr>
        <w:t xml:space="preserve">orkstation </w:t>
      </w:r>
      <w:r>
        <w:rPr>
          <w:lang w:val="en-US"/>
        </w:rPr>
        <w:t>u</w:t>
      </w:r>
      <w:r w:rsidRPr="001433A9">
        <w:rPr>
          <w:lang w:val="en-US"/>
        </w:rPr>
        <w:t xml:space="preserve">pdate </w:t>
      </w:r>
      <w:r>
        <w:rPr>
          <w:lang w:val="en-US"/>
        </w:rPr>
        <w:t>g</w:t>
      </w:r>
      <w:r w:rsidRPr="001433A9">
        <w:rPr>
          <w:lang w:val="en-US"/>
        </w:rPr>
        <w:t xml:space="preserve">roup </w:t>
      </w:r>
      <w:r>
        <w:rPr>
          <w:lang w:val="en-US"/>
        </w:rPr>
        <w:t>p</w:t>
      </w:r>
      <w:r w:rsidRPr="001433A9">
        <w:rPr>
          <w:lang w:val="en-US"/>
        </w:rPr>
        <w:t xml:space="preserve">olicy deepened my understanding of customizing and managing update policies within a Windows environment. The exploration of </w:t>
      </w:r>
      <w:r>
        <w:rPr>
          <w:lang w:val="en-US"/>
        </w:rPr>
        <w:t>L</w:t>
      </w:r>
      <w:r w:rsidRPr="001433A9">
        <w:rPr>
          <w:lang w:val="en-US"/>
        </w:rPr>
        <w:t>inux</w:t>
      </w:r>
      <w:r w:rsidRPr="001433A9">
        <w:rPr>
          <w:lang w:val="en-US"/>
        </w:rPr>
        <w:t xml:space="preserve"> </w:t>
      </w:r>
      <w:r>
        <w:rPr>
          <w:lang w:val="en-US"/>
        </w:rPr>
        <w:t>p</w:t>
      </w:r>
      <w:r w:rsidRPr="001433A9">
        <w:rPr>
          <w:lang w:val="en-US"/>
        </w:rPr>
        <w:t xml:space="preserve">atch </w:t>
      </w:r>
      <w:r>
        <w:rPr>
          <w:lang w:val="en-US"/>
        </w:rPr>
        <w:t>m</w:t>
      </w:r>
      <w:r w:rsidRPr="001433A9">
        <w:rPr>
          <w:lang w:val="en-US"/>
        </w:rPr>
        <w:t xml:space="preserve">anagement </w:t>
      </w:r>
      <w:r>
        <w:rPr>
          <w:lang w:val="en-US"/>
        </w:rPr>
        <w:t>t</w:t>
      </w:r>
      <w:r w:rsidRPr="001433A9">
        <w:rPr>
          <w:lang w:val="en-US"/>
        </w:rPr>
        <w:t xml:space="preserve">echniques expanded my skills, particularly in creating an </w:t>
      </w:r>
      <w:r>
        <w:rPr>
          <w:lang w:val="en-US"/>
        </w:rPr>
        <w:t>u</w:t>
      </w:r>
      <w:r w:rsidRPr="001433A9">
        <w:rPr>
          <w:lang w:val="en-US"/>
        </w:rPr>
        <w:t xml:space="preserve">pdate Script and implementing a </w:t>
      </w:r>
      <w:r>
        <w:rPr>
          <w:lang w:val="en-US"/>
        </w:rPr>
        <w:t>s</w:t>
      </w:r>
      <w:r w:rsidRPr="001433A9">
        <w:rPr>
          <w:lang w:val="en-US"/>
        </w:rPr>
        <w:t xml:space="preserve">cheduled </w:t>
      </w:r>
      <w:r>
        <w:rPr>
          <w:lang w:val="en-US"/>
        </w:rPr>
        <w:t>u</w:t>
      </w:r>
      <w:r w:rsidRPr="001433A9">
        <w:rPr>
          <w:lang w:val="en-US"/>
        </w:rPr>
        <w:t xml:space="preserve">pdate </w:t>
      </w:r>
      <w:r>
        <w:rPr>
          <w:lang w:val="en-US"/>
        </w:rPr>
        <w:t>t</w:t>
      </w:r>
      <w:r w:rsidRPr="001433A9">
        <w:rPr>
          <w:lang w:val="en-US"/>
        </w:rPr>
        <w:t>ask. Through these exercises, I learned how to orchestrate systematic and efficient patch management processes for both Windows and Linux systems.</w:t>
      </w:r>
      <w:r>
        <w:rPr>
          <w:lang w:val="en-US"/>
        </w:rPr>
        <w:t xml:space="preserve"> </w:t>
      </w:r>
      <w:r w:rsidRPr="001433A9">
        <w:rPr>
          <w:lang w:val="en-US"/>
        </w:rPr>
        <w:t xml:space="preserve">This </w:t>
      </w:r>
      <w:r>
        <w:rPr>
          <w:lang w:val="en-US"/>
        </w:rPr>
        <w:t>lab session</w:t>
      </w:r>
      <w:r w:rsidRPr="001433A9">
        <w:rPr>
          <w:lang w:val="en-US"/>
        </w:rPr>
        <w:t xml:space="preserve"> </w:t>
      </w:r>
      <w:r>
        <w:rPr>
          <w:lang w:val="en-US"/>
        </w:rPr>
        <w:t>highlighted</w:t>
      </w:r>
      <w:r w:rsidRPr="001433A9">
        <w:rPr>
          <w:lang w:val="en-US"/>
        </w:rPr>
        <w:t xml:space="preserve"> the importance of maintaining up-to-date systems for optimal performance and security in diverse production environments, enriching my understanding of effective patch management strategies.</w:t>
      </w:r>
    </w:p>
    <w:p w14:paraId="4206B756" w14:textId="77777777" w:rsidR="001433A9" w:rsidRDefault="001433A9" w:rsidP="001433A9">
      <w:pPr>
        <w:pStyle w:val="Heading3"/>
        <w:spacing w:line="276" w:lineRule="auto"/>
        <w:jc w:val="both"/>
        <w:rPr>
          <w:lang w:val="en-US"/>
        </w:rPr>
      </w:pPr>
      <w:bookmarkStart w:id="21" w:name="_Toc151680288"/>
      <w:r w:rsidRPr="00374D03">
        <w:t>Challenges</w:t>
      </w:r>
      <w:bookmarkEnd w:id="21"/>
      <w:r w:rsidRPr="00097851">
        <w:rPr>
          <w:lang w:val="en-US"/>
        </w:rPr>
        <w:t xml:space="preserve"> </w:t>
      </w:r>
    </w:p>
    <w:p w14:paraId="16B431CA" w14:textId="77777777" w:rsidR="001433A9" w:rsidRDefault="001433A9" w:rsidP="001433A9">
      <w:pPr>
        <w:pStyle w:val="Leip46"/>
        <w:spacing w:line="276" w:lineRule="auto"/>
        <w:ind w:left="720"/>
        <w:rPr>
          <w:lang w:val="en-US"/>
        </w:rPr>
      </w:pPr>
      <w:r>
        <w:rPr>
          <w:lang w:val="en-US"/>
        </w:rPr>
        <w:t xml:space="preserve">There were not so many challenges other than occasional lagging with the devices in virtual environment. </w:t>
      </w:r>
    </w:p>
    <w:p w14:paraId="19E6DA2B" w14:textId="77777777" w:rsidR="001433A9" w:rsidRPr="002D3A91" w:rsidRDefault="001433A9" w:rsidP="001433A9">
      <w:pPr>
        <w:pStyle w:val="Heading3"/>
        <w:spacing w:line="276" w:lineRule="auto"/>
        <w:jc w:val="both"/>
      </w:pPr>
      <w:bookmarkStart w:id="22" w:name="_Toc151680289"/>
      <w:r w:rsidRPr="00374D03">
        <w:t>Screenshots</w:t>
      </w:r>
      <w:bookmarkEnd w:id="22"/>
      <w:r w:rsidRPr="00374D03">
        <w:t xml:space="preserve"> </w:t>
      </w:r>
    </w:p>
    <w:tbl>
      <w:tblPr>
        <w:tblStyle w:val="TableGrid"/>
        <w:tblW w:w="9497" w:type="dxa"/>
        <w:tblInd w:w="704" w:type="dxa"/>
        <w:tblLook w:val="04A0" w:firstRow="1" w:lastRow="0" w:firstColumn="1" w:lastColumn="0" w:noHBand="0" w:noVBand="1"/>
      </w:tblPr>
      <w:tblGrid>
        <w:gridCol w:w="9497"/>
      </w:tblGrid>
      <w:tr w:rsidR="001433A9" w:rsidRPr="001433A9" w14:paraId="4D178552" w14:textId="77777777" w:rsidTr="00786EF3">
        <w:tc>
          <w:tcPr>
            <w:tcW w:w="9497" w:type="dxa"/>
          </w:tcPr>
          <w:p w14:paraId="484C578C" w14:textId="45B980B1" w:rsidR="001433A9" w:rsidRDefault="001433A9" w:rsidP="00786EF3">
            <w:pPr>
              <w:pStyle w:val="Leip46"/>
              <w:ind w:left="0"/>
              <w:jc w:val="center"/>
              <w:rPr>
                <w:lang w:val="en-US"/>
              </w:rPr>
            </w:pPr>
            <w:r w:rsidRPr="003122A3">
              <w:rPr>
                <w:lang w:val="en-US"/>
              </w:rPr>
              <w:t xml:space="preserve">Fig 1. </w:t>
            </w:r>
            <w:r>
              <w:rPr>
                <w:lang w:val="en-US"/>
              </w:rPr>
              <w:t>W</w:t>
            </w:r>
            <w:r w:rsidRPr="001433A9">
              <w:rPr>
                <w:lang w:val="en-US"/>
              </w:rPr>
              <w:t>riting a</w:t>
            </w:r>
            <w:r>
              <w:rPr>
                <w:lang w:val="en-US"/>
              </w:rPr>
              <w:t>n</w:t>
            </w:r>
            <w:r w:rsidRPr="001433A9">
              <w:rPr>
                <w:lang w:val="en-US"/>
              </w:rPr>
              <w:t xml:space="preserve"> </w:t>
            </w:r>
            <w:r>
              <w:rPr>
                <w:lang w:val="en-US"/>
              </w:rPr>
              <w:t xml:space="preserve">update </w:t>
            </w:r>
            <w:r w:rsidRPr="001433A9">
              <w:rPr>
                <w:lang w:val="en-US"/>
              </w:rPr>
              <w:t xml:space="preserve">script </w:t>
            </w:r>
            <w:r>
              <w:rPr>
                <w:noProof/>
              </w:rPr>
              <w:drawing>
                <wp:inline distT="0" distB="0" distL="0" distR="0" wp14:anchorId="0FD97188" wp14:editId="2814A48B">
                  <wp:extent cx="5040919" cy="1858488"/>
                  <wp:effectExtent l="38100" t="38100" r="102870" b="104140"/>
                  <wp:docPr id="7719919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0993" cy="186220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79D987" w14:textId="77777777" w:rsidR="001433A9" w:rsidRPr="001433A9" w:rsidRDefault="001433A9" w:rsidP="00786EF3">
            <w:pPr>
              <w:pStyle w:val="Leip46"/>
              <w:ind w:left="0"/>
              <w:jc w:val="center"/>
              <w:rPr>
                <w:lang w:val="en-US"/>
              </w:rPr>
            </w:pPr>
          </w:p>
          <w:p w14:paraId="33C76AFB" w14:textId="0BB1F845" w:rsidR="001433A9" w:rsidRPr="001433A9" w:rsidRDefault="001433A9" w:rsidP="001433A9">
            <w:pPr>
              <w:pStyle w:val="Leip46"/>
              <w:spacing w:line="240" w:lineRule="auto"/>
              <w:ind w:left="0"/>
              <w:jc w:val="center"/>
              <w:rPr>
                <w:lang w:val="en-US"/>
              </w:rPr>
            </w:pPr>
            <w:r w:rsidRPr="001433A9">
              <w:rPr>
                <w:noProof/>
                <w:lang w:val="en-US"/>
              </w:rPr>
              <w:lastRenderedPageBreak/>
              <w:t xml:space="preserve">Fig 2. </w:t>
            </w:r>
            <w:r>
              <w:rPr>
                <w:noProof/>
                <w:lang w:val="en-US"/>
              </w:rPr>
              <w:t>C</w:t>
            </w:r>
            <w:r w:rsidRPr="001433A9">
              <w:rPr>
                <w:noProof/>
                <w:lang w:val="en-US"/>
              </w:rPr>
              <w:t>reate an organizational unit and added a win11 workstation into it from Active directory Users and computers</w:t>
            </w:r>
          </w:p>
          <w:p w14:paraId="045FDFDA" w14:textId="70BA3D25" w:rsidR="001433A9" w:rsidRDefault="001433A9" w:rsidP="00786EF3">
            <w:pPr>
              <w:pStyle w:val="Leip46"/>
              <w:ind w:left="0"/>
              <w:jc w:val="center"/>
            </w:pPr>
            <w:r>
              <w:rPr>
                <w:noProof/>
              </w:rPr>
              <w:drawing>
                <wp:inline distT="0" distB="0" distL="0" distR="0" wp14:anchorId="43312BD3" wp14:editId="669905BB">
                  <wp:extent cx="3999049" cy="2563494"/>
                  <wp:effectExtent l="38100" t="38100" r="97155" b="104140"/>
                  <wp:docPr id="11472143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7704" cy="256904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1B584D" w14:textId="11C66F29" w:rsidR="001433A9" w:rsidRPr="003122A3" w:rsidRDefault="001433A9" w:rsidP="001433A9">
            <w:pPr>
              <w:pStyle w:val="Leip46"/>
              <w:spacing w:line="276" w:lineRule="auto"/>
              <w:ind w:left="0"/>
              <w:jc w:val="center"/>
              <w:rPr>
                <w:lang w:val="en-US"/>
              </w:rPr>
            </w:pPr>
            <w:r w:rsidRPr="003122A3">
              <w:rPr>
                <w:lang w:val="en-US"/>
              </w:rPr>
              <w:t xml:space="preserve">Fig 3. </w:t>
            </w:r>
            <w:r w:rsidRPr="001433A9">
              <w:rPr>
                <w:lang w:val="en-US"/>
              </w:rPr>
              <w:t>A Group Policy has been created to ensure the Production Workstations will check and install Windows Updates every Friday at 16</w:t>
            </w:r>
            <w:r>
              <w:rPr>
                <w:lang w:val="en-US"/>
              </w:rPr>
              <w:br/>
            </w:r>
            <w:r w:rsidRPr="003122A3">
              <w:rPr>
                <w:lang w:val="en-US"/>
              </w:rPr>
              <w:br/>
            </w:r>
            <w:r>
              <w:rPr>
                <w:noProof/>
              </w:rPr>
              <w:drawing>
                <wp:inline distT="0" distB="0" distL="0" distR="0" wp14:anchorId="3058653D" wp14:editId="071D9062">
                  <wp:extent cx="3291840" cy="3017520"/>
                  <wp:effectExtent l="38100" t="38100" r="99060" b="87630"/>
                  <wp:docPr id="6448878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1840" cy="30175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A6284AA" w14:textId="77777777" w:rsidR="001433A9" w:rsidRPr="001433A9" w:rsidRDefault="001433A9" w:rsidP="001433A9">
      <w:pPr>
        <w:pStyle w:val="Leip46"/>
        <w:spacing w:line="276" w:lineRule="auto"/>
        <w:ind w:left="3912"/>
        <w:rPr>
          <w:lang w:val="en-US"/>
        </w:rPr>
      </w:pPr>
    </w:p>
    <w:p w14:paraId="4AC2E26B" w14:textId="73722776" w:rsidR="001433A9" w:rsidRDefault="001433A9" w:rsidP="001433A9">
      <w:pPr>
        <w:pStyle w:val="Leip46"/>
        <w:spacing w:line="276" w:lineRule="auto"/>
        <w:ind w:left="3912"/>
      </w:pPr>
      <w:r>
        <w:t>----------------</w:t>
      </w:r>
    </w:p>
    <w:p w14:paraId="210D85AD" w14:textId="77777777" w:rsidR="00143583" w:rsidRDefault="00143583" w:rsidP="001433A9">
      <w:pPr>
        <w:pStyle w:val="Leip46"/>
        <w:spacing w:line="276" w:lineRule="auto"/>
        <w:ind w:left="3912"/>
      </w:pPr>
    </w:p>
    <w:p w14:paraId="334BC6E1" w14:textId="32FA635E" w:rsidR="002D3A91" w:rsidRDefault="002D3A91" w:rsidP="008C6920">
      <w:pPr>
        <w:pStyle w:val="Heading1"/>
      </w:pPr>
      <w:bookmarkStart w:id="23" w:name="_Toc151680290"/>
      <w:r>
        <w:lastRenderedPageBreak/>
        <w:t>Conclusion</w:t>
      </w:r>
      <w:bookmarkEnd w:id="23"/>
    </w:p>
    <w:p w14:paraId="3D0D5F32" w14:textId="77777777" w:rsidR="00143583" w:rsidRPr="00143583" w:rsidRDefault="00143583" w:rsidP="00143583">
      <w:pPr>
        <w:pStyle w:val="Leip46"/>
        <w:spacing w:line="276" w:lineRule="auto"/>
        <w:ind w:left="431"/>
        <w:jc w:val="both"/>
        <w:rPr>
          <w:rFonts w:cs="Segoe UI"/>
          <w:color w:val="0F0F0F"/>
          <w:lang w:val="en-US"/>
        </w:rPr>
      </w:pPr>
      <w:r w:rsidRPr="00143583">
        <w:rPr>
          <w:rFonts w:cs="Segoe UI"/>
          <w:color w:val="0F0F0F"/>
          <w:lang w:val="en-US"/>
        </w:rPr>
        <w:t>I've had a notably positive experience with the lab sessions. The quality of these exercises is commendable, and the instructions provided are both clear and effective. However, there are occasional gaps between the practical hands-on experience and the underlying concepts being conveyed. Nevertheless, these labs have provided me with valuable insights into real-world practices, offering a practical perspective on execution scenarios.</w:t>
      </w:r>
    </w:p>
    <w:p w14:paraId="46292A81" w14:textId="3938D365" w:rsidR="00143583" w:rsidRPr="00143583" w:rsidRDefault="00143583" w:rsidP="00143583">
      <w:pPr>
        <w:pStyle w:val="Leip46"/>
        <w:spacing w:line="276" w:lineRule="auto"/>
        <w:ind w:left="431"/>
        <w:jc w:val="both"/>
        <w:rPr>
          <w:rFonts w:cs="Segoe UI"/>
          <w:color w:val="0F0F0F"/>
          <w:lang w:val="en-US"/>
        </w:rPr>
      </w:pPr>
      <w:r w:rsidRPr="00143583">
        <w:rPr>
          <w:rFonts w:cs="Segoe UI"/>
          <w:color w:val="0F0F0F"/>
          <w:lang w:val="en-US"/>
        </w:rPr>
        <w:t xml:space="preserve">Along the way, I encountered some technical challenges, including machine lag, booting issues, and mid-exercise reboots. Despite these hurdles, I'm pleased to report successful completion of most tasks, with a few exceptions. </w:t>
      </w:r>
    </w:p>
    <w:p w14:paraId="4CB1A1E4" w14:textId="6441AA25" w:rsidR="00143583" w:rsidRPr="00143583" w:rsidRDefault="00143583" w:rsidP="00143583">
      <w:pPr>
        <w:pStyle w:val="Leip46"/>
        <w:spacing w:line="276" w:lineRule="auto"/>
        <w:ind w:left="431"/>
        <w:jc w:val="both"/>
        <w:rPr>
          <w:lang w:val="en-US"/>
        </w:rPr>
      </w:pPr>
      <w:r w:rsidRPr="00143583">
        <w:rPr>
          <w:rFonts w:cs="Segoe UI"/>
          <w:color w:val="0F0F0F"/>
          <w:lang w:val="en-US"/>
        </w:rPr>
        <w:t xml:space="preserve">I extend my sincere gratitude to the instructors for granting me the opportunity to engage in and learn from these lab exercises. The </w:t>
      </w:r>
      <w:proofErr w:type="spellStart"/>
      <w:r w:rsidRPr="00143583">
        <w:rPr>
          <w:rFonts w:cs="Segoe UI"/>
          <w:color w:val="0F0F0F"/>
          <w:lang w:val="en-US"/>
        </w:rPr>
        <w:t>Precipio</w:t>
      </w:r>
      <w:proofErr w:type="spellEnd"/>
      <w:r w:rsidRPr="00143583">
        <w:rPr>
          <w:rFonts w:cs="Segoe UI"/>
          <w:color w:val="0F0F0F"/>
          <w:lang w:val="en-US"/>
        </w:rPr>
        <w:t xml:space="preserve"> learning environment, with its accessibility and content quality, has proven to be a significant asset. Through this course, I've acquired substantial knowledge, and the lab work has allowed me to gain practical, hands-on experience in the cybersecurity domain.</w:t>
      </w:r>
    </w:p>
    <w:p w14:paraId="4E506B27" w14:textId="77777777" w:rsidR="001A4D98" w:rsidRPr="002D3A91" w:rsidRDefault="001A4D98" w:rsidP="00374D03">
      <w:pPr>
        <w:pStyle w:val="Leip46"/>
        <w:spacing w:line="276" w:lineRule="auto"/>
        <w:jc w:val="both"/>
        <w:rPr>
          <w:szCs w:val="24"/>
          <w:lang w:val="en-US"/>
        </w:rPr>
      </w:pPr>
    </w:p>
    <w:p w14:paraId="20465FB5" w14:textId="77777777" w:rsidR="001A4D98" w:rsidRPr="002D3A91" w:rsidRDefault="001A4D98" w:rsidP="00374D03">
      <w:pPr>
        <w:pStyle w:val="Leip46"/>
        <w:spacing w:line="276" w:lineRule="auto"/>
        <w:ind w:left="0"/>
        <w:jc w:val="both"/>
        <w:rPr>
          <w:szCs w:val="24"/>
          <w:lang w:val="en-US"/>
        </w:rPr>
      </w:pPr>
    </w:p>
    <w:p w14:paraId="7FF325A3" w14:textId="2FC6AECB" w:rsidR="001A4D98" w:rsidRPr="002D3A91" w:rsidRDefault="001A4D98" w:rsidP="00374D03">
      <w:pPr>
        <w:pStyle w:val="Heading1"/>
        <w:numPr>
          <w:ilvl w:val="0"/>
          <w:numId w:val="0"/>
        </w:numPr>
        <w:spacing w:line="276" w:lineRule="auto"/>
        <w:jc w:val="both"/>
        <w:rPr>
          <w:sz w:val="24"/>
          <w:szCs w:val="24"/>
          <w:lang w:val="en-US"/>
        </w:rPr>
      </w:pPr>
    </w:p>
    <w:sectPr w:rsidR="001A4D98" w:rsidRPr="002D3A91" w:rsidSect="008C7B80">
      <w:headerReference w:type="default" r:id="rId27"/>
      <w:footerReference w:type="default" r:id="rId28"/>
      <w:footerReference w:type="first" r:id="rId29"/>
      <w:pgSz w:w="11906" w:h="16838" w:code="9"/>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73A6" w14:textId="77777777" w:rsidR="0059010B" w:rsidRDefault="0059010B" w:rsidP="008C7B80">
      <w:r>
        <w:separator/>
      </w:r>
    </w:p>
  </w:endnote>
  <w:endnote w:type="continuationSeparator" w:id="0">
    <w:p w14:paraId="07B27305" w14:textId="77777777" w:rsidR="0059010B" w:rsidRDefault="0059010B" w:rsidP="008C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6730" w14:textId="77777777" w:rsidR="001E3633" w:rsidRDefault="008B3914" w:rsidP="008B391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BF3C" w14:textId="77777777" w:rsidR="001E3633" w:rsidRPr="004C2B0A" w:rsidRDefault="00776D99" w:rsidP="00776D9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3E7B9" w14:textId="77777777" w:rsidR="0059010B" w:rsidRDefault="0059010B" w:rsidP="008C7B80">
      <w:r>
        <w:separator/>
      </w:r>
    </w:p>
  </w:footnote>
  <w:footnote w:type="continuationSeparator" w:id="0">
    <w:p w14:paraId="642A176B" w14:textId="77777777" w:rsidR="0059010B" w:rsidRDefault="0059010B" w:rsidP="008C7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16"/>
      <w:gridCol w:w="2608"/>
      <w:gridCol w:w="1361"/>
      <w:gridCol w:w="1020"/>
    </w:tblGrid>
    <w:tr w:rsidR="008C7B80" w:rsidRPr="00634D83" w14:paraId="6A2CED85" w14:textId="77777777" w:rsidTr="00D84249">
      <w:trPr>
        <w:cantSplit/>
        <w:trHeight w:val="249"/>
      </w:trPr>
      <w:tc>
        <w:tcPr>
          <w:tcW w:w="5216" w:type="dxa"/>
          <w:vMerge w:val="restart"/>
          <w:noWrap/>
        </w:tcPr>
        <w:p w14:paraId="4FBD1CF1" w14:textId="77777777" w:rsidR="008C7B80" w:rsidRPr="00634D83" w:rsidRDefault="00634D83" w:rsidP="008C7B80">
          <w:pPr>
            <w:pStyle w:val="NoSpacing"/>
            <w:rPr>
              <w:b/>
              <w:lang w:val="en-GB"/>
            </w:rPr>
          </w:pPr>
          <w:r w:rsidRPr="00634D83">
            <w:rPr>
              <w:b/>
              <w:lang w:val="en-GB"/>
            </w:rPr>
            <w:t>Laurea University of Applied Sciences</w:t>
          </w:r>
        </w:p>
        <w:p w14:paraId="250C3C45" w14:textId="531BA159" w:rsidR="00232468" w:rsidRPr="00634D83" w:rsidRDefault="00041ED6" w:rsidP="008C7B80">
          <w:pPr>
            <w:pStyle w:val="NoSpacing"/>
            <w:rPr>
              <w:lang w:val="en-GB"/>
            </w:rPr>
          </w:pPr>
          <w:r w:rsidRPr="00634D83">
            <w:rPr>
              <w:lang w:val="en-GB"/>
            </w:rPr>
            <w:fldChar w:fldCharType="begin"/>
          </w:r>
          <w:r w:rsidRPr="00634D83">
            <w:rPr>
              <w:lang w:val="en-GB"/>
            </w:rPr>
            <w:instrText xml:space="preserve"> STYLEREF  YTasiakirjaLÄHETTÄJÄ  \* MERGEFORMAT </w:instrText>
          </w:r>
          <w:r w:rsidR="005476E6">
            <w:rPr>
              <w:lang w:val="en-GB"/>
            </w:rPr>
            <w:fldChar w:fldCharType="separate"/>
          </w:r>
          <w:r w:rsidR="005476E6">
            <w:rPr>
              <w:noProof/>
              <w:lang w:val="en-GB"/>
            </w:rPr>
            <w:t>Anup Nepal</w:t>
          </w:r>
          <w:r w:rsidRPr="00634D83">
            <w:rPr>
              <w:lang w:val="en-GB"/>
            </w:rPr>
            <w:fldChar w:fldCharType="end"/>
          </w:r>
        </w:p>
      </w:tc>
      <w:tc>
        <w:tcPr>
          <w:tcW w:w="2608" w:type="dxa"/>
          <w:vMerge w:val="restart"/>
          <w:noWrap/>
        </w:tcPr>
        <w:p w14:paraId="6170DA10" w14:textId="1FEB78A1" w:rsidR="008C7B80" w:rsidRPr="00634D83" w:rsidRDefault="007C7836" w:rsidP="008C7B80">
          <w:pPr>
            <w:pStyle w:val="NoSpacing"/>
            <w:rPr>
              <w:b/>
              <w:lang w:val="en-GB"/>
            </w:rPr>
          </w:pPr>
          <w:r w:rsidRPr="00634D83">
            <w:rPr>
              <w:b/>
              <w:lang w:val="en-GB"/>
            </w:rPr>
            <w:fldChar w:fldCharType="begin"/>
          </w:r>
          <w:r w:rsidRPr="00634D83">
            <w:rPr>
              <w:b/>
              <w:lang w:val="en-GB"/>
            </w:rPr>
            <w:instrText xml:space="preserve"> STYLEREF  YTasiakirjaTYYPPI  \* MERGEFORMAT </w:instrText>
          </w:r>
          <w:r w:rsidRPr="00634D83">
            <w:rPr>
              <w:b/>
              <w:lang w:val="en-GB"/>
            </w:rPr>
            <w:fldChar w:fldCharType="separate"/>
          </w:r>
          <w:r w:rsidR="005476E6">
            <w:rPr>
              <w:b/>
              <w:noProof/>
              <w:lang w:val="en-GB"/>
            </w:rPr>
            <w:t>Cybersecurity Analyst</w:t>
          </w:r>
          <w:r w:rsidRPr="00634D83">
            <w:rPr>
              <w:b/>
              <w:lang w:val="en-GB"/>
            </w:rPr>
            <w:fldChar w:fldCharType="end"/>
          </w:r>
        </w:p>
        <w:p w14:paraId="416A7E17" w14:textId="5ECDCF5B" w:rsidR="008C7B80" w:rsidRPr="00634D83" w:rsidRDefault="00300175" w:rsidP="008C7B80">
          <w:pPr>
            <w:pStyle w:val="NoSpacing"/>
            <w:rPr>
              <w:lang w:val="en-GB"/>
            </w:rPr>
          </w:pPr>
          <w:r w:rsidRPr="00634D83">
            <w:rPr>
              <w:lang w:val="en-GB"/>
            </w:rPr>
            <w:fldChar w:fldCharType="begin"/>
          </w:r>
          <w:r w:rsidRPr="00634D83">
            <w:rPr>
              <w:lang w:val="en-GB"/>
            </w:rPr>
            <w:instrText xml:space="preserve"> STYLEREF  YTasiakirjaTÄYDENNE  \* MERGEFORMAT </w:instrText>
          </w:r>
          <w:r w:rsidRPr="00634D83">
            <w:rPr>
              <w:lang w:val="en-GB"/>
            </w:rPr>
            <w:fldChar w:fldCharType="end"/>
          </w:r>
        </w:p>
      </w:tc>
      <w:tc>
        <w:tcPr>
          <w:tcW w:w="1361" w:type="dxa"/>
          <w:noWrap/>
        </w:tcPr>
        <w:p w14:paraId="2D740FE0" w14:textId="77777777" w:rsidR="008C7B80" w:rsidRPr="00634D83" w:rsidRDefault="008C7B80" w:rsidP="008C7B80">
          <w:pPr>
            <w:pStyle w:val="NoSpacing"/>
            <w:rPr>
              <w:lang w:val="en-GB"/>
            </w:rPr>
          </w:pPr>
        </w:p>
      </w:tc>
      <w:tc>
        <w:tcPr>
          <w:tcW w:w="1020" w:type="dxa"/>
          <w:noWrap/>
        </w:tcPr>
        <w:p w14:paraId="5891BDD8" w14:textId="2B197946" w:rsidR="008C7B80" w:rsidRPr="00634D83" w:rsidRDefault="008C7B80" w:rsidP="008C7B80">
          <w:pPr>
            <w:pStyle w:val="NoSpacing"/>
            <w:rPr>
              <w:lang w:val="en-GB"/>
            </w:rPr>
          </w:pPr>
          <w:r w:rsidRPr="00634D83">
            <w:rPr>
              <w:lang w:val="en-GB"/>
            </w:rPr>
            <w:fldChar w:fldCharType="begin"/>
          </w:r>
          <w:r w:rsidRPr="00634D83">
            <w:rPr>
              <w:lang w:val="en-GB"/>
            </w:rPr>
            <w:instrText xml:space="preserve"> IF </w:instrText>
          </w:r>
          <w:r w:rsidR="0033216F" w:rsidRPr="00634D83">
            <w:rPr>
              <w:lang w:val="en-GB"/>
            </w:rPr>
            <w:fldChar w:fldCharType="begin"/>
          </w:r>
          <w:r w:rsidR="0033216F" w:rsidRPr="00634D83">
            <w:rPr>
              <w:lang w:val="en-GB"/>
            </w:rPr>
            <w:instrText xml:space="preserve"> NUMPAGES </w:instrText>
          </w:r>
          <w:r w:rsidR="0033216F" w:rsidRPr="00634D83">
            <w:rPr>
              <w:lang w:val="en-GB"/>
            </w:rPr>
            <w:fldChar w:fldCharType="separate"/>
          </w:r>
          <w:r w:rsidR="005476E6">
            <w:rPr>
              <w:noProof/>
              <w:lang w:val="en-GB"/>
            </w:rPr>
            <w:instrText>12</w:instrText>
          </w:r>
          <w:r w:rsidR="0033216F" w:rsidRPr="00634D83">
            <w:rPr>
              <w:noProof/>
              <w:lang w:val="en-GB"/>
            </w:rPr>
            <w:fldChar w:fldCharType="end"/>
          </w:r>
          <w:r w:rsidRPr="00634D83">
            <w:rPr>
              <w:lang w:val="en-GB"/>
            </w:rPr>
            <w:instrText xml:space="preserve"> &lt; 2 "" </w:instrText>
          </w:r>
          <w:r w:rsidRPr="00634D83">
            <w:rPr>
              <w:lang w:val="en-GB"/>
            </w:rPr>
            <w:fldChar w:fldCharType="begin"/>
          </w:r>
          <w:r w:rsidRPr="00634D83">
            <w:rPr>
              <w:lang w:val="en-GB"/>
            </w:rPr>
            <w:instrText xml:space="preserve"> PAGE </w:instrText>
          </w:r>
          <w:r w:rsidRPr="00634D83">
            <w:rPr>
              <w:lang w:val="en-GB"/>
            </w:rPr>
            <w:fldChar w:fldCharType="separate"/>
          </w:r>
          <w:r w:rsidR="005476E6">
            <w:rPr>
              <w:noProof/>
              <w:lang w:val="en-GB"/>
            </w:rPr>
            <w:instrText>10</w:instrText>
          </w:r>
          <w:r w:rsidRPr="00634D83">
            <w:rPr>
              <w:lang w:val="en-GB"/>
            </w:rPr>
            <w:fldChar w:fldCharType="end"/>
          </w:r>
          <w:r w:rsidRPr="00634D83">
            <w:rPr>
              <w:lang w:val="en-GB"/>
            </w:rPr>
            <w:fldChar w:fldCharType="separate"/>
          </w:r>
          <w:r w:rsidR="005476E6">
            <w:rPr>
              <w:noProof/>
              <w:lang w:val="en-GB"/>
            </w:rPr>
            <w:t>10</w:t>
          </w:r>
          <w:r w:rsidRPr="00634D83">
            <w:rPr>
              <w:lang w:val="en-GB"/>
            </w:rPr>
            <w:fldChar w:fldCharType="end"/>
          </w:r>
          <w:r w:rsidRPr="00634D83">
            <w:rPr>
              <w:lang w:val="en-GB"/>
            </w:rPr>
            <w:t xml:space="preserve"> (</w:t>
          </w:r>
          <w:r w:rsidRPr="00634D83">
            <w:rPr>
              <w:lang w:val="en-GB"/>
            </w:rPr>
            <w:fldChar w:fldCharType="begin"/>
          </w:r>
          <w:r w:rsidRPr="00634D83">
            <w:rPr>
              <w:lang w:val="en-GB"/>
            </w:rPr>
            <w:instrText xml:space="preserve"> IF </w:instrText>
          </w:r>
          <w:r w:rsidR="0033216F" w:rsidRPr="00634D83">
            <w:rPr>
              <w:lang w:val="en-GB"/>
            </w:rPr>
            <w:fldChar w:fldCharType="begin"/>
          </w:r>
          <w:r w:rsidR="0033216F" w:rsidRPr="00634D83">
            <w:rPr>
              <w:lang w:val="en-GB"/>
            </w:rPr>
            <w:instrText xml:space="preserve"> NUMPAGES </w:instrText>
          </w:r>
          <w:r w:rsidR="0033216F" w:rsidRPr="00634D83">
            <w:rPr>
              <w:lang w:val="en-GB"/>
            </w:rPr>
            <w:fldChar w:fldCharType="separate"/>
          </w:r>
          <w:r w:rsidR="005476E6">
            <w:rPr>
              <w:noProof/>
              <w:lang w:val="en-GB"/>
            </w:rPr>
            <w:instrText>12</w:instrText>
          </w:r>
          <w:r w:rsidR="0033216F" w:rsidRPr="00634D83">
            <w:rPr>
              <w:noProof/>
              <w:lang w:val="en-GB"/>
            </w:rPr>
            <w:fldChar w:fldCharType="end"/>
          </w:r>
          <w:r w:rsidRPr="00634D83">
            <w:rPr>
              <w:lang w:val="en-GB"/>
            </w:rPr>
            <w:instrText xml:space="preserve"> &lt; 2 "" </w:instrText>
          </w:r>
          <w:r w:rsidR="0033216F" w:rsidRPr="00634D83">
            <w:rPr>
              <w:lang w:val="en-GB"/>
            </w:rPr>
            <w:fldChar w:fldCharType="begin"/>
          </w:r>
          <w:r w:rsidR="0033216F" w:rsidRPr="00634D83">
            <w:rPr>
              <w:lang w:val="en-GB"/>
            </w:rPr>
            <w:instrText xml:space="preserve"> NUMPAGES </w:instrText>
          </w:r>
          <w:r w:rsidR="0033216F" w:rsidRPr="00634D83">
            <w:rPr>
              <w:lang w:val="en-GB"/>
            </w:rPr>
            <w:fldChar w:fldCharType="separate"/>
          </w:r>
          <w:r w:rsidR="005476E6">
            <w:rPr>
              <w:noProof/>
              <w:lang w:val="en-GB"/>
            </w:rPr>
            <w:instrText>12</w:instrText>
          </w:r>
          <w:r w:rsidR="0033216F" w:rsidRPr="00634D83">
            <w:rPr>
              <w:noProof/>
              <w:lang w:val="en-GB"/>
            </w:rPr>
            <w:fldChar w:fldCharType="end"/>
          </w:r>
          <w:r w:rsidRPr="00634D83">
            <w:rPr>
              <w:lang w:val="en-GB"/>
            </w:rPr>
            <w:fldChar w:fldCharType="separate"/>
          </w:r>
          <w:r w:rsidR="005476E6">
            <w:rPr>
              <w:noProof/>
              <w:lang w:val="en-GB"/>
            </w:rPr>
            <w:t>12</w:t>
          </w:r>
          <w:r w:rsidRPr="00634D83">
            <w:rPr>
              <w:lang w:val="en-GB"/>
            </w:rPr>
            <w:fldChar w:fldCharType="end"/>
          </w:r>
          <w:r w:rsidRPr="00634D83">
            <w:rPr>
              <w:lang w:val="en-GB"/>
            </w:rPr>
            <w:t>)</w:t>
          </w:r>
        </w:p>
      </w:tc>
    </w:tr>
    <w:tr w:rsidR="008C7B80" w:rsidRPr="00634D83" w14:paraId="6A2D290A" w14:textId="77777777" w:rsidTr="00D84249">
      <w:trPr>
        <w:cantSplit/>
        <w:trHeight w:val="20"/>
      </w:trPr>
      <w:tc>
        <w:tcPr>
          <w:tcW w:w="5216" w:type="dxa"/>
          <w:vMerge/>
        </w:tcPr>
        <w:p w14:paraId="58A0F04A" w14:textId="77777777" w:rsidR="008C7B80" w:rsidRPr="00634D83" w:rsidRDefault="008C7B80" w:rsidP="008C7B80">
          <w:pPr>
            <w:pStyle w:val="NoSpacing"/>
            <w:rPr>
              <w:lang w:val="en-GB"/>
            </w:rPr>
          </w:pPr>
        </w:p>
      </w:tc>
      <w:tc>
        <w:tcPr>
          <w:tcW w:w="2608" w:type="dxa"/>
          <w:vMerge/>
        </w:tcPr>
        <w:p w14:paraId="312F3315" w14:textId="77777777" w:rsidR="008C7B80" w:rsidRPr="00634D83" w:rsidRDefault="008C7B80" w:rsidP="008C7B80">
          <w:pPr>
            <w:pStyle w:val="NoSpacing"/>
            <w:rPr>
              <w:lang w:val="en-GB"/>
            </w:rPr>
          </w:pPr>
        </w:p>
      </w:tc>
      <w:tc>
        <w:tcPr>
          <w:tcW w:w="1361" w:type="dxa"/>
          <w:noWrap/>
        </w:tcPr>
        <w:p w14:paraId="7AC76B31" w14:textId="77777777" w:rsidR="008C7B80" w:rsidRPr="00634D83" w:rsidRDefault="008C7B80" w:rsidP="008C7B80">
          <w:pPr>
            <w:pStyle w:val="NoSpacing"/>
            <w:rPr>
              <w:lang w:val="en-GB"/>
            </w:rPr>
          </w:pPr>
        </w:p>
      </w:tc>
      <w:tc>
        <w:tcPr>
          <w:tcW w:w="1020" w:type="dxa"/>
          <w:noWrap/>
        </w:tcPr>
        <w:p w14:paraId="4F682A57" w14:textId="77777777" w:rsidR="008C7B80" w:rsidRPr="00634D83" w:rsidRDefault="008C7B80" w:rsidP="008C7B80">
          <w:pPr>
            <w:pStyle w:val="NoSpacing"/>
            <w:rPr>
              <w:lang w:val="en-GB"/>
            </w:rPr>
          </w:pPr>
        </w:p>
      </w:tc>
    </w:tr>
    <w:tr w:rsidR="008C7B80" w:rsidRPr="00634D83" w14:paraId="494FE30E" w14:textId="77777777" w:rsidTr="00D84249">
      <w:trPr>
        <w:cantSplit/>
        <w:trHeight w:val="20"/>
      </w:trPr>
      <w:tc>
        <w:tcPr>
          <w:tcW w:w="5216" w:type="dxa"/>
          <w:vMerge/>
        </w:tcPr>
        <w:p w14:paraId="618C51E0" w14:textId="77777777" w:rsidR="008C7B80" w:rsidRPr="00634D83" w:rsidRDefault="008C7B80" w:rsidP="008C7B80">
          <w:pPr>
            <w:pStyle w:val="NoSpacing"/>
            <w:rPr>
              <w:lang w:val="en-GB"/>
            </w:rPr>
          </w:pPr>
        </w:p>
      </w:tc>
      <w:tc>
        <w:tcPr>
          <w:tcW w:w="2608" w:type="dxa"/>
          <w:vMerge/>
        </w:tcPr>
        <w:p w14:paraId="5F2DF822" w14:textId="77777777" w:rsidR="008C7B80" w:rsidRPr="00634D83" w:rsidRDefault="008C7B80" w:rsidP="008C7B80">
          <w:pPr>
            <w:pStyle w:val="NoSpacing"/>
            <w:rPr>
              <w:lang w:val="en-GB"/>
            </w:rPr>
          </w:pPr>
        </w:p>
      </w:tc>
      <w:tc>
        <w:tcPr>
          <w:tcW w:w="1361" w:type="dxa"/>
          <w:noWrap/>
        </w:tcPr>
        <w:p w14:paraId="01951090" w14:textId="77777777" w:rsidR="008C7B80" w:rsidRPr="00634D83" w:rsidRDefault="008C7B80" w:rsidP="008C7B80">
          <w:pPr>
            <w:pStyle w:val="NoSpacing"/>
            <w:rPr>
              <w:lang w:val="en-GB"/>
            </w:rPr>
          </w:pPr>
        </w:p>
      </w:tc>
      <w:tc>
        <w:tcPr>
          <w:tcW w:w="1020" w:type="dxa"/>
          <w:noWrap/>
        </w:tcPr>
        <w:p w14:paraId="4EA9207B" w14:textId="77777777" w:rsidR="008C7B80" w:rsidRPr="00634D83" w:rsidRDefault="008C7B80" w:rsidP="008C7B80">
          <w:pPr>
            <w:pStyle w:val="NoSpacing"/>
            <w:rPr>
              <w:lang w:val="en-GB"/>
            </w:rPr>
          </w:pPr>
        </w:p>
      </w:tc>
    </w:tr>
    <w:tr w:rsidR="008C7B80" w:rsidRPr="00634D83" w14:paraId="4D244458" w14:textId="77777777" w:rsidTr="00D84249">
      <w:trPr>
        <w:cantSplit/>
        <w:trHeight w:val="20"/>
      </w:trPr>
      <w:tc>
        <w:tcPr>
          <w:tcW w:w="5216" w:type="dxa"/>
          <w:vMerge/>
        </w:tcPr>
        <w:p w14:paraId="18C66342" w14:textId="77777777" w:rsidR="008C7B80" w:rsidRPr="00634D83" w:rsidRDefault="008C7B80" w:rsidP="008C7B80">
          <w:pPr>
            <w:pStyle w:val="NoSpacing"/>
            <w:rPr>
              <w:lang w:val="en-GB"/>
            </w:rPr>
          </w:pPr>
        </w:p>
      </w:tc>
      <w:tc>
        <w:tcPr>
          <w:tcW w:w="2608" w:type="dxa"/>
          <w:noWrap/>
        </w:tcPr>
        <w:p w14:paraId="0DDAA648" w14:textId="55ED8372" w:rsidR="008C7B80" w:rsidRPr="00634D83" w:rsidRDefault="007C7836" w:rsidP="008C7B80">
          <w:pPr>
            <w:pStyle w:val="NoSpacing"/>
            <w:rPr>
              <w:lang w:val="en-GB"/>
            </w:rPr>
          </w:pPr>
          <w:r w:rsidRPr="00634D83">
            <w:rPr>
              <w:lang w:val="en-GB"/>
            </w:rPr>
            <w:fldChar w:fldCharType="begin"/>
          </w:r>
          <w:r w:rsidRPr="00634D83">
            <w:rPr>
              <w:lang w:val="en-GB"/>
            </w:rPr>
            <w:instrText xml:space="preserve"> STYLEREF  YTasiakirjaPÄIVÄYS  \* MERGEFORMAT </w:instrText>
          </w:r>
          <w:r w:rsidRPr="00634D83">
            <w:rPr>
              <w:lang w:val="en-GB"/>
            </w:rPr>
            <w:fldChar w:fldCharType="separate"/>
          </w:r>
          <w:r w:rsidR="005476E6">
            <w:rPr>
              <w:noProof/>
              <w:lang w:val="en-GB"/>
            </w:rPr>
            <w:t>22.11.2023</w:t>
          </w:r>
          <w:r w:rsidRPr="00634D83">
            <w:rPr>
              <w:lang w:val="en-GB"/>
            </w:rPr>
            <w:fldChar w:fldCharType="end"/>
          </w:r>
        </w:p>
      </w:tc>
      <w:tc>
        <w:tcPr>
          <w:tcW w:w="1361" w:type="dxa"/>
          <w:noWrap/>
        </w:tcPr>
        <w:p w14:paraId="1829E0B1" w14:textId="77777777" w:rsidR="008C7B80" w:rsidRPr="00634D83" w:rsidRDefault="008C7B80" w:rsidP="008C7B80">
          <w:pPr>
            <w:pStyle w:val="NoSpacing"/>
            <w:rPr>
              <w:lang w:val="en-GB"/>
            </w:rPr>
          </w:pPr>
        </w:p>
      </w:tc>
      <w:tc>
        <w:tcPr>
          <w:tcW w:w="1020" w:type="dxa"/>
          <w:noWrap/>
        </w:tcPr>
        <w:p w14:paraId="199D932F" w14:textId="77777777" w:rsidR="008C7B80" w:rsidRPr="00634D83" w:rsidRDefault="008C7B80" w:rsidP="008C7B80">
          <w:pPr>
            <w:pStyle w:val="NoSpacing"/>
            <w:rPr>
              <w:lang w:val="en-GB"/>
            </w:rPr>
          </w:pPr>
        </w:p>
      </w:tc>
    </w:tr>
    <w:tr w:rsidR="008C7B80" w:rsidRPr="00634D83" w14:paraId="6269AF3C" w14:textId="77777777" w:rsidTr="00D84249">
      <w:trPr>
        <w:cantSplit/>
        <w:trHeight w:val="20"/>
      </w:trPr>
      <w:tc>
        <w:tcPr>
          <w:tcW w:w="5216" w:type="dxa"/>
          <w:vMerge/>
          <w:tcBorders>
            <w:bottom w:val="nil"/>
          </w:tcBorders>
        </w:tcPr>
        <w:p w14:paraId="035ECEBF" w14:textId="77777777" w:rsidR="008C7B80" w:rsidRPr="00634D83" w:rsidRDefault="008C7B80" w:rsidP="008C7B80">
          <w:pPr>
            <w:pStyle w:val="NoSpacing"/>
            <w:rPr>
              <w:lang w:val="en-GB"/>
            </w:rPr>
          </w:pPr>
        </w:p>
      </w:tc>
      <w:tc>
        <w:tcPr>
          <w:tcW w:w="2608" w:type="dxa"/>
          <w:noWrap/>
        </w:tcPr>
        <w:p w14:paraId="672E22A4" w14:textId="77777777" w:rsidR="008C7B80" w:rsidRPr="00634D83" w:rsidRDefault="008C7B80" w:rsidP="008C7B80">
          <w:pPr>
            <w:pStyle w:val="NoSpacing"/>
            <w:rPr>
              <w:lang w:val="en-GB"/>
            </w:rPr>
          </w:pPr>
        </w:p>
      </w:tc>
      <w:tc>
        <w:tcPr>
          <w:tcW w:w="1361" w:type="dxa"/>
          <w:noWrap/>
        </w:tcPr>
        <w:p w14:paraId="6FF3E2B0" w14:textId="77777777" w:rsidR="008C7B80" w:rsidRPr="00634D83" w:rsidRDefault="008C7B80" w:rsidP="008C7B80">
          <w:pPr>
            <w:pStyle w:val="NoSpacing"/>
            <w:rPr>
              <w:lang w:val="en-GB"/>
            </w:rPr>
          </w:pPr>
        </w:p>
      </w:tc>
      <w:tc>
        <w:tcPr>
          <w:tcW w:w="1020" w:type="dxa"/>
          <w:noWrap/>
        </w:tcPr>
        <w:p w14:paraId="7A4C7677" w14:textId="77777777" w:rsidR="008C7B80" w:rsidRPr="00634D83" w:rsidRDefault="008C7B80" w:rsidP="008C7B80">
          <w:pPr>
            <w:pStyle w:val="NoSpacing"/>
            <w:rPr>
              <w:lang w:val="en-GB"/>
            </w:rPr>
          </w:pPr>
        </w:p>
      </w:tc>
    </w:tr>
    <w:tr w:rsidR="00D84249" w:rsidRPr="00634D83" w14:paraId="6DB0CB5F" w14:textId="77777777" w:rsidTr="00D84249">
      <w:trPr>
        <w:cantSplit/>
        <w:trHeight w:val="20"/>
      </w:trPr>
      <w:tc>
        <w:tcPr>
          <w:tcW w:w="5216" w:type="dxa"/>
        </w:tcPr>
        <w:p w14:paraId="0B748251" w14:textId="77777777" w:rsidR="00D84249" w:rsidRPr="00634D83" w:rsidRDefault="00D84249" w:rsidP="008C7B80">
          <w:pPr>
            <w:pStyle w:val="NoSpacing"/>
            <w:rPr>
              <w:lang w:val="en-GB"/>
            </w:rPr>
          </w:pPr>
        </w:p>
      </w:tc>
      <w:tc>
        <w:tcPr>
          <w:tcW w:w="2608" w:type="dxa"/>
          <w:noWrap/>
        </w:tcPr>
        <w:p w14:paraId="0FB81806" w14:textId="77777777" w:rsidR="00D84249" w:rsidRPr="00634D83" w:rsidRDefault="00D84249" w:rsidP="008C7B80">
          <w:pPr>
            <w:pStyle w:val="NoSpacing"/>
            <w:rPr>
              <w:lang w:val="en-GB"/>
            </w:rPr>
          </w:pPr>
        </w:p>
      </w:tc>
      <w:tc>
        <w:tcPr>
          <w:tcW w:w="1361" w:type="dxa"/>
          <w:noWrap/>
        </w:tcPr>
        <w:p w14:paraId="247E534E" w14:textId="77777777" w:rsidR="00D84249" w:rsidRPr="00634D83" w:rsidRDefault="00D84249" w:rsidP="008C7B80">
          <w:pPr>
            <w:pStyle w:val="NoSpacing"/>
            <w:rPr>
              <w:lang w:val="en-GB"/>
            </w:rPr>
          </w:pPr>
        </w:p>
      </w:tc>
      <w:tc>
        <w:tcPr>
          <w:tcW w:w="1020" w:type="dxa"/>
          <w:noWrap/>
        </w:tcPr>
        <w:p w14:paraId="1D4EA8DC" w14:textId="77777777" w:rsidR="00D84249" w:rsidRPr="00634D83" w:rsidRDefault="00D84249" w:rsidP="008C7B80">
          <w:pPr>
            <w:pStyle w:val="NoSpacing"/>
            <w:rPr>
              <w:lang w:val="en-GB"/>
            </w:rPr>
          </w:pPr>
        </w:p>
      </w:tc>
    </w:tr>
    <w:tr w:rsidR="00D84249" w:rsidRPr="00634D83" w14:paraId="097134E8" w14:textId="77777777" w:rsidTr="00D84249">
      <w:trPr>
        <w:cantSplit/>
        <w:trHeight w:val="20"/>
      </w:trPr>
      <w:tc>
        <w:tcPr>
          <w:tcW w:w="5216" w:type="dxa"/>
          <w:tcBorders>
            <w:bottom w:val="nil"/>
          </w:tcBorders>
        </w:tcPr>
        <w:p w14:paraId="3276F858" w14:textId="77777777" w:rsidR="00D84249" w:rsidRPr="00634D83" w:rsidRDefault="00D84249" w:rsidP="008C7B80">
          <w:pPr>
            <w:pStyle w:val="NoSpacing"/>
            <w:rPr>
              <w:lang w:val="en-GB"/>
            </w:rPr>
          </w:pPr>
        </w:p>
      </w:tc>
      <w:tc>
        <w:tcPr>
          <w:tcW w:w="2608" w:type="dxa"/>
          <w:tcBorders>
            <w:bottom w:val="nil"/>
          </w:tcBorders>
          <w:noWrap/>
        </w:tcPr>
        <w:p w14:paraId="19221320" w14:textId="77777777" w:rsidR="00D84249" w:rsidRPr="00634D83" w:rsidRDefault="00D84249" w:rsidP="008C7B80">
          <w:pPr>
            <w:pStyle w:val="NoSpacing"/>
            <w:rPr>
              <w:lang w:val="en-GB"/>
            </w:rPr>
          </w:pPr>
        </w:p>
      </w:tc>
      <w:tc>
        <w:tcPr>
          <w:tcW w:w="1361" w:type="dxa"/>
          <w:tcBorders>
            <w:bottom w:val="nil"/>
          </w:tcBorders>
          <w:noWrap/>
        </w:tcPr>
        <w:p w14:paraId="4B446D38" w14:textId="77777777" w:rsidR="00D84249" w:rsidRPr="00634D83" w:rsidRDefault="00D84249" w:rsidP="008C7B80">
          <w:pPr>
            <w:pStyle w:val="NoSpacing"/>
            <w:rPr>
              <w:lang w:val="en-GB"/>
            </w:rPr>
          </w:pPr>
        </w:p>
      </w:tc>
      <w:tc>
        <w:tcPr>
          <w:tcW w:w="1020" w:type="dxa"/>
          <w:tcBorders>
            <w:bottom w:val="nil"/>
          </w:tcBorders>
          <w:noWrap/>
        </w:tcPr>
        <w:p w14:paraId="1B1ED8D5" w14:textId="77777777" w:rsidR="00D84249" w:rsidRPr="00634D83" w:rsidRDefault="00D84249" w:rsidP="008C7B80">
          <w:pPr>
            <w:pStyle w:val="NoSpacing"/>
            <w:rPr>
              <w:lang w:val="en-GB"/>
            </w:rPr>
          </w:pPr>
        </w:p>
      </w:tc>
    </w:tr>
  </w:tbl>
  <w:p w14:paraId="57074D5F" w14:textId="77777777" w:rsidR="008C7B80" w:rsidRPr="00D84249" w:rsidRDefault="008C7B80" w:rsidP="00D84249">
    <w:pPr>
      <w:pStyle w:val="NoSpacing"/>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6D09"/>
    <w:multiLevelType w:val="multilevel"/>
    <w:tmpl w:val="7B8C2C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6AF4ACA"/>
    <w:multiLevelType w:val="hybridMultilevel"/>
    <w:tmpl w:val="586CAB38"/>
    <w:lvl w:ilvl="0" w:tplc="F4503E0E">
      <w:start w:val="1"/>
      <w:numFmt w:val="bullet"/>
      <w:pStyle w:val="LuetelmaLEIP46"/>
      <w:lvlText w:val="—"/>
      <w:lvlJc w:val="left"/>
      <w:pPr>
        <w:ind w:left="3328" w:hanging="360"/>
      </w:pPr>
      <w:rPr>
        <w:rFonts w:ascii="Trebuchet MS" w:hAnsi="Trebuchet MS"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2" w15:restartNumberingAfterBreak="0">
    <w:nsid w:val="291C5D62"/>
    <w:multiLevelType w:val="hybridMultilevel"/>
    <w:tmpl w:val="7AB621C8"/>
    <w:lvl w:ilvl="0" w:tplc="9E7431DC">
      <w:start w:val="1"/>
      <w:numFmt w:val="decimal"/>
      <w:pStyle w:val="NumeroituLEIP46"/>
      <w:lvlText w:val="%1."/>
      <w:lvlJc w:val="left"/>
      <w:pPr>
        <w:ind w:left="3328" w:hanging="360"/>
      </w:pPr>
    </w:lvl>
    <w:lvl w:ilvl="1" w:tplc="040B0019" w:tentative="1">
      <w:start w:val="1"/>
      <w:numFmt w:val="lowerLetter"/>
      <w:lvlText w:val="%2."/>
      <w:lvlJc w:val="left"/>
      <w:pPr>
        <w:ind w:left="4048" w:hanging="360"/>
      </w:pPr>
    </w:lvl>
    <w:lvl w:ilvl="2" w:tplc="040B001B" w:tentative="1">
      <w:start w:val="1"/>
      <w:numFmt w:val="lowerRoman"/>
      <w:lvlText w:val="%3."/>
      <w:lvlJc w:val="right"/>
      <w:pPr>
        <w:ind w:left="4768" w:hanging="180"/>
      </w:pPr>
    </w:lvl>
    <w:lvl w:ilvl="3" w:tplc="040B000F" w:tentative="1">
      <w:start w:val="1"/>
      <w:numFmt w:val="decimal"/>
      <w:lvlText w:val="%4."/>
      <w:lvlJc w:val="left"/>
      <w:pPr>
        <w:ind w:left="5488" w:hanging="360"/>
      </w:pPr>
    </w:lvl>
    <w:lvl w:ilvl="4" w:tplc="040B0019" w:tentative="1">
      <w:start w:val="1"/>
      <w:numFmt w:val="lowerLetter"/>
      <w:lvlText w:val="%5."/>
      <w:lvlJc w:val="left"/>
      <w:pPr>
        <w:ind w:left="6208" w:hanging="360"/>
      </w:pPr>
    </w:lvl>
    <w:lvl w:ilvl="5" w:tplc="040B001B" w:tentative="1">
      <w:start w:val="1"/>
      <w:numFmt w:val="lowerRoman"/>
      <w:lvlText w:val="%6."/>
      <w:lvlJc w:val="right"/>
      <w:pPr>
        <w:ind w:left="6928" w:hanging="180"/>
      </w:pPr>
    </w:lvl>
    <w:lvl w:ilvl="6" w:tplc="040B000F" w:tentative="1">
      <w:start w:val="1"/>
      <w:numFmt w:val="decimal"/>
      <w:lvlText w:val="%7."/>
      <w:lvlJc w:val="left"/>
      <w:pPr>
        <w:ind w:left="7648" w:hanging="360"/>
      </w:pPr>
    </w:lvl>
    <w:lvl w:ilvl="7" w:tplc="040B0019" w:tentative="1">
      <w:start w:val="1"/>
      <w:numFmt w:val="lowerLetter"/>
      <w:lvlText w:val="%8."/>
      <w:lvlJc w:val="left"/>
      <w:pPr>
        <w:ind w:left="8368" w:hanging="360"/>
      </w:pPr>
    </w:lvl>
    <w:lvl w:ilvl="8" w:tplc="040B001B" w:tentative="1">
      <w:start w:val="1"/>
      <w:numFmt w:val="lowerRoman"/>
      <w:lvlText w:val="%9."/>
      <w:lvlJc w:val="right"/>
      <w:pPr>
        <w:ind w:left="9088" w:hanging="180"/>
      </w:pPr>
    </w:lvl>
  </w:abstractNum>
  <w:abstractNum w:abstractNumId="3" w15:restartNumberingAfterBreak="0">
    <w:nsid w:val="2A941CE2"/>
    <w:multiLevelType w:val="hybridMultilevel"/>
    <w:tmpl w:val="22520294"/>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585D3C6D"/>
    <w:multiLevelType w:val="multilevel"/>
    <w:tmpl w:val="8E6A20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B19A7"/>
    <w:multiLevelType w:val="hybridMultilevel"/>
    <w:tmpl w:val="DFB4C0FC"/>
    <w:lvl w:ilvl="0" w:tplc="250A7E12">
      <w:start w:val="5"/>
      <w:numFmt w:val="bullet"/>
      <w:lvlText w:val="-"/>
      <w:lvlJc w:val="left"/>
      <w:pPr>
        <w:ind w:left="791" w:hanging="360"/>
      </w:pPr>
      <w:rPr>
        <w:rFonts w:ascii="Trebuchet MS" w:eastAsiaTheme="minorHAnsi" w:hAnsi="Trebuchet MS" w:cstheme="minorHAnsi" w:hint="default"/>
      </w:rPr>
    </w:lvl>
    <w:lvl w:ilvl="1" w:tplc="040B0003" w:tentative="1">
      <w:start w:val="1"/>
      <w:numFmt w:val="bullet"/>
      <w:lvlText w:val="o"/>
      <w:lvlJc w:val="left"/>
      <w:pPr>
        <w:ind w:left="1511" w:hanging="360"/>
      </w:pPr>
      <w:rPr>
        <w:rFonts w:ascii="Courier New" w:hAnsi="Courier New" w:cs="Courier New" w:hint="default"/>
      </w:rPr>
    </w:lvl>
    <w:lvl w:ilvl="2" w:tplc="040B0005" w:tentative="1">
      <w:start w:val="1"/>
      <w:numFmt w:val="bullet"/>
      <w:lvlText w:val=""/>
      <w:lvlJc w:val="left"/>
      <w:pPr>
        <w:ind w:left="2231" w:hanging="360"/>
      </w:pPr>
      <w:rPr>
        <w:rFonts w:ascii="Wingdings" w:hAnsi="Wingdings" w:hint="default"/>
      </w:rPr>
    </w:lvl>
    <w:lvl w:ilvl="3" w:tplc="040B0001" w:tentative="1">
      <w:start w:val="1"/>
      <w:numFmt w:val="bullet"/>
      <w:lvlText w:val=""/>
      <w:lvlJc w:val="left"/>
      <w:pPr>
        <w:ind w:left="2951" w:hanging="360"/>
      </w:pPr>
      <w:rPr>
        <w:rFonts w:ascii="Symbol" w:hAnsi="Symbol" w:hint="default"/>
      </w:rPr>
    </w:lvl>
    <w:lvl w:ilvl="4" w:tplc="040B0003" w:tentative="1">
      <w:start w:val="1"/>
      <w:numFmt w:val="bullet"/>
      <w:lvlText w:val="o"/>
      <w:lvlJc w:val="left"/>
      <w:pPr>
        <w:ind w:left="3671" w:hanging="360"/>
      </w:pPr>
      <w:rPr>
        <w:rFonts w:ascii="Courier New" w:hAnsi="Courier New" w:cs="Courier New" w:hint="default"/>
      </w:rPr>
    </w:lvl>
    <w:lvl w:ilvl="5" w:tplc="040B0005" w:tentative="1">
      <w:start w:val="1"/>
      <w:numFmt w:val="bullet"/>
      <w:lvlText w:val=""/>
      <w:lvlJc w:val="left"/>
      <w:pPr>
        <w:ind w:left="4391" w:hanging="360"/>
      </w:pPr>
      <w:rPr>
        <w:rFonts w:ascii="Wingdings" w:hAnsi="Wingdings" w:hint="default"/>
      </w:rPr>
    </w:lvl>
    <w:lvl w:ilvl="6" w:tplc="040B0001" w:tentative="1">
      <w:start w:val="1"/>
      <w:numFmt w:val="bullet"/>
      <w:lvlText w:val=""/>
      <w:lvlJc w:val="left"/>
      <w:pPr>
        <w:ind w:left="5111" w:hanging="360"/>
      </w:pPr>
      <w:rPr>
        <w:rFonts w:ascii="Symbol" w:hAnsi="Symbol" w:hint="default"/>
      </w:rPr>
    </w:lvl>
    <w:lvl w:ilvl="7" w:tplc="040B0003" w:tentative="1">
      <w:start w:val="1"/>
      <w:numFmt w:val="bullet"/>
      <w:lvlText w:val="o"/>
      <w:lvlJc w:val="left"/>
      <w:pPr>
        <w:ind w:left="5831" w:hanging="360"/>
      </w:pPr>
      <w:rPr>
        <w:rFonts w:ascii="Courier New" w:hAnsi="Courier New" w:cs="Courier New" w:hint="default"/>
      </w:rPr>
    </w:lvl>
    <w:lvl w:ilvl="8" w:tplc="040B0005" w:tentative="1">
      <w:start w:val="1"/>
      <w:numFmt w:val="bullet"/>
      <w:lvlText w:val=""/>
      <w:lvlJc w:val="left"/>
      <w:pPr>
        <w:ind w:left="6551" w:hanging="360"/>
      </w:pPr>
      <w:rPr>
        <w:rFonts w:ascii="Wingdings" w:hAnsi="Wingdings" w:hint="default"/>
      </w:rPr>
    </w:lvl>
  </w:abstractNum>
  <w:num w:numId="1" w16cid:durableId="1351640412">
    <w:abstractNumId w:val="4"/>
  </w:num>
  <w:num w:numId="2" w16cid:durableId="1536623465">
    <w:abstractNumId w:val="1"/>
  </w:num>
  <w:num w:numId="3" w16cid:durableId="688408420">
    <w:abstractNumId w:val="2"/>
  </w:num>
  <w:num w:numId="4" w16cid:durableId="1178080123">
    <w:abstractNumId w:val="5"/>
  </w:num>
  <w:num w:numId="5" w16cid:durableId="1740906768">
    <w:abstractNumId w:val="3"/>
  </w:num>
  <w:num w:numId="6" w16cid:durableId="1944873757">
    <w:abstractNumId w:val="0"/>
  </w:num>
  <w:num w:numId="7" w16cid:durableId="501972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96"/>
    <w:rsid w:val="00011187"/>
    <w:rsid w:val="00014F74"/>
    <w:rsid w:val="00024823"/>
    <w:rsid w:val="00024C9F"/>
    <w:rsid w:val="0003186A"/>
    <w:rsid w:val="00041ED6"/>
    <w:rsid w:val="000431F0"/>
    <w:rsid w:val="00046FC7"/>
    <w:rsid w:val="00050760"/>
    <w:rsid w:val="000518CF"/>
    <w:rsid w:val="0005458F"/>
    <w:rsid w:val="000607AA"/>
    <w:rsid w:val="00072511"/>
    <w:rsid w:val="00072D0D"/>
    <w:rsid w:val="000866D9"/>
    <w:rsid w:val="00090C6E"/>
    <w:rsid w:val="000918CC"/>
    <w:rsid w:val="0009392A"/>
    <w:rsid w:val="00097851"/>
    <w:rsid w:val="000B33E2"/>
    <w:rsid w:val="000C0880"/>
    <w:rsid w:val="000C6B67"/>
    <w:rsid w:val="000D2CC1"/>
    <w:rsid w:val="000D5767"/>
    <w:rsid w:val="000D7EFD"/>
    <w:rsid w:val="000E0D22"/>
    <w:rsid w:val="001140ED"/>
    <w:rsid w:val="001167E3"/>
    <w:rsid w:val="00126C23"/>
    <w:rsid w:val="001313F6"/>
    <w:rsid w:val="001408DC"/>
    <w:rsid w:val="001433A9"/>
    <w:rsid w:val="00143583"/>
    <w:rsid w:val="0015297C"/>
    <w:rsid w:val="00154637"/>
    <w:rsid w:val="00155341"/>
    <w:rsid w:val="00160953"/>
    <w:rsid w:val="00165714"/>
    <w:rsid w:val="00166003"/>
    <w:rsid w:val="00174C0E"/>
    <w:rsid w:val="001A4D98"/>
    <w:rsid w:val="001B22A1"/>
    <w:rsid w:val="001C2088"/>
    <w:rsid w:val="001C6731"/>
    <w:rsid w:val="001D34E4"/>
    <w:rsid w:val="001E3633"/>
    <w:rsid w:val="001E3AEA"/>
    <w:rsid w:val="00201C84"/>
    <w:rsid w:val="00205EE0"/>
    <w:rsid w:val="00224CD5"/>
    <w:rsid w:val="00227AEB"/>
    <w:rsid w:val="00227C73"/>
    <w:rsid w:val="00232468"/>
    <w:rsid w:val="002442BD"/>
    <w:rsid w:val="00247A77"/>
    <w:rsid w:val="00254E92"/>
    <w:rsid w:val="0025788D"/>
    <w:rsid w:val="002579A9"/>
    <w:rsid w:val="002632A5"/>
    <w:rsid w:val="002663D5"/>
    <w:rsid w:val="00281EF4"/>
    <w:rsid w:val="0029631C"/>
    <w:rsid w:val="002A1415"/>
    <w:rsid w:val="002A497F"/>
    <w:rsid w:val="002C1DB6"/>
    <w:rsid w:val="002D142E"/>
    <w:rsid w:val="002D3A91"/>
    <w:rsid w:val="002E5FFC"/>
    <w:rsid w:val="002E6F14"/>
    <w:rsid w:val="002F00A0"/>
    <w:rsid w:val="002F685F"/>
    <w:rsid w:val="002F7533"/>
    <w:rsid w:val="002F789C"/>
    <w:rsid w:val="00300175"/>
    <w:rsid w:val="003122A3"/>
    <w:rsid w:val="00317780"/>
    <w:rsid w:val="00325E0C"/>
    <w:rsid w:val="003277CB"/>
    <w:rsid w:val="0033216F"/>
    <w:rsid w:val="003422E0"/>
    <w:rsid w:val="00354A68"/>
    <w:rsid w:val="00364959"/>
    <w:rsid w:val="00372892"/>
    <w:rsid w:val="00374D03"/>
    <w:rsid w:val="00380795"/>
    <w:rsid w:val="003909B3"/>
    <w:rsid w:val="003A0124"/>
    <w:rsid w:val="003A07C4"/>
    <w:rsid w:val="003A1BC7"/>
    <w:rsid w:val="003A27BC"/>
    <w:rsid w:val="003B6898"/>
    <w:rsid w:val="003C027E"/>
    <w:rsid w:val="003C408D"/>
    <w:rsid w:val="003C75CA"/>
    <w:rsid w:val="003D5F01"/>
    <w:rsid w:val="003E2245"/>
    <w:rsid w:val="003E3F61"/>
    <w:rsid w:val="003F2853"/>
    <w:rsid w:val="00412B1F"/>
    <w:rsid w:val="00436EFF"/>
    <w:rsid w:val="00444FDE"/>
    <w:rsid w:val="0045203D"/>
    <w:rsid w:val="004571CF"/>
    <w:rsid w:val="00466149"/>
    <w:rsid w:val="004701B7"/>
    <w:rsid w:val="004730DD"/>
    <w:rsid w:val="00477301"/>
    <w:rsid w:val="0048263D"/>
    <w:rsid w:val="0048359D"/>
    <w:rsid w:val="004903E9"/>
    <w:rsid w:val="00490BC4"/>
    <w:rsid w:val="0049612F"/>
    <w:rsid w:val="004A270D"/>
    <w:rsid w:val="004B0EE7"/>
    <w:rsid w:val="004C2B0A"/>
    <w:rsid w:val="004D16C1"/>
    <w:rsid w:val="004D278A"/>
    <w:rsid w:val="004E34D2"/>
    <w:rsid w:val="0050565D"/>
    <w:rsid w:val="00517B2B"/>
    <w:rsid w:val="00521BC4"/>
    <w:rsid w:val="00525CBC"/>
    <w:rsid w:val="00540F81"/>
    <w:rsid w:val="00542825"/>
    <w:rsid w:val="005476E6"/>
    <w:rsid w:val="0055229A"/>
    <w:rsid w:val="00574878"/>
    <w:rsid w:val="00585151"/>
    <w:rsid w:val="0059010B"/>
    <w:rsid w:val="005A43C1"/>
    <w:rsid w:val="005B20EF"/>
    <w:rsid w:val="005C0987"/>
    <w:rsid w:val="005C10CC"/>
    <w:rsid w:val="005F0F9C"/>
    <w:rsid w:val="006106DA"/>
    <w:rsid w:val="00621CF5"/>
    <w:rsid w:val="00626527"/>
    <w:rsid w:val="00626B98"/>
    <w:rsid w:val="0063002F"/>
    <w:rsid w:val="00632466"/>
    <w:rsid w:val="00634D83"/>
    <w:rsid w:val="00640E7B"/>
    <w:rsid w:val="00645AC2"/>
    <w:rsid w:val="006532F3"/>
    <w:rsid w:val="0066019F"/>
    <w:rsid w:val="00673654"/>
    <w:rsid w:val="0067694C"/>
    <w:rsid w:val="00684589"/>
    <w:rsid w:val="00694FB3"/>
    <w:rsid w:val="00695649"/>
    <w:rsid w:val="0069640D"/>
    <w:rsid w:val="006976E6"/>
    <w:rsid w:val="006B33D8"/>
    <w:rsid w:val="006D3A58"/>
    <w:rsid w:val="006D3AE3"/>
    <w:rsid w:val="006D72A5"/>
    <w:rsid w:val="006E172B"/>
    <w:rsid w:val="00701523"/>
    <w:rsid w:val="00705B1A"/>
    <w:rsid w:val="0070716F"/>
    <w:rsid w:val="00710C08"/>
    <w:rsid w:val="00712F2B"/>
    <w:rsid w:val="0073614B"/>
    <w:rsid w:val="007470E8"/>
    <w:rsid w:val="00760940"/>
    <w:rsid w:val="007639E8"/>
    <w:rsid w:val="00770F0E"/>
    <w:rsid w:val="00776D99"/>
    <w:rsid w:val="007C7836"/>
    <w:rsid w:val="007D451E"/>
    <w:rsid w:val="007D7B94"/>
    <w:rsid w:val="007E584C"/>
    <w:rsid w:val="0081571D"/>
    <w:rsid w:val="008210F0"/>
    <w:rsid w:val="00821910"/>
    <w:rsid w:val="00826429"/>
    <w:rsid w:val="0083420B"/>
    <w:rsid w:val="00851847"/>
    <w:rsid w:val="00851941"/>
    <w:rsid w:val="008550E5"/>
    <w:rsid w:val="0086571C"/>
    <w:rsid w:val="00865AA9"/>
    <w:rsid w:val="00872A2F"/>
    <w:rsid w:val="0088524F"/>
    <w:rsid w:val="0089480F"/>
    <w:rsid w:val="008A15B6"/>
    <w:rsid w:val="008A368A"/>
    <w:rsid w:val="008A67F1"/>
    <w:rsid w:val="008B3914"/>
    <w:rsid w:val="008C6920"/>
    <w:rsid w:val="008C7B80"/>
    <w:rsid w:val="008D58B9"/>
    <w:rsid w:val="008E024A"/>
    <w:rsid w:val="008E30CD"/>
    <w:rsid w:val="008E380F"/>
    <w:rsid w:val="008F334A"/>
    <w:rsid w:val="0090285B"/>
    <w:rsid w:val="00904EA9"/>
    <w:rsid w:val="0093184C"/>
    <w:rsid w:val="0093524A"/>
    <w:rsid w:val="00935B96"/>
    <w:rsid w:val="0095322A"/>
    <w:rsid w:val="0095468E"/>
    <w:rsid w:val="00962717"/>
    <w:rsid w:val="0097237B"/>
    <w:rsid w:val="00974947"/>
    <w:rsid w:val="0097512B"/>
    <w:rsid w:val="00985425"/>
    <w:rsid w:val="00997F87"/>
    <w:rsid w:val="009A31E6"/>
    <w:rsid w:val="009A4B67"/>
    <w:rsid w:val="009A5D0E"/>
    <w:rsid w:val="009B252C"/>
    <w:rsid w:val="009B2CCD"/>
    <w:rsid w:val="009D0287"/>
    <w:rsid w:val="009D3846"/>
    <w:rsid w:val="009D565C"/>
    <w:rsid w:val="009E1291"/>
    <w:rsid w:val="009E494E"/>
    <w:rsid w:val="009E5198"/>
    <w:rsid w:val="00A17A10"/>
    <w:rsid w:val="00A40487"/>
    <w:rsid w:val="00A408DF"/>
    <w:rsid w:val="00A43AD4"/>
    <w:rsid w:val="00A55A12"/>
    <w:rsid w:val="00A61636"/>
    <w:rsid w:val="00A634B8"/>
    <w:rsid w:val="00A76791"/>
    <w:rsid w:val="00A834D3"/>
    <w:rsid w:val="00A856F3"/>
    <w:rsid w:val="00A96E6F"/>
    <w:rsid w:val="00AA17F2"/>
    <w:rsid w:val="00AA3536"/>
    <w:rsid w:val="00AA7164"/>
    <w:rsid w:val="00AB433E"/>
    <w:rsid w:val="00AB7FAB"/>
    <w:rsid w:val="00AC2F83"/>
    <w:rsid w:val="00AD2D03"/>
    <w:rsid w:val="00AD380D"/>
    <w:rsid w:val="00AD41D0"/>
    <w:rsid w:val="00AE7628"/>
    <w:rsid w:val="00AF279A"/>
    <w:rsid w:val="00AF3AC2"/>
    <w:rsid w:val="00AF3F37"/>
    <w:rsid w:val="00B005B3"/>
    <w:rsid w:val="00B10262"/>
    <w:rsid w:val="00B32852"/>
    <w:rsid w:val="00B5387A"/>
    <w:rsid w:val="00B76C69"/>
    <w:rsid w:val="00B854B5"/>
    <w:rsid w:val="00B920F9"/>
    <w:rsid w:val="00B93FCF"/>
    <w:rsid w:val="00BA0366"/>
    <w:rsid w:val="00BA652D"/>
    <w:rsid w:val="00BA70DE"/>
    <w:rsid w:val="00BC0B95"/>
    <w:rsid w:val="00BC1E8F"/>
    <w:rsid w:val="00BC5AAE"/>
    <w:rsid w:val="00BD078D"/>
    <w:rsid w:val="00BD482E"/>
    <w:rsid w:val="00BD4F8B"/>
    <w:rsid w:val="00BE2CE5"/>
    <w:rsid w:val="00BE2E8A"/>
    <w:rsid w:val="00BE5FC5"/>
    <w:rsid w:val="00BF2079"/>
    <w:rsid w:val="00BF4386"/>
    <w:rsid w:val="00C34C49"/>
    <w:rsid w:val="00C50D79"/>
    <w:rsid w:val="00C81ED4"/>
    <w:rsid w:val="00C8548D"/>
    <w:rsid w:val="00CA66F7"/>
    <w:rsid w:val="00CA6A6E"/>
    <w:rsid w:val="00CB0E96"/>
    <w:rsid w:val="00CC08EA"/>
    <w:rsid w:val="00CC60B9"/>
    <w:rsid w:val="00CC73C7"/>
    <w:rsid w:val="00CD168D"/>
    <w:rsid w:val="00CE0AE3"/>
    <w:rsid w:val="00CE3FF0"/>
    <w:rsid w:val="00CE68CE"/>
    <w:rsid w:val="00CF47F4"/>
    <w:rsid w:val="00CF5C30"/>
    <w:rsid w:val="00D14CC1"/>
    <w:rsid w:val="00D1515A"/>
    <w:rsid w:val="00D253EC"/>
    <w:rsid w:val="00D26E97"/>
    <w:rsid w:val="00D344F6"/>
    <w:rsid w:val="00D373DA"/>
    <w:rsid w:val="00D450FF"/>
    <w:rsid w:val="00D47948"/>
    <w:rsid w:val="00D54E94"/>
    <w:rsid w:val="00D66ECA"/>
    <w:rsid w:val="00D84249"/>
    <w:rsid w:val="00D85376"/>
    <w:rsid w:val="00DA0307"/>
    <w:rsid w:val="00DA611E"/>
    <w:rsid w:val="00DA7397"/>
    <w:rsid w:val="00DB0B2E"/>
    <w:rsid w:val="00DC3117"/>
    <w:rsid w:val="00DD758F"/>
    <w:rsid w:val="00DE7BFF"/>
    <w:rsid w:val="00E00EAD"/>
    <w:rsid w:val="00E03347"/>
    <w:rsid w:val="00E04AD3"/>
    <w:rsid w:val="00E11745"/>
    <w:rsid w:val="00E12A00"/>
    <w:rsid w:val="00E54190"/>
    <w:rsid w:val="00E62C32"/>
    <w:rsid w:val="00E635F8"/>
    <w:rsid w:val="00E719CF"/>
    <w:rsid w:val="00E71C87"/>
    <w:rsid w:val="00E720BF"/>
    <w:rsid w:val="00E86531"/>
    <w:rsid w:val="00E87869"/>
    <w:rsid w:val="00EA0E37"/>
    <w:rsid w:val="00EA14DF"/>
    <w:rsid w:val="00EA4CE1"/>
    <w:rsid w:val="00EB49F8"/>
    <w:rsid w:val="00EC06C4"/>
    <w:rsid w:val="00EC78C4"/>
    <w:rsid w:val="00ED0D26"/>
    <w:rsid w:val="00EE199A"/>
    <w:rsid w:val="00EE4700"/>
    <w:rsid w:val="00EE4BD4"/>
    <w:rsid w:val="00EF21A2"/>
    <w:rsid w:val="00F1033E"/>
    <w:rsid w:val="00F10B99"/>
    <w:rsid w:val="00F165B4"/>
    <w:rsid w:val="00F34A45"/>
    <w:rsid w:val="00F36289"/>
    <w:rsid w:val="00F461C6"/>
    <w:rsid w:val="00F5461A"/>
    <w:rsid w:val="00F61402"/>
    <w:rsid w:val="00F66EAA"/>
    <w:rsid w:val="00F67025"/>
    <w:rsid w:val="00F70AAD"/>
    <w:rsid w:val="00F72002"/>
    <w:rsid w:val="00F82229"/>
    <w:rsid w:val="00F91D03"/>
    <w:rsid w:val="00FA0392"/>
    <w:rsid w:val="00FA3A81"/>
    <w:rsid w:val="00FB1850"/>
    <w:rsid w:val="00FC15F0"/>
    <w:rsid w:val="00FC18A3"/>
    <w:rsid w:val="00FC3AFD"/>
    <w:rsid w:val="00FD1868"/>
    <w:rsid w:val="00FE7C04"/>
    <w:rsid w:val="00FF112F"/>
    <w:rsid w:val="00FF5E4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D03F"/>
  <w15:chartTrackingRefBased/>
  <w15:docId w15:val="{84DF8697-46C4-0841-A39A-862821F5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76"/>
  </w:style>
  <w:style w:type="paragraph" w:styleId="Heading1">
    <w:name w:val="heading 1"/>
    <w:basedOn w:val="Normal"/>
    <w:next w:val="Leip46"/>
    <w:link w:val="Heading1Char"/>
    <w:uiPriority w:val="9"/>
    <w:qFormat/>
    <w:rsid w:val="00374D03"/>
    <w:pPr>
      <w:keepNext/>
      <w:keepLines/>
      <w:numPr>
        <w:numId w:val="1"/>
      </w:numPr>
      <w:spacing w:after="240"/>
      <w:ind w:left="431" w:hanging="431"/>
      <w:outlineLvl w:val="0"/>
    </w:pPr>
    <w:rPr>
      <w:rFonts w:asciiTheme="majorHAnsi" w:eastAsiaTheme="majorEastAsia" w:hAnsiTheme="majorHAnsi" w:cstheme="majorBidi"/>
      <w:b/>
      <w:sz w:val="28"/>
      <w:szCs w:val="32"/>
    </w:rPr>
  </w:style>
  <w:style w:type="paragraph" w:styleId="Heading2">
    <w:name w:val="heading 2"/>
    <w:basedOn w:val="Normal"/>
    <w:next w:val="Leip46"/>
    <w:link w:val="Heading2Char"/>
    <w:uiPriority w:val="9"/>
    <w:unhideWhenUsed/>
    <w:qFormat/>
    <w:rsid w:val="00374D03"/>
    <w:pPr>
      <w:keepNext/>
      <w:keepLines/>
      <w:numPr>
        <w:ilvl w:val="1"/>
        <w:numId w:val="1"/>
      </w:numPr>
      <w:spacing w:after="240"/>
      <w:ind w:left="578" w:hanging="578"/>
      <w:outlineLvl w:val="1"/>
    </w:pPr>
    <w:rPr>
      <w:rFonts w:asciiTheme="majorHAnsi" w:eastAsiaTheme="majorEastAsia" w:hAnsiTheme="majorHAnsi" w:cstheme="majorBidi"/>
      <w:b/>
      <w:sz w:val="24"/>
      <w:szCs w:val="26"/>
    </w:rPr>
  </w:style>
  <w:style w:type="paragraph" w:styleId="Heading3">
    <w:name w:val="heading 3"/>
    <w:basedOn w:val="Normal"/>
    <w:next w:val="Leip46"/>
    <w:link w:val="Heading3Char"/>
    <w:uiPriority w:val="9"/>
    <w:unhideWhenUsed/>
    <w:rsid w:val="00374D03"/>
    <w:pPr>
      <w:keepNext/>
      <w:keepLines/>
      <w:numPr>
        <w:ilvl w:val="2"/>
        <w:numId w:val="1"/>
      </w:numPr>
      <w:spacing w:after="240" w:line="480" w:lineRule="auto"/>
      <w:outlineLvl w:val="2"/>
    </w:pPr>
    <w:rPr>
      <w:rFonts w:asciiTheme="majorHAnsi" w:eastAsiaTheme="majorEastAsia" w:hAnsiTheme="majorHAnsi" w:cstheme="majorBidi"/>
      <w:sz w:val="24"/>
      <w:szCs w:val="24"/>
    </w:rPr>
  </w:style>
  <w:style w:type="paragraph" w:styleId="Heading4">
    <w:name w:val="heading 4"/>
    <w:basedOn w:val="Normal"/>
    <w:next w:val="Leip46"/>
    <w:link w:val="Heading4Char"/>
    <w:uiPriority w:val="9"/>
    <w:semiHidden/>
    <w:unhideWhenUsed/>
    <w:rsid w:val="001140ED"/>
    <w:pPr>
      <w:keepNext/>
      <w:keepLines/>
      <w:numPr>
        <w:ilvl w:val="3"/>
        <w:numId w:val="1"/>
      </w:numPr>
      <w:spacing w:after="240"/>
      <w:outlineLvl w:val="3"/>
    </w:pPr>
    <w:rPr>
      <w:rFonts w:asciiTheme="majorHAnsi" w:eastAsiaTheme="majorEastAsia" w:hAnsiTheme="majorHAnsi" w:cstheme="majorBidi"/>
      <w:iCs/>
    </w:rPr>
  </w:style>
  <w:style w:type="paragraph" w:styleId="Heading5">
    <w:name w:val="heading 5"/>
    <w:basedOn w:val="Normal"/>
    <w:next w:val="Leip46"/>
    <w:link w:val="Heading5Char"/>
    <w:uiPriority w:val="9"/>
    <w:semiHidden/>
    <w:unhideWhenUsed/>
    <w:rsid w:val="001140ED"/>
    <w:pPr>
      <w:keepNext/>
      <w:keepLines/>
      <w:numPr>
        <w:ilvl w:val="4"/>
        <w:numId w:val="1"/>
      </w:numPr>
      <w:spacing w:after="240"/>
      <w:outlineLvl w:val="4"/>
    </w:pPr>
    <w:rPr>
      <w:rFonts w:asciiTheme="majorHAnsi" w:eastAsiaTheme="majorEastAsia" w:hAnsiTheme="majorHAnsi" w:cstheme="majorBidi"/>
    </w:rPr>
  </w:style>
  <w:style w:type="paragraph" w:styleId="Heading6">
    <w:name w:val="heading 6"/>
    <w:basedOn w:val="Normal"/>
    <w:next w:val="Leip46"/>
    <w:link w:val="Heading6Char"/>
    <w:uiPriority w:val="9"/>
    <w:semiHidden/>
    <w:unhideWhenUsed/>
    <w:rsid w:val="001140ED"/>
    <w:pPr>
      <w:keepNext/>
      <w:keepLines/>
      <w:numPr>
        <w:ilvl w:val="5"/>
        <w:numId w:val="1"/>
      </w:numPr>
      <w:spacing w:after="240"/>
      <w:outlineLvl w:val="5"/>
    </w:pPr>
    <w:rPr>
      <w:rFonts w:asciiTheme="majorHAnsi" w:eastAsiaTheme="majorEastAsia" w:hAnsiTheme="majorHAnsi" w:cstheme="majorBidi"/>
    </w:rPr>
  </w:style>
  <w:style w:type="paragraph" w:styleId="Heading7">
    <w:name w:val="heading 7"/>
    <w:basedOn w:val="Normal"/>
    <w:next w:val="Leip46"/>
    <w:link w:val="Heading7Char"/>
    <w:uiPriority w:val="9"/>
    <w:semiHidden/>
    <w:unhideWhenUsed/>
    <w:rsid w:val="001140ED"/>
    <w:pPr>
      <w:keepNext/>
      <w:keepLines/>
      <w:numPr>
        <w:ilvl w:val="6"/>
        <w:numId w:val="1"/>
      </w:numPr>
      <w:spacing w:after="240"/>
      <w:outlineLvl w:val="6"/>
    </w:pPr>
    <w:rPr>
      <w:rFonts w:asciiTheme="majorHAnsi" w:eastAsiaTheme="majorEastAsia" w:hAnsiTheme="majorHAnsi" w:cstheme="majorBidi"/>
      <w:iCs/>
    </w:rPr>
  </w:style>
  <w:style w:type="paragraph" w:styleId="Heading8">
    <w:name w:val="heading 8"/>
    <w:basedOn w:val="Normal"/>
    <w:next w:val="Leip46"/>
    <w:link w:val="Heading8Char"/>
    <w:uiPriority w:val="9"/>
    <w:semiHidden/>
    <w:unhideWhenUsed/>
    <w:rsid w:val="001140ED"/>
    <w:pPr>
      <w:keepNext/>
      <w:keepLines/>
      <w:numPr>
        <w:ilvl w:val="7"/>
        <w:numId w:val="1"/>
      </w:numPr>
      <w:spacing w:after="2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rsid w:val="001140ED"/>
    <w:pPr>
      <w:keepNext/>
      <w:keepLines/>
      <w:numPr>
        <w:ilvl w:val="8"/>
        <w:numId w:val="1"/>
      </w:numPr>
      <w:spacing w:after="240"/>
      <w:outlineLvl w:val="8"/>
    </w:pPr>
    <w:rPr>
      <w:rFonts w:asciiTheme="majorHAnsi" w:eastAsiaTheme="majorEastAsia" w:hAnsiTheme="majorHAnsi"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CE68CE"/>
  </w:style>
  <w:style w:type="paragraph" w:customStyle="1" w:styleId="Leip46">
    <w:name w:val="Leipä46"/>
    <w:basedOn w:val="NoSpacing"/>
    <w:qFormat/>
    <w:rsid w:val="00374D03"/>
    <w:pPr>
      <w:spacing w:after="240" w:line="480" w:lineRule="auto"/>
      <w:ind w:left="2608"/>
    </w:pPr>
    <w:rPr>
      <w:sz w:val="24"/>
    </w:rPr>
  </w:style>
  <w:style w:type="paragraph" w:styleId="Header">
    <w:name w:val="header"/>
    <w:basedOn w:val="Normal"/>
    <w:link w:val="HeaderChar"/>
    <w:uiPriority w:val="99"/>
    <w:unhideWhenUsed/>
    <w:rsid w:val="008C7B80"/>
  </w:style>
  <w:style w:type="character" w:customStyle="1" w:styleId="HeaderChar">
    <w:name w:val="Header Char"/>
    <w:basedOn w:val="DefaultParagraphFont"/>
    <w:link w:val="Header"/>
    <w:uiPriority w:val="99"/>
    <w:rsid w:val="008C7B80"/>
  </w:style>
  <w:style w:type="paragraph" w:styleId="Footer">
    <w:name w:val="footer"/>
    <w:basedOn w:val="Normal"/>
    <w:link w:val="FooterChar"/>
    <w:uiPriority w:val="99"/>
    <w:unhideWhenUsed/>
    <w:rsid w:val="00A856F3"/>
    <w:pPr>
      <w:tabs>
        <w:tab w:val="left" w:pos="3289"/>
        <w:tab w:val="left" w:pos="5897"/>
        <w:tab w:val="left" w:pos="8505"/>
      </w:tabs>
    </w:pPr>
    <w:rPr>
      <w:rFonts w:ascii="Trebuchet MS" w:eastAsia="Trebuchet MS" w:hAnsi="Trebuchet MS" w:cs="Trebuchet MS"/>
      <w:sz w:val="16"/>
    </w:rPr>
  </w:style>
  <w:style w:type="character" w:customStyle="1" w:styleId="FooterChar">
    <w:name w:val="Footer Char"/>
    <w:basedOn w:val="DefaultParagraphFont"/>
    <w:link w:val="Footer"/>
    <w:uiPriority w:val="99"/>
    <w:rsid w:val="00A856F3"/>
    <w:rPr>
      <w:rFonts w:ascii="Trebuchet MS" w:eastAsia="Trebuchet MS" w:hAnsi="Trebuchet MS" w:cs="Trebuchet MS"/>
      <w:sz w:val="16"/>
      <w:lang w:val="en-GB"/>
    </w:rPr>
  </w:style>
  <w:style w:type="paragraph" w:styleId="Title">
    <w:name w:val="Title"/>
    <w:basedOn w:val="NoSpacing"/>
    <w:next w:val="Leip46"/>
    <w:link w:val="TitleChar"/>
    <w:uiPriority w:val="10"/>
    <w:qFormat/>
    <w:rsid w:val="00BF4386"/>
    <w:pPr>
      <w:spacing w:after="240"/>
    </w:pPr>
    <w:rPr>
      <w:b/>
    </w:rPr>
  </w:style>
  <w:style w:type="character" w:customStyle="1" w:styleId="TitleChar">
    <w:name w:val="Title Char"/>
    <w:basedOn w:val="DefaultParagraphFont"/>
    <w:link w:val="Title"/>
    <w:uiPriority w:val="10"/>
    <w:rsid w:val="00BF4386"/>
    <w:rPr>
      <w:b/>
    </w:rPr>
  </w:style>
  <w:style w:type="paragraph" w:customStyle="1" w:styleId="YTasiakirjaTYYPPI">
    <w:name w:val="YTasiakirjaTYYPPI"/>
    <w:basedOn w:val="NoSpacing"/>
    <w:semiHidden/>
    <w:rsid w:val="00BD078D"/>
    <w:rPr>
      <w:b/>
    </w:rPr>
  </w:style>
  <w:style w:type="paragraph" w:customStyle="1" w:styleId="YTasiakirjaPIVYS">
    <w:name w:val="YTasiakirjaPÄIVÄYS"/>
    <w:basedOn w:val="NoSpacing"/>
    <w:semiHidden/>
    <w:rsid w:val="00BD078D"/>
  </w:style>
  <w:style w:type="paragraph" w:styleId="BalloonText">
    <w:name w:val="Balloon Text"/>
    <w:basedOn w:val="Normal"/>
    <w:link w:val="BalloonTextChar"/>
    <w:uiPriority w:val="99"/>
    <w:semiHidden/>
    <w:unhideWhenUsed/>
    <w:rsid w:val="00E00E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EAD"/>
    <w:rPr>
      <w:rFonts w:ascii="Segoe UI" w:hAnsi="Segoe UI" w:cs="Segoe UI"/>
      <w:sz w:val="18"/>
      <w:szCs w:val="18"/>
    </w:rPr>
  </w:style>
  <w:style w:type="paragraph" w:customStyle="1" w:styleId="YTasiakirjaLHETTJ">
    <w:name w:val="YTasiakirjaLÄHETTÄJÄ"/>
    <w:basedOn w:val="NoSpacing"/>
    <w:semiHidden/>
    <w:rsid w:val="00041ED6"/>
  </w:style>
  <w:style w:type="character" w:customStyle="1" w:styleId="Heading1Char">
    <w:name w:val="Heading 1 Char"/>
    <w:basedOn w:val="DefaultParagraphFont"/>
    <w:link w:val="Heading1"/>
    <w:uiPriority w:val="9"/>
    <w:rsid w:val="00374D0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374D03"/>
    <w:rPr>
      <w:rFonts w:asciiTheme="majorHAnsi" w:eastAsiaTheme="majorEastAsia" w:hAnsiTheme="majorHAnsi" w:cstheme="majorBidi"/>
      <w:b/>
      <w:sz w:val="24"/>
      <w:szCs w:val="26"/>
    </w:rPr>
  </w:style>
  <w:style w:type="paragraph" w:customStyle="1" w:styleId="YTasiakirjaTYDENNE">
    <w:name w:val="YTasiakirjaTÄYDENNE"/>
    <w:basedOn w:val="NoSpacing"/>
    <w:semiHidden/>
    <w:rsid w:val="00300175"/>
  </w:style>
  <w:style w:type="character" w:customStyle="1" w:styleId="Heading3Char">
    <w:name w:val="Heading 3 Char"/>
    <w:basedOn w:val="DefaultParagraphFont"/>
    <w:link w:val="Heading3"/>
    <w:uiPriority w:val="9"/>
    <w:rsid w:val="00374D0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140ED"/>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1140ED"/>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1140E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140ED"/>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1140ED"/>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1140ED"/>
    <w:rPr>
      <w:rFonts w:asciiTheme="majorHAnsi" w:eastAsiaTheme="majorEastAsia" w:hAnsiTheme="majorHAnsi" w:cstheme="majorBidi"/>
      <w:iCs/>
      <w:szCs w:val="21"/>
    </w:rPr>
  </w:style>
  <w:style w:type="paragraph" w:customStyle="1" w:styleId="LuetelmaLEIP46">
    <w:name w:val="LuetelmaLEIPÄ46"/>
    <w:basedOn w:val="Leip46"/>
    <w:qFormat/>
    <w:rsid w:val="00A55A12"/>
    <w:pPr>
      <w:numPr>
        <w:numId w:val="2"/>
      </w:numPr>
      <w:ind w:left="3005" w:hanging="397"/>
      <w:contextualSpacing/>
    </w:pPr>
  </w:style>
  <w:style w:type="paragraph" w:styleId="Subtitle">
    <w:name w:val="Subtitle"/>
    <w:basedOn w:val="Normal"/>
    <w:next w:val="Leip46"/>
    <w:link w:val="SubtitleChar"/>
    <w:uiPriority w:val="11"/>
    <w:rsid w:val="00300175"/>
    <w:pPr>
      <w:numPr>
        <w:ilvl w:val="1"/>
      </w:numPr>
      <w:spacing w:after="240"/>
    </w:pPr>
    <w:rPr>
      <w:rFonts w:eastAsiaTheme="minorEastAsia"/>
    </w:rPr>
  </w:style>
  <w:style w:type="character" w:customStyle="1" w:styleId="SubtitleChar">
    <w:name w:val="Subtitle Char"/>
    <w:basedOn w:val="DefaultParagraphFont"/>
    <w:link w:val="Subtitle"/>
    <w:uiPriority w:val="11"/>
    <w:rsid w:val="00300175"/>
    <w:rPr>
      <w:rFonts w:eastAsiaTheme="minorEastAsia"/>
    </w:rPr>
  </w:style>
  <w:style w:type="paragraph" w:customStyle="1" w:styleId="NumeroituLEIP46">
    <w:name w:val="NumeroituLEIPÄ46"/>
    <w:basedOn w:val="LuetelmaLEIP46"/>
    <w:qFormat/>
    <w:rsid w:val="00A55A12"/>
    <w:pPr>
      <w:numPr>
        <w:numId w:val="3"/>
      </w:numPr>
      <w:ind w:left="3005" w:hanging="397"/>
    </w:pPr>
  </w:style>
  <w:style w:type="paragraph" w:styleId="Caption">
    <w:name w:val="caption"/>
    <w:basedOn w:val="Leip46"/>
    <w:next w:val="Leip46"/>
    <w:uiPriority w:val="35"/>
    <w:unhideWhenUsed/>
    <w:rsid w:val="00CC08EA"/>
    <w:pPr>
      <w:spacing w:before="100" w:beforeAutospacing="1" w:after="100" w:afterAutospacing="1"/>
    </w:pPr>
    <w:rPr>
      <w:iCs/>
      <w:szCs w:val="18"/>
    </w:rPr>
  </w:style>
  <w:style w:type="paragraph" w:customStyle="1" w:styleId="Vliotsikko">
    <w:name w:val="Väliotsikko"/>
    <w:basedOn w:val="NoSpacing"/>
    <w:next w:val="NoSpacing"/>
    <w:uiPriority w:val="99"/>
    <w:qFormat/>
    <w:rsid w:val="00CC08EA"/>
    <w:pPr>
      <w:spacing w:after="240"/>
      <w:ind w:left="2608" w:hanging="2608"/>
    </w:pPr>
  </w:style>
  <w:style w:type="paragraph" w:customStyle="1" w:styleId="Vliotsikko46">
    <w:name w:val="Väliotsikko46"/>
    <w:basedOn w:val="NoSpacing"/>
    <w:next w:val="NoSpacing"/>
    <w:uiPriority w:val="99"/>
    <w:qFormat/>
    <w:rsid w:val="00CC08EA"/>
    <w:pPr>
      <w:spacing w:after="240"/>
      <w:ind w:left="2608" w:hanging="2608"/>
    </w:pPr>
  </w:style>
  <w:style w:type="paragraph" w:styleId="TOCHeading">
    <w:name w:val="TOC Heading"/>
    <w:basedOn w:val="Heading1"/>
    <w:next w:val="Normal"/>
    <w:uiPriority w:val="39"/>
    <w:unhideWhenUsed/>
    <w:qFormat/>
    <w:rsid w:val="005C0987"/>
    <w:pPr>
      <w:numPr>
        <w:numId w:val="0"/>
      </w:numPr>
      <w:spacing w:before="240" w:after="0" w:line="259" w:lineRule="auto"/>
      <w:outlineLvl w:val="9"/>
    </w:pPr>
    <w:rPr>
      <w:color w:val="9C0056" w:themeColor="accent1" w:themeShade="BF"/>
      <w:sz w:val="32"/>
      <w:lang w:val="en-US"/>
    </w:rPr>
  </w:style>
  <w:style w:type="paragraph" w:styleId="TOC1">
    <w:name w:val="toc 1"/>
    <w:basedOn w:val="Normal"/>
    <w:next w:val="Normal"/>
    <w:autoRedefine/>
    <w:uiPriority w:val="39"/>
    <w:unhideWhenUsed/>
    <w:rsid w:val="005C0987"/>
    <w:pPr>
      <w:spacing w:after="100"/>
    </w:pPr>
  </w:style>
  <w:style w:type="paragraph" w:styleId="TOC2">
    <w:name w:val="toc 2"/>
    <w:basedOn w:val="Normal"/>
    <w:next w:val="Normal"/>
    <w:autoRedefine/>
    <w:uiPriority w:val="39"/>
    <w:unhideWhenUsed/>
    <w:rsid w:val="005C0987"/>
    <w:pPr>
      <w:spacing w:after="100"/>
      <w:ind w:left="200"/>
    </w:pPr>
  </w:style>
  <w:style w:type="character" w:styleId="Hyperlink">
    <w:name w:val="Hyperlink"/>
    <w:basedOn w:val="DefaultParagraphFont"/>
    <w:uiPriority w:val="99"/>
    <w:unhideWhenUsed/>
    <w:rsid w:val="005C0987"/>
    <w:rPr>
      <w:color w:val="009FDA" w:themeColor="hyperlink"/>
      <w:u w:val="single"/>
    </w:rPr>
  </w:style>
  <w:style w:type="paragraph" w:styleId="TOC3">
    <w:name w:val="toc 3"/>
    <w:basedOn w:val="Normal"/>
    <w:next w:val="Normal"/>
    <w:autoRedefine/>
    <w:uiPriority w:val="39"/>
    <w:unhideWhenUsed/>
    <w:rsid w:val="00374D0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4816">
      <w:bodyDiv w:val="1"/>
      <w:marLeft w:val="0"/>
      <w:marRight w:val="0"/>
      <w:marTop w:val="0"/>
      <w:marBottom w:val="0"/>
      <w:divBdr>
        <w:top w:val="none" w:sz="0" w:space="0" w:color="auto"/>
        <w:left w:val="none" w:sz="0" w:space="0" w:color="auto"/>
        <w:bottom w:val="none" w:sz="0" w:space="0" w:color="auto"/>
        <w:right w:val="none" w:sz="0" w:space="0" w:color="auto"/>
      </w:divBdr>
    </w:div>
    <w:div w:id="191190918">
      <w:bodyDiv w:val="1"/>
      <w:marLeft w:val="0"/>
      <w:marRight w:val="0"/>
      <w:marTop w:val="0"/>
      <w:marBottom w:val="0"/>
      <w:divBdr>
        <w:top w:val="none" w:sz="0" w:space="0" w:color="auto"/>
        <w:left w:val="none" w:sz="0" w:space="0" w:color="auto"/>
        <w:bottom w:val="none" w:sz="0" w:space="0" w:color="auto"/>
        <w:right w:val="none" w:sz="0" w:space="0" w:color="auto"/>
      </w:divBdr>
    </w:div>
    <w:div w:id="197545325">
      <w:bodyDiv w:val="1"/>
      <w:marLeft w:val="0"/>
      <w:marRight w:val="0"/>
      <w:marTop w:val="0"/>
      <w:marBottom w:val="0"/>
      <w:divBdr>
        <w:top w:val="none" w:sz="0" w:space="0" w:color="auto"/>
        <w:left w:val="none" w:sz="0" w:space="0" w:color="auto"/>
        <w:bottom w:val="none" w:sz="0" w:space="0" w:color="auto"/>
        <w:right w:val="none" w:sz="0" w:space="0" w:color="auto"/>
      </w:divBdr>
    </w:div>
    <w:div w:id="740518640">
      <w:bodyDiv w:val="1"/>
      <w:marLeft w:val="0"/>
      <w:marRight w:val="0"/>
      <w:marTop w:val="0"/>
      <w:marBottom w:val="0"/>
      <w:divBdr>
        <w:top w:val="none" w:sz="0" w:space="0" w:color="auto"/>
        <w:left w:val="none" w:sz="0" w:space="0" w:color="auto"/>
        <w:bottom w:val="none" w:sz="0" w:space="0" w:color="auto"/>
        <w:right w:val="none" w:sz="0" w:space="0" w:color="auto"/>
      </w:divBdr>
    </w:div>
    <w:div w:id="976227412">
      <w:bodyDiv w:val="1"/>
      <w:marLeft w:val="0"/>
      <w:marRight w:val="0"/>
      <w:marTop w:val="0"/>
      <w:marBottom w:val="0"/>
      <w:divBdr>
        <w:top w:val="none" w:sz="0" w:space="0" w:color="auto"/>
        <w:left w:val="none" w:sz="0" w:space="0" w:color="auto"/>
        <w:bottom w:val="none" w:sz="0" w:space="0" w:color="auto"/>
        <w:right w:val="none" w:sz="0" w:space="0" w:color="auto"/>
      </w:divBdr>
    </w:div>
    <w:div w:id="984512514">
      <w:bodyDiv w:val="1"/>
      <w:marLeft w:val="0"/>
      <w:marRight w:val="0"/>
      <w:marTop w:val="0"/>
      <w:marBottom w:val="0"/>
      <w:divBdr>
        <w:top w:val="none" w:sz="0" w:space="0" w:color="auto"/>
        <w:left w:val="none" w:sz="0" w:space="0" w:color="auto"/>
        <w:bottom w:val="none" w:sz="0" w:space="0" w:color="auto"/>
        <w:right w:val="none" w:sz="0" w:space="0" w:color="auto"/>
      </w:divBdr>
    </w:div>
    <w:div w:id="1121921600">
      <w:bodyDiv w:val="1"/>
      <w:marLeft w:val="0"/>
      <w:marRight w:val="0"/>
      <w:marTop w:val="0"/>
      <w:marBottom w:val="0"/>
      <w:divBdr>
        <w:top w:val="none" w:sz="0" w:space="0" w:color="auto"/>
        <w:left w:val="none" w:sz="0" w:space="0" w:color="auto"/>
        <w:bottom w:val="none" w:sz="0" w:space="0" w:color="auto"/>
        <w:right w:val="none" w:sz="0" w:space="0" w:color="auto"/>
      </w:divBdr>
    </w:div>
    <w:div w:id="1620260148">
      <w:bodyDiv w:val="1"/>
      <w:marLeft w:val="0"/>
      <w:marRight w:val="0"/>
      <w:marTop w:val="0"/>
      <w:marBottom w:val="0"/>
      <w:divBdr>
        <w:top w:val="none" w:sz="0" w:space="0" w:color="auto"/>
        <w:left w:val="none" w:sz="0" w:space="0" w:color="auto"/>
        <w:bottom w:val="none" w:sz="0" w:space="0" w:color="auto"/>
        <w:right w:val="none" w:sz="0" w:space="0" w:color="auto"/>
      </w:divBdr>
    </w:div>
    <w:div w:id="1813789680">
      <w:bodyDiv w:val="1"/>
      <w:marLeft w:val="0"/>
      <w:marRight w:val="0"/>
      <w:marTop w:val="0"/>
      <w:marBottom w:val="0"/>
      <w:divBdr>
        <w:top w:val="none" w:sz="0" w:space="0" w:color="auto"/>
        <w:left w:val="none" w:sz="0" w:space="0" w:color="auto"/>
        <w:bottom w:val="none" w:sz="0" w:space="0" w:color="auto"/>
        <w:right w:val="none" w:sz="0" w:space="0" w:color="auto"/>
      </w:divBdr>
    </w:div>
    <w:div w:id="1873230393">
      <w:bodyDiv w:val="1"/>
      <w:marLeft w:val="0"/>
      <w:marRight w:val="0"/>
      <w:marTop w:val="0"/>
      <w:marBottom w:val="0"/>
      <w:divBdr>
        <w:top w:val="none" w:sz="0" w:space="0" w:color="auto"/>
        <w:left w:val="none" w:sz="0" w:space="0" w:color="auto"/>
        <w:bottom w:val="none" w:sz="0" w:space="0" w:color="auto"/>
        <w:right w:val="none" w:sz="0" w:space="0" w:color="auto"/>
      </w:divBdr>
    </w:div>
    <w:div w:id="20660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Laurea">
      <a:dk1>
        <a:srgbClr val="003464"/>
      </a:dk1>
      <a:lt1>
        <a:sysClr val="window" lastClr="FFFFFF"/>
      </a:lt1>
      <a:dk2>
        <a:srgbClr val="009FDA"/>
      </a:dk2>
      <a:lt2>
        <a:srgbClr val="C7B37F"/>
      </a:lt2>
      <a:accent1>
        <a:srgbClr val="D10074"/>
      </a:accent1>
      <a:accent2>
        <a:srgbClr val="E98300"/>
      </a:accent2>
      <a:accent3>
        <a:srgbClr val="6E267B"/>
      </a:accent3>
      <a:accent4>
        <a:srgbClr val="FDC82F"/>
      </a:accent4>
      <a:accent5>
        <a:srgbClr val="7AB800"/>
      </a:accent5>
      <a:accent6>
        <a:srgbClr val="A30050"/>
      </a:accent6>
      <a:hlink>
        <a:srgbClr val="009FDA"/>
      </a:hlink>
      <a:folHlink>
        <a:srgbClr val="6E267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AE254D0030A64498EF4C7DCBE8C4DC" ma:contentTypeVersion="4" ma:contentTypeDescription="Create a new document." ma:contentTypeScope="" ma:versionID="e91b9e33c879632bc2d4cf792186534c">
  <xsd:schema xmlns:xsd="http://www.w3.org/2001/XMLSchema" xmlns:xs="http://www.w3.org/2001/XMLSchema" xmlns:p="http://schemas.microsoft.com/office/2006/metadata/properties" xmlns:ns2="3bd955d0-cdac-4758-a7fa-8e26df4d510b" xmlns:ns3="f5fe1946-5a8c-4dbe-825d-f0d178cfcf36" targetNamespace="http://schemas.microsoft.com/office/2006/metadata/properties" ma:root="true" ma:fieldsID="e979af3bdf08ddecdf03959e31c742f0" ns2:_="" ns3:_="">
    <xsd:import namespace="3bd955d0-cdac-4758-a7fa-8e26df4d510b"/>
    <xsd:import namespace="f5fe1946-5a8c-4dbe-825d-f0d178cfcf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955d0-cdac-4758-a7fa-8e26df4d51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fe1946-5a8c-4dbe-825d-f0d178cfcf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f5fe1946-5a8c-4dbe-825d-f0d178cfcf36">
      <UserInfo>
        <DisplayName>Dongmei Zhang</DisplayName>
        <AccountId>2841</AccountId>
        <AccountType/>
      </UserInfo>
      <UserInfo>
        <DisplayName>Weidan Wang</DisplayName>
        <AccountId>2996</AccountId>
        <AccountType/>
      </UserInfo>
    </SharedWithUsers>
  </documentManagement>
</p:properties>
</file>

<file path=customXml/itemProps1.xml><?xml version="1.0" encoding="utf-8"?>
<ds:datastoreItem xmlns:ds="http://schemas.openxmlformats.org/officeDocument/2006/customXml" ds:itemID="{C7C225D8-8769-46D6-B890-5069BA38F178}">
  <ds:schemaRefs>
    <ds:schemaRef ds:uri="http://schemas.microsoft.com/sharepoint/v3/contenttype/forms"/>
  </ds:schemaRefs>
</ds:datastoreItem>
</file>

<file path=customXml/itemProps2.xml><?xml version="1.0" encoding="utf-8"?>
<ds:datastoreItem xmlns:ds="http://schemas.openxmlformats.org/officeDocument/2006/customXml" ds:itemID="{7A4C3900-34D8-4E4E-BDEC-55127B8ADA18}">
  <ds:schemaRefs>
    <ds:schemaRef ds:uri="http://schemas.openxmlformats.org/officeDocument/2006/bibliography"/>
  </ds:schemaRefs>
</ds:datastoreItem>
</file>

<file path=customXml/itemProps3.xml><?xml version="1.0" encoding="utf-8"?>
<ds:datastoreItem xmlns:ds="http://schemas.openxmlformats.org/officeDocument/2006/customXml" ds:itemID="{2053F739-E3E3-4C5E-A864-4CAE97781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955d0-cdac-4758-a7fa-8e26df4d510b"/>
    <ds:schemaRef ds:uri="f5fe1946-5a8c-4dbe-825d-f0d178cfc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036EF1-6E56-4C12-85E4-D4D7D9181EAC}">
  <ds:schemaRefs>
    <ds:schemaRef ds:uri="http://schemas.microsoft.com/office/2006/metadata/properties"/>
    <ds:schemaRef ds:uri="http://schemas.microsoft.com/office/infopath/2007/PartnerControls"/>
    <ds:schemaRef ds:uri="f5fe1946-5a8c-4dbe-825d-f0d178cfcf36"/>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1229</Words>
  <Characters>9955</Characters>
  <Application>Microsoft Office Word</Application>
  <DocSecurity>0</DocSecurity>
  <Lines>82</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Short document template logo</vt: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document template logo</dc:title>
  <dc:subject/>
  <dc:creator>Microsoft Office User</dc:creator>
  <cp:keywords>Document templates</cp:keywords>
  <dc:description/>
  <cp:lastModifiedBy>Anup Nepal</cp:lastModifiedBy>
  <cp:revision>27</cp:revision>
  <cp:lastPrinted>2023-11-23T23:06:00Z</cp:lastPrinted>
  <dcterms:created xsi:type="dcterms:W3CDTF">2023-10-12T15:49:00Z</dcterms:created>
  <dcterms:modified xsi:type="dcterms:W3CDTF">2023-11-23T23:11:00Z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0x010100AAAE254D0030A64498EF4C7DCBE8C4DC</vt:lpwstr>
  </property>
  <property fmtid="{D5CDD505-2E9C-101B-9397-08002B2CF9AE}" pid="3" name="TaxKeyword">
    <vt:lpwstr>373;#Document templates|ca83e25d-27ce-4456-83fc-f5805be6a382</vt:lpwstr>
  </property>
  <property fmtid="{D5CDD505-2E9C-101B-9397-08002B2CF9AE}" pid="4" name="KieliLAUREAO">
    <vt:lpwstr>230;#EN|fd8d8651-8298-46d5-b1e2-954f72502931</vt:lpwstr>
  </property>
  <property fmtid="{D5CDD505-2E9C-101B-9397-08002B2CF9AE}" pid="5" name="DokumenttityyppiLAUREAO">
    <vt:lpwstr/>
  </property>
  <property fmtid="{D5CDD505-2E9C-101B-9397-08002B2CF9AE}" pid="6" name="KoulutusLAUREAO">
    <vt:lpwstr/>
  </property>
  <property fmtid="{D5CDD505-2E9C-101B-9397-08002B2CF9AE}" pid="7" name="DokumentinAiheLAUREAO">
    <vt:lpwstr/>
  </property>
  <property fmtid="{D5CDD505-2E9C-101B-9397-08002B2CF9AE}" pid="8" name="TaxonomyTextField_LaureaDocumentLanguage">
    <vt:lpwstr>1035;#Suomi|d889c693-5748-4b1f-9ba0-044f617dea1e</vt:lpwstr>
  </property>
  <property fmtid="{D5CDD505-2E9C-101B-9397-08002B2CF9AE}" pid="9" name="LaureaConfidentiality">
    <vt:lpwstr>1;#1035;#Sisäinen|0da39d2c-72bb-4345-9ac0-c64d6ac7ed4a</vt:lpwstr>
  </property>
  <property fmtid="{D5CDD505-2E9C-101B-9397-08002B2CF9AE}" pid="10" name="TaxonomyTextField_LaureaConfidentiality">
    <vt:lpwstr>1035;#Sisäinen|0da39d2c-72bb-4345-9ac0-c64d6ac7ed4a</vt:lpwstr>
  </property>
  <property fmtid="{D5CDD505-2E9C-101B-9397-08002B2CF9AE}" pid="11" name="TaxCatchAll">
    <vt:lpwstr>2;#1035;;#Suomi|d889c693-5748-4b1f-9ba0-044f617dea1e;#1;#1035;;#Sisäinen|0da39d2c-72bb-4345-9ac0-c64d6ac7ed4a</vt:lpwstr>
  </property>
  <property fmtid="{D5CDD505-2E9C-101B-9397-08002B2CF9AE}" pid="12" name="LaureaDocumentLanguage">
    <vt:lpwstr>2;#1035;#Suomi|d889c693-5748-4b1f-9ba0-044f617dea1e</vt:lpwstr>
  </property>
</Properties>
</file>