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D6" w:rsidRPr="00C87AD6" w:rsidRDefault="00C87AD6" w:rsidP="00C87AD6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C87AD6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Component Description</w:t>
      </w:r>
    </w:p>
    <w:p w:rsidR="00C87AD6" w:rsidRPr="00C87AD6" w:rsidRDefault="00C87AD6" w:rsidP="00C87AD6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sleep disorders (variable name prefix SLQ) data set provides a limited number of questions on sleep habits and disorders.</w:t>
      </w:r>
    </w:p>
    <w:p w:rsidR="00C87AD6" w:rsidRPr="00C87AD6" w:rsidRDefault="00C87AD6" w:rsidP="00C87AD6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C87AD6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Eligible Sample</w:t>
      </w:r>
    </w:p>
    <w:p w:rsidR="00C87AD6" w:rsidRPr="00C87AD6" w:rsidRDefault="00C87AD6" w:rsidP="00C87AD6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Participants 16 years of age and older were eligible.</w:t>
      </w:r>
    </w:p>
    <w:p w:rsidR="00C87AD6" w:rsidRPr="00C87AD6" w:rsidRDefault="00C87AD6" w:rsidP="00C87AD6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C87AD6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Interview Setting and Mode of Administration</w:t>
      </w:r>
    </w:p>
    <w:p w:rsidR="00C87AD6" w:rsidRPr="00C87AD6" w:rsidRDefault="00C87AD6" w:rsidP="00C87AD6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These questions were asked, in the home, by trained interviewers using the Computer-Assisted Personal Interviewing (CAPI) system.</w:t>
      </w:r>
    </w:p>
    <w:p w:rsidR="00C87AD6" w:rsidRPr="00C87AD6" w:rsidRDefault="00C87AD6" w:rsidP="00C87AD6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C87AD6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Quality Assurance &amp; Quality Control</w:t>
      </w:r>
    </w:p>
    <w:p w:rsidR="00C87AD6" w:rsidRPr="00C87AD6" w:rsidRDefault="00C87AD6" w:rsidP="00C87AD6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CAPI system is programmed with built-in consistency checks to reduce data entry errors.</w:t>
      </w:r>
    </w:p>
    <w:p w:rsidR="00C87AD6" w:rsidRPr="00C87AD6" w:rsidRDefault="00C87AD6" w:rsidP="00C87AD6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C87AD6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Data Processing and Editing</w:t>
      </w:r>
    </w:p>
    <w:p w:rsidR="00C87AD6" w:rsidRPr="00C87AD6" w:rsidRDefault="00C87AD6" w:rsidP="00C87AD6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Edits were made to ensure completeness, consistency and analytic usefulness of the data.</w:t>
      </w:r>
    </w:p>
    <w:p w:rsidR="00C87AD6" w:rsidRPr="00C87AD6" w:rsidRDefault="00C87AD6" w:rsidP="00C87AD6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C87AD6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Analytic Notes</w:t>
      </w:r>
    </w:p>
    <w:p w:rsidR="00C87AD6" w:rsidRPr="00C87AD6" w:rsidRDefault="00C87AD6" w:rsidP="00C87AD6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refer to the </w:t>
      </w:r>
      <w:hyperlink r:id="rId4" w:tgtFrame="_blank" w:history="1">
        <w:r w:rsidRPr="00C87AD6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Analytic Guidelines</w:t>
        </w:r>
      </w:hyperlink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and the on-line </w:t>
      </w:r>
      <w:hyperlink r:id="rId5" w:tgtFrame="_blank" w:history="1">
        <w:r w:rsidRPr="00C87AD6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Tutorial</w:t>
        </w:r>
      </w:hyperlink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for further details on the use of sample weights and other analytic issues.</w:t>
      </w:r>
    </w:p>
    <w:p w:rsidR="00C87AD6" w:rsidRPr="00C87AD6" w:rsidRDefault="00C87AD6" w:rsidP="00C87AD6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C87AD6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Codebook and Frequencies</w:t>
      </w:r>
    </w:p>
    <w:p w:rsidR="00C87AD6" w:rsidRPr="00C87AD6" w:rsidRDefault="00C87AD6" w:rsidP="00C87AD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C87AD6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SEQN - Respondent sequence number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SEQN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number.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16 YEARS - 150 YEARS</w:t>
      </w:r>
    </w:p>
    <w:p w:rsidR="00C87AD6" w:rsidRPr="00C87AD6" w:rsidRDefault="00C87AD6" w:rsidP="00C87AD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C87AD6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SLD010H - How much sleep do you get (hours)?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SLD010H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How much sleep do you get (hours)?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lastRenderedPageBreak/>
        <w:t>The next set of questions is about your sleeping habits. How much sleep {do you/does SP} usually get at night on weekdays or workdays?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INTERVIEWER INSTRUCTION: ENTER HOURS.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C87AD6" w:rsidRPr="00C87AD6" w:rsidTr="00C87AD6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 to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12 hours or more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C87AD6" w:rsidRPr="00C87AD6" w:rsidRDefault="00C87AD6" w:rsidP="00C87AD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C87AD6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SLQ050 - Ever told doctor had trouble sleeping?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SLQ050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Ever told doctor had trouble sleeping?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{Have you/Has SP} ever told a doctor or other health professional that {you have/s/he has} trouble sleeping?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C87AD6" w:rsidRPr="00C87AD6" w:rsidTr="00C87AD6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1582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1582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4880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C87AD6" w:rsidRPr="00C87AD6" w:rsidRDefault="00C87AD6" w:rsidP="00C87AD6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C87AD6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SLQ060 - Ever told by doctor have sleep disorder?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lastRenderedPageBreak/>
        <w:t>Variable Name: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SLQ060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Ever told by doctor have sleep disorder?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{Have you/Has SP} ever been told by a doctor or other health professional that {you have/s/he has} a sleep disorder?</w:t>
      </w:r>
    </w:p>
    <w:p w:rsidR="00C87AD6" w:rsidRPr="00C87AD6" w:rsidRDefault="00C87AD6" w:rsidP="00C87AD6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C87AD6" w:rsidRPr="00C87AD6" w:rsidRDefault="00C87AD6" w:rsidP="00C87AD6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C87AD6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16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C87AD6" w:rsidRPr="00C87AD6" w:rsidTr="00C87AD6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5872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C87AD6" w:rsidRPr="00C87AD6" w:rsidTr="00C87AD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C87AD6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7AD6" w:rsidRPr="00C87AD6" w:rsidRDefault="00C87AD6" w:rsidP="00C87AD6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DD0476" w:rsidRDefault="00C87AD6">
      <w:bookmarkStart w:id="0" w:name="_GoBack"/>
      <w:bookmarkEnd w:id="0"/>
    </w:p>
    <w:sectPr w:rsidR="00DD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D6"/>
    <w:rsid w:val="00085C9D"/>
    <w:rsid w:val="0010184E"/>
    <w:rsid w:val="00354213"/>
    <w:rsid w:val="005E0C92"/>
    <w:rsid w:val="006D06F5"/>
    <w:rsid w:val="00C8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DD824-F924-44FE-8063-C1D0AD2C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9D"/>
  </w:style>
  <w:style w:type="paragraph" w:styleId="Heading2">
    <w:name w:val="heading 2"/>
    <w:basedOn w:val="Normal"/>
    <w:link w:val="Heading2Char"/>
    <w:uiPriority w:val="9"/>
    <w:qFormat/>
    <w:rsid w:val="00C87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C87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AD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87AD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8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87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tutorials/" TargetMode="External"/><Relationship Id="rId4" Type="http://schemas.openxmlformats.org/officeDocument/2006/relationships/hyperlink" Target="https://wwwn.cdc.gov/nchs/nhanes/analyticguidelin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2257</Characters>
  <Application>Microsoft Office Word</Application>
  <DocSecurity>0</DocSecurity>
  <Lines>18</Lines>
  <Paragraphs>5</Paragraphs>
  <ScaleCrop>false</ScaleCrop>
  <Company>University of Southern Queensland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1</cp:revision>
  <dcterms:created xsi:type="dcterms:W3CDTF">2018-01-13T06:41:00Z</dcterms:created>
  <dcterms:modified xsi:type="dcterms:W3CDTF">2018-01-13T06:41:00Z</dcterms:modified>
</cp:coreProperties>
</file>