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160" w:after="80"/>
      </w:pPr>
      <w:r>
        <w:t>Research Proposal</w:t>
      </w:r>
    </w:p>
    <w:p>
      <w:pPr>
        <w:pStyle w:val="Heading2"/>
        <w:spacing w:before="160" w:after="80"/>
      </w:pPr>
      <w:r>
        <w:t>Title</w:t>
      </w:r>
    </w:p>
    <w:p>
      <w:pPr>
        <w:spacing w:before="0" w:after="80"/>
      </w:pPr>
      <w:r/>
      <w:r>
        <w:rPr>
          <w:b/>
        </w:rPr>
        <w:t>QuantEvo: A Quantum-Inspired Evolutionary Algorithm Framework for Next-Generation Global Optimization</w:t>
      </w:r>
      <w:r/>
    </w:p>
    <w:p/>
    <w:p>
      <w:pPr>
        <w:pStyle w:val="Heading2"/>
        <w:spacing w:before="160" w:after="80"/>
      </w:pPr>
      <w:r>
        <w:t>1. Executive Summary</w:t>
      </w:r>
    </w:p>
    <w:p>
      <w:pPr>
        <w:spacing w:before="0" w:after="80"/>
      </w:pPr>
      <w:r>
        <w:t xml:space="preserve">This proposal presents </w:t>
      </w:r>
      <w:r>
        <w:rPr>
          <w:b/>
        </w:rPr>
        <w:t>QuantEvo</w:t>
      </w:r>
      <w:r>
        <w:t xml:space="preserve"> — a novel quantum-based framework that fundamentally reimagines the evolutionary algorithm (EA) paradigm by embedding quantum computational principles into every phase of the optimization lifecycle. By exploiting quantum superposition, entanglement, and interference, QuantEvo transcends the limitations of classical evolutionary computation, enabling exponential search-space exploration, richer population diversity, and provably faster convergence on complex, high-dimensional optimization landscapes. This bilateral India–Austria research initiative will produce both theoretical foundations and open-source software tools that benefit the global optimization and quantum computing communities.</w:t>
      </w:r>
    </w:p>
    <w:p/>
    <w:p>
      <w:pPr>
        <w:pStyle w:val="Heading2"/>
        <w:spacing w:before="160" w:after="80"/>
      </w:pPr>
      <w:r>
        <w:t>2. Introduction and Motivation</w:t>
      </w:r>
    </w:p>
    <w:p>
      <w:pPr>
        <w:spacing w:before="0" w:after="80"/>
      </w:pPr>
      <w:r>
        <w:t>Evolutionary Algorithms (EAs) — including Genetic Algorithms (GAs), Differential Evolution (DE), Particle Swarm Optimization (PSO), and Evolution Strategies (ES) — are among the most widely used metaheuristics for solving hard combinatorial and continuous optimization problems. Despite their successes, classical EAs suffer from well-known pathologies:</w:t>
      </w:r>
    </w:p>
    <w:p>
      <w:pPr>
        <w:pStyle w:val="ListBullet"/>
        <w:spacing w:after="40" w:before="20"/>
        <w:ind w:left="360"/>
      </w:pPr>
      <w:r/>
      <w:r>
        <w:rPr>
          <w:b/>
        </w:rPr>
        <w:t>Premature convergence</w:t>
      </w:r>
      <w:r>
        <w:t xml:space="preserve"> to local optima due to rapid loss of population diversity.</w:t>
      </w:r>
    </w:p>
    <w:p>
      <w:pPr>
        <w:pStyle w:val="ListBullet"/>
        <w:spacing w:after="40" w:before="20"/>
        <w:ind w:left="360"/>
      </w:pPr>
      <w:r/>
      <w:r>
        <w:rPr>
          <w:b/>
        </w:rPr>
        <w:t>Curse of dimensionality</w:t>
      </w:r>
      <w:r>
        <w:t>: exponential scaling of the search space as problem dimension grows.</w:t>
      </w:r>
    </w:p>
    <w:p>
      <w:pPr>
        <w:pStyle w:val="ListBullet"/>
        <w:spacing w:after="40" w:before="20"/>
        <w:ind w:left="360"/>
      </w:pPr>
      <w:r/>
      <w:r>
        <w:rPr>
          <w:b/>
        </w:rPr>
        <w:t>Limited parallelism</w:t>
      </w:r>
      <w:r>
        <w:t>: classical bit-string chromosomes encode only a single candidate solution per individual.</w:t>
      </w:r>
    </w:p>
    <w:p>
      <w:pPr>
        <w:pStyle w:val="ListBullet"/>
        <w:spacing w:after="40" w:before="20"/>
        <w:ind w:left="360"/>
      </w:pPr>
      <w:r/>
      <w:r>
        <w:rPr>
          <w:b/>
        </w:rPr>
        <w:t>Stagnation</w:t>
      </w:r>
      <w:r>
        <w:t>: fitness landscapes with deceptive or flat regions mislead selection pressure.</w:t>
      </w:r>
    </w:p>
    <w:p>
      <w:pPr>
        <w:spacing w:before="0" w:after="80"/>
      </w:pPr>
      <w:r>
        <w:t>Quantum Computing offers a radically different computational substrate:</w:t>
      </w:r>
    </w:p>
    <w:tbl>
      <w:tblPr>
        <w:tblStyle w:val="TableGrid"/>
        <w:tblW w:type="auto" w:w="0"/>
        <w:tblLook w:firstColumn="1" w:firstRow="1" w:lastColumn="0" w:lastRow="0" w:noHBand="0" w:noVBand="1" w:val="04A0"/>
      </w:tblPr>
      <w:tblGrid>
        <w:gridCol w:w="4392"/>
        <w:gridCol w:w="4392"/>
      </w:tblGrid>
      <w:tr>
        <w:tc>
          <w:tcPr>
            <w:tcW w:type="dxa" w:w="4392"/>
            <w:shd w:val="clear" w:color="auto" w:fill="00466F"/>
          </w:tcPr>
          <w:p>
            <w:r>
              <w:rPr>
                <w:b/>
                <w:color w:val="FFFFFF"/>
                <w:sz w:val="20"/>
              </w:rPr>
              <w:t>Quantum Principle</w:t>
            </w:r>
          </w:p>
        </w:tc>
        <w:tc>
          <w:tcPr>
            <w:tcW w:type="dxa" w:w="4392"/>
            <w:shd w:val="clear" w:color="auto" w:fill="00466F"/>
          </w:tcPr>
          <w:p>
            <w:r>
              <w:rPr>
                <w:b/>
                <w:color w:val="FFFFFF"/>
                <w:sz w:val="20"/>
              </w:rPr>
              <w:t>Optimization Benefit</w:t>
            </w:r>
          </w:p>
        </w:tc>
      </w:tr>
      <w:tr>
        <w:tc>
          <w:tcPr>
            <w:tcW w:type="dxa" w:w="4392"/>
          </w:tcPr>
          <w:p>
            <w:r>
              <w:rPr>
                <w:sz w:val="20"/>
              </w:rPr>
              <w:t>**Superposition**</w:t>
            </w:r>
          </w:p>
        </w:tc>
        <w:tc>
          <w:tcPr>
            <w:tcW w:type="dxa" w:w="4392"/>
          </w:tcPr>
          <w:p>
            <w:r>
              <w:rPr>
                <w:sz w:val="20"/>
              </w:rPr>
              <w:t>A qubit encodes a probability amplitude over both 0 and 1 simultaneously, enabling implicit parallel evaluation across the solution space</w:t>
            </w:r>
          </w:p>
        </w:tc>
      </w:tr>
      <w:tr>
        <w:tc>
          <w:tcPr>
            <w:tcW w:type="dxa" w:w="4392"/>
          </w:tcPr>
          <w:p>
            <w:r>
              <w:rPr>
                <w:sz w:val="20"/>
              </w:rPr>
              <w:t>**Entanglement**</w:t>
            </w:r>
          </w:p>
        </w:tc>
        <w:tc>
          <w:tcPr>
            <w:tcW w:type="dxa" w:w="4392"/>
          </w:tcPr>
          <w:p>
            <w:r>
              <w:rPr>
                <w:sz w:val="20"/>
              </w:rPr>
              <w:t>Correlations between qubits model non-linear interdependencies between decision variables (linkage learning)</w:t>
            </w:r>
          </w:p>
        </w:tc>
      </w:tr>
      <w:tr>
        <w:tc>
          <w:tcPr>
            <w:tcW w:type="dxa" w:w="4392"/>
          </w:tcPr>
          <w:p>
            <w:r>
              <w:rPr>
                <w:sz w:val="20"/>
              </w:rPr>
              <w:t>**Interference**</w:t>
            </w:r>
          </w:p>
        </w:tc>
        <w:tc>
          <w:tcPr>
            <w:tcW w:type="dxa" w:w="4392"/>
          </w:tcPr>
          <w:p>
            <w:r>
              <w:rPr>
                <w:sz w:val="20"/>
              </w:rPr>
              <w:t>Quantum amplitudes can be constructively or destructively interfered to bias the search toward high-fitness regions</w:t>
            </w:r>
          </w:p>
        </w:tc>
      </w:tr>
      <w:tr>
        <w:tc>
          <w:tcPr>
            <w:tcW w:type="dxa" w:w="4392"/>
          </w:tcPr>
          <w:p>
            <w:r>
              <w:rPr>
                <w:sz w:val="20"/>
              </w:rPr>
              <w:t>**Quantum Tunneling**</w:t>
            </w:r>
          </w:p>
        </w:tc>
        <w:tc>
          <w:tcPr>
            <w:tcW w:type="dxa" w:w="4392"/>
          </w:tcPr>
          <w:p>
            <w:r>
              <w:rPr>
                <w:sz w:val="20"/>
              </w:rPr>
              <w:t>Enables escaping local optima barriers that trap classical hill-climbing</w:t>
            </w:r>
          </w:p>
        </w:tc>
      </w:tr>
      <w:tr>
        <w:tc>
          <w:tcPr>
            <w:tcW w:type="dxa" w:w="4392"/>
          </w:tcPr>
          <w:p>
            <w:r>
              <w:rPr>
                <w:sz w:val="20"/>
              </w:rPr>
              <w:t>**Grover's Amplitude Amplification**</w:t>
            </w:r>
          </w:p>
        </w:tc>
        <w:tc>
          <w:tcPr>
            <w:tcW w:type="dxa" w:w="4392"/>
          </w:tcPr>
          <w:p>
            <w:r>
              <w:rPr>
                <w:sz w:val="20"/>
              </w:rPr>
              <w:t>Provides a quadratic speedup for unstructured search, directly applicable to fitness evaluation</w:t>
            </w:r>
          </w:p>
        </w:tc>
      </w:tr>
    </w:tbl>
    <w:p/>
    <w:p>
      <w:pPr>
        <w:spacing w:before="0" w:after="80"/>
      </w:pPr>
      <w:r>
        <w:t>The integration of these principles into a coherent EA framework — rather than isolated improvements — constitutes a paradigm shift that this proposal targets.</w:t>
      </w:r>
    </w:p>
    <w:p/>
    <w:p>
      <w:pPr>
        <w:pStyle w:val="Heading2"/>
        <w:spacing w:before="160" w:after="80"/>
      </w:pPr>
      <w:r>
        <w:t>3. Problem Statement</w:t>
      </w:r>
    </w:p>
    <w:p>
      <w:pPr>
        <w:spacing w:before="0" w:after="80"/>
      </w:pPr>
      <w:r>
        <w:t xml:space="preserve">Classical evolutionary algorithms operate on </w:t>
      </w:r>
      <w:r>
        <w:rPr>
          <w:b/>
        </w:rPr>
        <w:t>deterministic bit-string or real-valued genomes</w:t>
      </w:r>
      <w:r>
        <w:t xml:space="preserve"> that represent single-point samples from the search space. The fundamental bottleneck is *representational*: each individual encodes exactly one candidate solution, limiting the algorithm's ability to simultaneously explore multiple regions of the search landscape.</w:t>
      </w:r>
    </w:p>
    <w:p>
      <w:pPr>
        <w:spacing w:before="0" w:after="80"/>
      </w:pPr>
      <w:r>
        <w:t xml:space="preserve">We hypothesize that replacing classical genomes with </w:t>
      </w:r>
      <w:r>
        <w:rPr>
          <w:b/>
        </w:rPr>
        <w:t>quantum chromosomes</w:t>
      </w:r>
      <w:r>
        <w:t xml:space="preserve"> (Q-chromosomes) — vectors of qubits whose probability amplitudes encode a superposition over an exponentially large solution space — will:</w:t>
      </w:r>
    </w:p>
    <w:p>
      <w:pPr>
        <w:pStyle w:val="ListNumber"/>
        <w:spacing w:after="40" w:before="20"/>
      </w:pPr>
      <w:r>
        <w:t xml:space="preserve">Dramatically increase the implicit </w:t>
      </w:r>
      <w:r>
        <w:rPr>
          <w:b/>
        </w:rPr>
        <w:t>search bandwidth</w:t>
      </w:r>
      <w:r>
        <w:t xml:space="preserve"> per individual.</w:t>
      </w:r>
    </w:p>
    <w:p>
      <w:pPr>
        <w:pStyle w:val="ListNumber"/>
        <w:spacing w:after="40" w:before="20"/>
      </w:pPr>
      <w:r>
        <w:t xml:space="preserve">Provide a principled mechanism for </w:t>
      </w:r>
      <w:r>
        <w:rPr>
          <w:b/>
        </w:rPr>
        <w:t>diversity maintenance</w:t>
      </w:r>
      <w:r>
        <w:t xml:space="preserve"> through quantum interference.</w:t>
      </w:r>
    </w:p>
    <w:p>
      <w:pPr>
        <w:pStyle w:val="ListNumber"/>
        <w:spacing w:after="40" w:before="20"/>
      </w:pPr>
      <w:r>
        <w:t xml:space="preserve">Enable </w:t>
      </w:r>
      <w:r>
        <w:rPr>
          <w:b/>
        </w:rPr>
        <w:t>variable linkage</w:t>
      </w:r>
      <w:r>
        <w:t xml:space="preserve"> to be captured naturally via qubit entanglement, solving the building-block preservation problem without explicit linkage learning algorithms.</w:t>
      </w:r>
    </w:p>
    <w:p>
      <w:pPr>
        <w:pStyle w:val="ListNumber"/>
        <w:spacing w:after="40" w:before="20"/>
      </w:pPr>
      <w:r>
        <w:t xml:space="preserve">Allow </w:t>
      </w:r>
      <w:r>
        <w:rPr>
          <w:b/>
        </w:rPr>
        <w:t>quantum-enhanced selection</w:t>
      </w:r>
      <w:r>
        <w:t xml:space="preserve"> via amplitude amplification analogous to Grover's search.</w:t>
      </w:r>
    </w:p>
    <w:p>
      <w:pPr>
        <w:pStyle w:val="ListNumber"/>
        <w:spacing w:after="40" w:before="20"/>
      </w:pPr>
      <w:r>
        <w:t>Generalize classical EAs as special cases when the quantum state collapses to classical bit strings.</w:t>
      </w:r>
    </w:p>
    <w:p/>
    <w:p>
      <w:pPr>
        <w:pStyle w:val="Heading2"/>
        <w:spacing w:before="160" w:after="80"/>
      </w:pPr>
      <w:r>
        <w:t>4. Objectives</w:t>
      </w:r>
    </w:p>
    <w:p>
      <w:pPr>
        <w:pStyle w:val="ListNumber"/>
        <w:spacing w:after="40" w:before="20"/>
      </w:pPr>
      <w:r>
        <w:t xml:space="preserve">Develop a rigorous mathematical formulation of </w:t>
      </w:r>
      <w:r>
        <w:rPr>
          <w:b/>
        </w:rPr>
        <w:t>Quantum Evolutionary Algorithms (QEAs)</w:t>
      </w:r>
      <w:r>
        <w:t xml:space="preserve"> grounded in quantum information theory.</w:t>
      </w:r>
    </w:p>
    <w:p>
      <w:pPr>
        <w:pStyle w:val="ListNumber"/>
        <w:spacing w:after="40" w:before="20"/>
      </w:pPr>
      <w:r>
        <w:t xml:space="preserve">Design novel </w:t>
      </w:r>
      <w:r>
        <w:rPr>
          <w:b/>
        </w:rPr>
        <w:t>quantum genetic operators</w:t>
      </w:r>
      <w:r>
        <w:t xml:space="preserve"> (Q-crossover, Q-mutation, Q-selection) that respect quantum state constraints while driving evolutionary optimization.</w:t>
      </w:r>
    </w:p>
    <w:p>
      <w:pPr>
        <w:pStyle w:val="ListNumber"/>
        <w:spacing w:after="40" w:before="20"/>
      </w:pPr>
      <w:r>
        <w:t xml:space="preserve">Architect a </w:t>
      </w:r>
      <w:r>
        <w:rPr>
          <w:b/>
        </w:rPr>
        <w:t>hybrid quantum-classical co-evolutionary framework</w:t>
      </w:r>
      <w:r>
        <w:t xml:space="preserve"> executable on near-term quantum hardware (NISQ devices) as well as quantum simulators.</w:t>
      </w:r>
    </w:p>
    <w:p>
      <w:pPr>
        <w:pStyle w:val="ListNumber"/>
        <w:spacing w:after="40" w:before="20"/>
      </w:pPr>
      <w:r>
        <w:t xml:space="preserve">Prove theoretical bounds on </w:t>
      </w:r>
      <w:r>
        <w:rPr>
          <w:b/>
        </w:rPr>
        <w:t>convergence speed and solution quality</w:t>
      </w:r>
      <w:r>
        <w:t xml:space="preserve"> compared to classical EAs.</w:t>
      </w:r>
    </w:p>
    <w:p>
      <w:pPr>
        <w:pStyle w:val="ListNumber"/>
        <w:spacing w:after="40" w:before="20"/>
      </w:pPr>
      <w:r>
        <w:t>Benchmark QuantEvo on a comprehensive suite of optimization benchmarks (combinatorial, continuous, multi-objective, noisy).</w:t>
      </w:r>
    </w:p>
    <w:p>
      <w:pPr>
        <w:pStyle w:val="ListNumber"/>
        <w:spacing w:after="40" w:before="20"/>
      </w:pPr>
      <w:r>
        <w:t xml:space="preserve">Release an </w:t>
      </w:r>
      <w:r>
        <w:rPr>
          <w:b/>
        </w:rPr>
        <w:t>open-source Python/Qiskit library</w:t>
      </w:r>
      <w:r>
        <w:t xml:space="preserve"> implementing the full framework.</w:t>
      </w:r>
    </w:p>
    <w:p>
      <w:pPr>
        <w:pStyle w:val="ListNumber"/>
        <w:spacing w:after="40" w:before="20"/>
      </w:pPr>
      <w:r>
        <w:t xml:space="preserve">Demonstrate real-world applicability in </w:t>
      </w:r>
      <w:r>
        <w:rPr>
          <w:b/>
        </w:rPr>
        <w:t>drug discovery, logistics, financial portfolio optimization, and machine learning hyperparameter tuning</w:t>
      </w:r>
      <w:r>
        <w:t>.</w:t>
      </w:r>
    </w:p>
    <w:p/>
    <w:p>
      <w:pPr>
        <w:pStyle w:val="Heading2"/>
        <w:spacing w:before="160" w:after="80"/>
      </w:pPr>
      <w:r>
        <w:t>5. Quantum-Based Evolutionary Algorithm Framework (QuantEvo)</w:t>
      </w:r>
    </w:p>
    <w:p>
      <w:pPr>
        <w:pStyle w:val="Heading3"/>
        <w:spacing w:before="160" w:after="80"/>
      </w:pPr>
      <w:r>
        <w:t>5.1 Quantum Chromosome Representation</w:t>
      </w:r>
    </w:p>
    <w:p>
      <w:pPr>
        <w:spacing w:before="0" w:after="80"/>
      </w:pPr>
      <w:r>
        <w:t xml:space="preserve">Each individual in the QuantEvo population is represented as an </w:t>
      </w:r>
      <w:r>
        <w:rPr>
          <w:b/>
        </w:rPr>
        <w:t>n-qubit quantum register</w:t>
      </w:r>
      <w:r>
        <w:t xml:space="preserve"> (Q-chromosome):</w:t>
      </w:r>
    </w:p>
    <w:p>
      <w:pPr>
        <w:spacing w:before="80" w:after="80"/>
        <w:pBdr>
          <w:top w:val="single" w:sz="4" w:space="4" w:color="AAAAAA"/>
          <w:left w:val="single" w:sz="4" w:space="4" w:color="AAAAAA"/>
          <w:bottom w:val="single" w:sz="4" w:space="4" w:color="AAAAAA"/>
          <w:right w:val="single" w:sz="4" w:space="4" w:color="AAAAAA"/>
        </w:pBdr>
        <w:shd w:val="clear" w:color="auto" w:fill="F2F2F2"/>
      </w:pPr>
      <w:r>
        <w:rPr>
          <w:rFonts w:ascii="Courier New" w:hAnsi="Courier New"/>
          <w:sz w:val="18"/>
        </w:rPr>
        <w:t>|ψ⟩ = α₁|b₁⟩ + α₂|b₂⟩ + ... + α_{2ⁿ}|b_{2ⁿ}⟩</w:t>
      </w:r>
    </w:p>
    <w:p>
      <w:pPr>
        <w:spacing w:before="0" w:after="80"/>
      </w:pPr>
      <w:r>
        <w:t xml:space="preserve">where </w:t>
      </w:r>
      <w:r>
        <w:rPr>
          <w:rFonts w:ascii="Courier New" w:hAnsi="Courier New"/>
          <w:sz w:val="20"/>
        </w:rPr>
        <w:t>{|bᵢ⟩}</w:t>
      </w:r>
      <w:r>
        <w:t xml:space="preserve"> are computational basis states (candidate solutions) and </w:t>
      </w:r>
      <w:r>
        <w:rPr>
          <w:rFonts w:ascii="Courier New" w:hAnsi="Courier New"/>
          <w:sz w:val="20"/>
        </w:rPr>
        <w:t>{αᵢ}</w:t>
      </w:r>
      <w:r>
        <w:t xml:space="preserve"> are complex probability amplitudes satisfying </w:t>
      </w:r>
      <w:r>
        <w:rPr>
          <w:rFonts w:ascii="Courier New" w:hAnsi="Courier New"/>
          <w:sz w:val="20"/>
        </w:rPr>
        <w:t>Σ|αᵢ|² = 1</w:t>
      </w:r>
      <w:r>
        <w:t xml:space="preserve">. Rather than a single point in the search space, each individual implicitly represents a </w:t>
      </w:r>
      <w:r>
        <w:rPr>
          <w:b/>
        </w:rPr>
        <w:t>probability distribution over 2ⁿ candidate solutions</w:t>
      </w:r>
      <w:r>
        <w:t xml:space="preserve"> simultaneously.</w:t>
      </w:r>
    </w:p>
    <w:p>
      <w:pPr>
        <w:spacing w:before="0" w:after="80"/>
      </w:pPr>
      <w:r>
        <w:t xml:space="preserve">Practically on NISQ devices, the Q-chromosome is parameterized using a </w:t>
      </w:r>
      <w:r>
        <w:rPr>
          <w:b/>
        </w:rPr>
        <w:t>variational ansatz</w:t>
      </w:r>
      <w:r>
        <w:t xml:space="preserve"> (e.g., a parameterized quantum circuit with rotation gates and entangling layers):</w:t>
      </w:r>
    </w:p>
    <w:p>
      <w:pPr>
        <w:spacing w:before="80" w:after="80"/>
        <w:pBdr>
          <w:top w:val="single" w:sz="4" w:space="4" w:color="AAAAAA"/>
          <w:left w:val="single" w:sz="4" w:space="4" w:color="AAAAAA"/>
          <w:bottom w:val="single" w:sz="4" w:space="4" w:color="AAAAAA"/>
          <w:right w:val="single" w:sz="4" w:space="4" w:color="AAAAAA"/>
        </w:pBdr>
        <w:shd w:val="clear" w:color="auto" w:fill="F2F2F2"/>
      </w:pPr>
      <w:r>
        <w:rPr>
          <w:rFonts w:ascii="Courier New" w:hAnsi="Courier New"/>
          <w:sz w:val="18"/>
        </w:rPr>
        <w:t>|ψ(θ)⟩ = U_L(θ_L) · U_{L-1}(θ_{L-1}) · ... · U_1(θ_1) |0⟩^⊗n</w:t>
      </w:r>
    </w:p>
    <w:p>
      <w:pPr>
        <w:spacing w:before="0" w:after="80"/>
      </w:pPr>
      <w:r>
        <w:t xml:space="preserve">The genome *is* the parameter vector </w:t>
      </w:r>
      <w:r>
        <w:rPr>
          <w:b/>
        </w:rPr>
        <w:t>θ</w:t>
      </w:r>
      <w:r>
        <w:t xml:space="preserve"> ∈ ℝ^p, and evolution operates on these parameters — a natural bridge between quantum variational methods and evolutionary computation.</w:t>
      </w:r>
    </w:p>
    <w:p>
      <w:pPr>
        <w:pStyle w:val="Heading3"/>
        <w:spacing w:before="160" w:after="80"/>
      </w:pPr>
      <w:r>
        <w:t>5.2 Quantum Population Initialization</w:t>
      </w:r>
    </w:p>
    <w:p>
      <w:pPr>
        <w:spacing w:before="0" w:after="80"/>
      </w:pPr>
      <w:r>
        <w:t xml:space="preserve">Rather than uniform random initialization, QuantEvo initializes the population via a </w:t>
      </w:r>
      <w:r>
        <w:rPr>
          <w:b/>
        </w:rPr>
        <w:t>Quantum Random Walk</w:t>
      </w:r>
      <w:r>
        <w:t xml:space="preserve"> on the optimization landscape graph. This ensures the initial population's probability amplitudes are spread across the entire search space with non-trivial structure, avoiding clusters and providing maximum initial diversity. Formally:</w:t>
      </w:r>
    </w:p>
    <w:p>
      <w:pPr>
        <w:spacing w:before="80" w:after="80"/>
        <w:pBdr>
          <w:top w:val="single" w:sz="4" w:space="4" w:color="AAAAAA"/>
          <w:left w:val="single" w:sz="4" w:space="4" w:color="AAAAAA"/>
          <w:bottom w:val="single" w:sz="4" w:space="4" w:color="AAAAAA"/>
          <w:right w:val="single" w:sz="4" w:space="4" w:color="AAAAAA"/>
        </w:pBdr>
        <w:shd w:val="clear" w:color="auto" w:fill="F2F2F2"/>
      </w:pPr>
      <w:r>
        <w:rPr>
          <w:rFonts w:ascii="Courier New" w:hAnsi="Courier New"/>
          <w:sz w:val="18"/>
        </w:rPr>
        <w:t>|ψ_init⟩ = H^⊗n |0⟩^⊗n  (uniform superposition)</w:t>
      </w:r>
    </w:p>
    <w:p>
      <w:pPr>
        <w:spacing w:before="0" w:after="80"/>
      </w:pPr>
      <w:r>
        <w:t>or problem-specific structured initialization when prior knowledge is available.</w:t>
      </w:r>
    </w:p>
    <w:p>
      <w:pPr>
        <w:pStyle w:val="Heading3"/>
        <w:spacing w:before="160" w:after="80"/>
      </w:pPr>
      <w:r>
        <w:t>5.3 Quantum Fitness Evaluation</w:t>
      </w:r>
    </w:p>
    <w:p>
      <w:pPr>
        <w:spacing w:before="0" w:after="80"/>
      </w:pPr>
      <w:r/>
      <w:r>
        <w:rPr>
          <w:b/>
        </w:rPr>
        <w:t>Classical EA bottleneck</w:t>
      </w:r>
      <w:r>
        <w:t>: fitness evaluation is sequential.</w:t>
      </w:r>
    </w:p>
    <w:p>
      <w:pPr>
        <w:spacing w:before="0" w:after="80"/>
      </w:pPr>
      <w:r/>
      <w:r>
        <w:rPr>
          <w:b/>
        </w:rPr>
        <w:t>QuantEvo approach</w:t>
      </w:r>
      <w:r>
        <w:t xml:space="preserve">: Leverage </w:t>
      </w:r>
      <w:r>
        <w:rPr>
          <w:b/>
        </w:rPr>
        <w:t>quantum parallelism</w:t>
      </w:r>
      <w:r>
        <w:t xml:space="preserve"> by encoding the fitness function </w:t>
      </w:r>
      <w:r>
        <w:rPr>
          <w:rFonts w:ascii="Courier New" w:hAnsi="Courier New"/>
          <w:sz w:val="20"/>
        </w:rPr>
        <w:t>f</w:t>
      </w:r>
      <w:r>
        <w:t xml:space="preserve"> as a quantum oracle </w:t>
      </w:r>
      <w:r>
        <w:rPr>
          <w:rFonts w:ascii="Courier New" w:hAnsi="Courier New"/>
          <w:sz w:val="20"/>
        </w:rPr>
        <w:t>O_f</w:t>
      </w:r>
      <w:r>
        <w:t>:</w:t>
      </w:r>
    </w:p>
    <w:p>
      <w:pPr>
        <w:spacing w:before="80" w:after="80"/>
        <w:pBdr>
          <w:top w:val="single" w:sz="4" w:space="4" w:color="AAAAAA"/>
          <w:left w:val="single" w:sz="4" w:space="4" w:color="AAAAAA"/>
          <w:bottom w:val="single" w:sz="4" w:space="4" w:color="AAAAAA"/>
          <w:right w:val="single" w:sz="4" w:space="4" w:color="AAAAAA"/>
        </w:pBdr>
        <w:shd w:val="clear" w:color="auto" w:fill="F2F2F2"/>
      </w:pPr>
      <w:r>
        <w:rPr>
          <w:rFonts w:ascii="Courier New" w:hAnsi="Courier New"/>
          <w:sz w:val="18"/>
        </w:rPr>
        <w:t>O_f : |x⟩|0⟩ → |x⟩|f(x)⟩</w:t>
      </w:r>
    </w:p>
    <w:p>
      <w:pPr>
        <w:spacing w:before="0" w:after="80"/>
      </w:pPr>
      <w:r>
        <w:t>Applied to a superposition state, this evaluates all candidate solutions *simultaneously*:</w:t>
      </w:r>
    </w:p>
    <w:p>
      <w:pPr>
        <w:spacing w:before="80" w:after="80"/>
        <w:pBdr>
          <w:top w:val="single" w:sz="4" w:space="4" w:color="AAAAAA"/>
          <w:left w:val="single" w:sz="4" w:space="4" w:color="AAAAAA"/>
          <w:bottom w:val="single" w:sz="4" w:space="4" w:color="AAAAAA"/>
          <w:right w:val="single" w:sz="4" w:space="4" w:color="AAAAAA"/>
        </w:pBdr>
        <w:shd w:val="clear" w:color="auto" w:fill="F2F2F2"/>
      </w:pPr>
      <w:r>
        <w:rPr>
          <w:rFonts w:ascii="Courier New" w:hAnsi="Courier New"/>
          <w:sz w:val="18"/>
        </w:rPr>
        <w:t>O_f (Σ αᵢ|xᵢ⟩)|0⟩ = Σ αᵢ|xᵢ⟩|f(xᵢ)⟩</w:t>
      </w:r>
    </w:p>
    <w:p>
      <w:pPr>
        <w:spacing w:before="0" w:after="80"/>
      </w:pPr>
      <w:r>
        <w:t xml:space="preserve">For fitness functions implementable as quantum circuits (QUBO problems, graph problems, portfolio optimization), this provides </w:t>
      </w:r>
      <w:r>
        <w:rPr>
          <w:b/>
        </w:rPr>
        <w:t>quadratic to exponential speedup</w:t>
      </w:r>
      <w:r>
        <w:t xml:space="preserve"> in function evaluations.</w:t>
      </w:r>
    </w:p>
    <w:p>
      <w:pPr>
        <w:pStyle w:val="Heading3"/>
        <w:spacing w:before="160" w:after="80"/>
      </w:pPr>
      <w:r>
        <w:t>5.4 Quantum Selection Operator (Q-Selection)</w:t>
      </w:r>
    </w:p>
    <w:p>
      <w:pPr>
        <w:spacing w:before="0" w:after="80"/>
      </w:pPr>
      <w:r>
        <w:t xml:space="preserve">Classical selection is replaced by </w:t>
      </w:r>
      <w:r>
        <w:rPr>
          <w:b/>
        </w:rPr>
        <w:t>Grover's Amplitude Amplification</w:t>
      </w:r>
      <w:r>
        <w:t xml:space="preserve"> applied to the quantum population:</w:t>
      </w:r>
    </w:p>
    <w:p>
      <w:pPr>
        <w:pStyle w:val="ListNumber"/>
        <w:spacing w:after="40" w:before="20"/>
      </w:pPr>
      <w:r>
        <w:t xml:space="preserve">Define a fitness threshold oracle </w:t>
      </w:r>
      <w:r>
        <w:rPr>
          <w:rFonts w:ascii="Courier New" w:hAnsi="Courier New"/>
          <w:sz w:val="20"/>
        </w:rPr>
        <w:t>O_good</w:t>
      </w:r>
      <w:r>
        <w:t xml:space="preserve"> that marks high-fitness basis states.</w:t>
      </w:r>
    </w:p>
    <w:p>
      <w:pPr>
        <w:pStyle w:val="ListNumber"/>
        <w:spacing w:after="40" w:before="20"/>
      </w:pPr>
      <w:r>
        <w:t>Apply Grover iterations to amplify the probability amplitude of high-fitness individuals.</w:t>
      </w:r>
    </w:p>
    <w:p>
      <w:pPr>
        <w:pStyle w:val="ListNumber"/>
        <w:spacing w:after="40" w:before="20"/>
      </w:pPr>
      <w:r>
        <w:t>Measure the resulting state to collapse to a high-fitness classical solution with high probability.</w:t>
      </w:r>
    </w:p>
    <w:p>
      <w:pPr>
        <w:spacing w:before="0" w:after="80"/>
      </w:pPr>
      <w:r>
        <w:t xml:space="preserve">This provides a </w:t>
      </w:r>
      <w:r>
        <w:rPr>
          <w:b/>
        </w:rPr>
        <w:t>quadratic speedup</w:t>
      </w:r>
      <w:r>
        <w:t xml:space="preserve"> (O(√N) vs O(N)) over classical tournament selection in identifying elite solutions.</w:t>
      </w:r>
    </w:p>
    <w:p>
      <w:pPr>
        <w:pStyle w:val="Heading3"/>
        <w:spacing w:before="160" w:after="80"/>
      </w:pPr>
      <w:r>
        <w:t>5.5 Quantum Crossover Operator (Q-Crossover)</w:t>
      </w:r>
    </w:p>
    <w:p>
      <w:pPr>
        <w:spacing w:before="0" w:after="80"/>
      </w:pPr>
      <w:r>
        <w:t xml:space="preserve">Q-Crossover creates offspring via </w:t>
      </w:r>
      <w:r>
        <w:rPr>
          <w:b/>
        </w:rPr>
        <w:t>quantum entanglement</w:t>
      </w:r>
      <w:r>
        <w:t xml:space="preserve"> of parent Q-chromosomes:</w:t>
      </w:r>
    </w:p>
    <w:p>
      <w:pPr>
        <w:spacing w:before="80" w:after="80"/>
        <w:pBdr>
          <w:top w:val="single" w:sz="4" w:space="4" w:color="AAAAAA"/>
          <w:left w:val="single" w:sz="4" w:space="4" w:color="AAAAAA"/>
          <w:bottom w:val="single" w:sz="4" w:space="4" w:color="AAAAAA"/>
          <w:right w:val="single" w:sz="4" w:space="4" w:color="AAAAAA"/>
        </w:pBdr>
        <w:shd w:val="clear" w:color="auto" w:fill="F2F2F2"/>
      </w:pPr>
      <w:r>
        <w:rPr>
          <w:rFonts w:ascii="Courier New" w:hAnsi="Courier New"/>
          <w:sz w:val="18"/>
        </w:rPr>
        <w:t>|ψ_offspring⟩ = CNOT_{control,target} · (|ψ_parent₁⟩ ⊗ |ψ_parent₂⟩)</w:t>
      </w:r>
    </w:p>
    <w:p>
      <w:pPr>
        <w:spacing w:before="0" w:after="80"/>
      </w:pPr>
      <w:r>
        <w:t xml:space="preserve">More generally, a </w:t>
      </w:r>
      <w:r>
        <w:rPr>
          <w:b/>
        </w:rPr>
        <w:t>parameterized two-qubit gate</w:t>
      </w:r>
      <w:r>
        <w:t xml:space="preserve"> </w:t>
      </w:r>
      <w:r>
        <w:rPr>
          <w:rFonts w:ascii="Courier New" w:hAnsi="Courier New"/>
          <w:sz w:val="20"/>
        </w:rPr>
        <w:t>U_cross(φ)</w:t>
      </w:r>
      <w:r>
        <w:t xml:space="preserve"> is applied between corresponding qubits of two parents, creating entanglement that naturally preserves building blocks (beneficial sub-solutions) while mixing schema from both parents. The degree of mixing is controlled by the crossover angle </w:t>
      </w:r>
      <w:r>
        <w:rPr>
          <w:rFonts w:ascii="Courier New" w:hAnsi="Courier New"/>
          <w:sz w:val="20"/>
        </w:rPr>
        <w:t>φ</w:t>
      </w:r>
      <w:r>
        <w:t>, which is itself evolved during the algorithm.</w:t>
      </w:r>
    </w:p>
    <w:p>
      <w:pPr>
        <w:spacing w:before="0" w:after="80"/>
      </w:pPr>
      <w:r/>
      <w:r>
        <w:rPr>
          <w:b/>
        </w:rPr>
        <w:t>Key advantage</w:t>
      </w:r>
      <w:r>
        <w:t xml:space="preserve">: Unlike classical crossover which disrupts schema unpredictably, Q-Crossover's entanglement-based mixing preserves conditional correlations between variable groups, implementing implicit </w:t>
      </w:r>
      <w:r>
        <w:rPr>
          <w:b/>
        </w:rPr>
        <w:t>linkage learning</w:t>
      </w:r>
      <w:r>
        <w:t xml:space="preserve"> at the hardware level.</w:t>
      </w:r>
    </w:p>
    <w:p>
      <w:pPr>
        <w:pStyle w:val="Heading3"/>
        <w:spacing w:before="160" w:after="80"/>
      </w:pPr>
      <w:r>
        <w:t>5.6 Quantum Mutation Operator (Q-Mutation)</w:t>
      </w:r>
    </w:p>
    <w:p>
      <w:pPr>
        <w:spacing w:before="0" w:after="80"/>
      </w:pPr>
      <w:r>
        <w:t xml:space="preserve">Q-Mutation applies small </w:t>
      </w:r>
      <w:r>
        <w:rPr>
          <w:b/>
        </w:rPr>
        <w:t>quantum rotation gates</w:t>
      </w:r>
      <w:r>
        <w:t xml:space="preserve"> to individual qubits in the Q-chromosome:</w:t>
      </w:r>
    </w:p>
    <w:p>
      <w:pPr>
        <w:spacing w:before="80" w:after="80"/>
        <w:pBdr>
          <w:top w:val="single" w:sz="4" w:space="4" w:color="AAAAAA"/>
          <w:left w:val="single" w:sz="4" w:space="4" w:color="AAAAAA"/>
          <w:bottom w:val="single" w:sz="4" w:space="4" w:color="AAAAAA"/>
          <w:right w:val="single" w:sz="4" w:space="4" w:color="AAAAAA"/>
        </w:pBdr>
        <w:shd w:val="clear" w:color="auto" w:fill="F2F2F2"/>
      </w:pPr>
      <w:r>
        <w:rPr>
          <w:rFonts w:ascii="Courier New" w:hAnsi="Courier New"/>
          <w:sz w:val="18"/>
        </w:rPr>
        <w:t>Q-mutation gate: Rᵧ(Δθ) = [[cos(Δθ/2), -sin(Δθ/2)], [sin(Δθ/2), cos(Δθ/2)]]</w:t>
      </w:r>
    </w:p>
    <w:p>
      <w:pPr>
        <w:spacing w:before="0" w:after="80"/>
      </w:pPr>
      <w:r>
        <w:t xml:space="preserve">The rotation angle </w:t>
      </w:r>
      <w:r>
        <w:rPr>
          <w:rFonts w:ascii="Courier New" w:hAnsi="Courier New"/>
          <w:sz w:val="20"/>
        </w:rPr>
        <w:t>Δθ</w:t>
      </w:r>
      <w:r>
        <w:t xml:space="preserve"> is adaptively determined by the </w:t>
      </w:r>
      <w:r>
        <w:rPr>
          <w:b/>
        </w:rPr>
        <w:t>quantum evolutionary strategy</w:t>
      </w:r>
      <w:r>
        <w:t xml:space="preserve"> (Q-ES) based on the current fitness landscape curvature, estimated via quantum gradient methods. This replaces classical bit-flip mutation with a </w:t>
      </w:r>
      <w:r>
        <w:rPr>
          <w:b/>
        </w:rPr>
        <w:t>continuous, directional</w:t>
      </w:r>
      <w:r>
        <w:t xml:space="preserve"> perturbation that respects the fitness landscape geometry.</w:t>
      </w:r>
    </w:p>
    <w:p>
      <w:pPr>
        <w:spacing w:before="0" w:after="80"/>
      </w:pPr>
      <w:r/>
      <w:r>
        <w:rPr>
          <w:b/>
        </w:rPr>
        <w:t>Quantum Tunneling Mutation</w:t>
      </w:r>
      <w:r>
        <w:t xml:space="preserve">: With probability </w:t>
      </w:r>
      <w:r>
        <w:rPr>
          <w:rFonts w:ascii="Courier New" w:hAnsi="Courier New"/>
          <w:sz w:val="20"/>
        </w:rPr>
        <w:t>p_tunnel</w:t>
      </w:r>
      <w:r>
        <w:t>, a disruptive phase gate is applied that can "tunnel" the Q-chromosome through fitness barriers:</w:t>
      </w:r>
    </w:p>
    <w:p>
      <w:pPr>
        <w:spacing w:before="80" w:after="80"/>
        <w:pBdr>
          <w:top w:val="single" w:sz="4" w:space="4" w:color="AAAAAA"/>
          <w:left w:val="single" w:sz="4" w:space="4" w:color="AAAAAA"/>
          <w:bottom w:val="single" w:sz="4" w:space="4" w:color="AAAAAA"/>
          <w:right w:val="single" w:sz="4" w:space="4" w:color="AAAAAA"/>
        </w:pBdr>
        <w:shd w:val="clear" w:color="auto" w:fill="F2F2F2"/>
      </w:pPr>
      <w:r>
        <w:rPr>
          <w:rFonts w:ascii="Courier New" w:hAnsi="Courier New"/>
          <w:sz w:val="18"/>
        </w:rPr>
        <w:t>|ψ⟩ → e^{iH_tunnel·t} |ψ⟩</w:t>
      </w:r>
    </w:p>
    <w:p>
      <w:pPr>
        <w:spacing w:before="0" w:after="80"/>
      </w:pPr>
      <w:r>
        <w:t xml:space="preserve">where </w:t>
      </w:r>
      <w:r>
        <w:rPr>
          <w:rFonts w:ascii="Courier New" w:hAnsi="Courier New"/>
          <w:sz w:val="20"/>
        </w:rPr>
        <w:t>H_tunnel</w:t>
      </w:r>
      <w:r>
        <w:t xml:space="preserve"> is a tunneling Hamiltonian designed to escape local optima.</w:t>
      </w:r>
    </w:p>
    <w:p>
      <w:pPr>
        <w:pStyle w:val="Heading3"/>
        <w:spacing w:before="160" w:after="80"/>
      </w:pPr>
      <w:r>
        <w:t>5.7 Quantum Interference-based Diversity Maintenance</w:t>
      </w:r>
    </w:p>
    <w:p>
      <w:pPr>
        <w:spacing w:before="0" w:after="80"/>
      </w:pPr>
      <w:r>
        <w:t xml:space="preserve">To prevent premature convergence, QuantEvo applies </w:t>
      </w:r>
      <w:r>
        <w:rPr>
          <w:b/>
        </w:rPr>
        <w:t>constructive/destructive interference</w:t>
      </w:r>
      <w:r>
        <w:t xml:space="preserve"> between population members:</w:t>
      </w:r>
    </w:p>
    <w:p>
      <w:pPr>
        <w:pStyle w:val="ListBullet"/>
        <w:spacing w:after="40" w:before="20"/>
        <w:ind w:left="360"/>
      </w:pPr>
      <w:r/>
      <w:r>
        <w:rPr>
          <w:b/>
        </w:rPr>
        <w:t>Constructive interference</w:t>
      </w:r>
      <w:r>
        <w:t>: Amplify amplitudes shared between high-fitness individuals (reinforces good schema).</w:t>
      </w:r>
    </w:p>
    <w:p>
      <w:pPr>
        <w:pStyle w:val="ListBullet"/>
        <w:spacing w:after="40" w:before="20"/>
        <w:ind w:left="360"/>
      </w:pPr>
      <w:r/>
      <w:r>
        <w:rPr>
          <w:b/>
        </w:rPr>
        <w:t>Destructive interference</w:t>
      </w:r>
      <w:r>
        <w:t>: Cancel amplitudes shared between low-diversity pairs (reduces population redundancy).</w:t>
      </w:r>
    </w:p>
    <w:p>
      <w:pPr>
        <w:spacing w:before="0" w:after="80"/>
      </w:pPr>
      <w:r>
        <w:t xml:space="preserve">This is implemented via a </w:t>
      </w:r>
      <w:r>
        <w:rPr>
          <w:b/>
        </w:rPr>
        <w:t>Population Interference Circuit</w:t>
      </w:r>
      <w:r>
        <w:t xml:space="preserve"> that processes all Q-chromosomes collectively, performing a multi-individual quantum walk on the fitness landscape.</w:t>
      </w:r>
    </w:p>
    <w:p>
      <w:pPr>
        <w:pStyle w:val="Heading3"/>
        <w:spacing w:before="160" w:after="80"/>
      </w:pPr>
      <w:r>
        <w:t>5.8 Measurement and Classical Decoding</w:t>
      </w:r>
    </w:p>
    <w:p>
      <w:pPr>
        <w:spacing w:before="0" w:after="80"/>
      </w:pPr>
      <w:r>
        <w:t xml:space="preserve">At each generation, Q-chromosomes are measured (collapsed) to produce </w:t>
      </w:r>
      <w:r>
        <w:rPr>
          <w:b/>
        </w:rPr>
        <w:t>classical candidate solutions</w:t>
      </w:r>
      <w:r>
        <w:t xml:space="preserve"> for fitness evaluation on classical hardware. The measurement outcomes follow the Born rule probability distribution:</w:t>
      </w:r>
    </w:p>
    <w:p>
      <w:pPr>
        <w:spacing w:before="80" w:after="80"/>
        <w:pBdr>
          <w:top w:val="single" w:sz="4" w:space="4" w:color="AAAAAA"/>
          <w:left w:val="single" w:sz="4" w:space="4" w:color="AAAAAA"/>
          <w:bottom w:val="single" w:sz="4" w:space="4" w:color="AAAAAA"/>
          <w:right w:val="single" w:sz="4" w:space="4" w:color="AAAAAA"/>
        </w:pBdr>
        <w:shd w:val="clear" w:color="auto" w:fill="F2F2F2"/>
      </w:pPr>
      <w:r>
        <w:rPr>
          <w:rFonts w:ascii="Courier New" w:hAnsi="Courier New"/>
          <w:sz w:val="18"/>
        </w:rPr>
        <w:t>P(xᵢ) = |αᵢ|²</w:t>
      </w:r>
    </w:p>
    <w:p>
      <w:pPr>
        <w:spacing w:before="0" w:after="80"/>
      </w:pPr>
      <w:r>
        <w:t>High-fitness basis states have been amplified by Q-Selection and interference, so measurement preferentially returns high-quality solutions. The framework alternates between:</w:t>
      </w:r>
    </w:p>
    <w:p>
      <w:pPr>
        <w:pStyle w:val="ListNumber"/>
        <w:spacing w:after="40" w:before="20"/>
      </w:pPr>
      <w:r/>
      <w:r>
        <w:rPr>
          <w:b/>
        </w:rPr>
        <w:t>Quantum phase</w:t>
      </w:r>
      <w:r>
        <w:t>: Evolve Q-chromosomes using quantum operators</w:t>
      </w:r>
    </w:p>
    <w:p>
      <w:pPr>
        <w:pStyle w:val="ListNumber"/>
        <w:spacing w:after="40" w:before="20"/>
      </w:pPr>
      <w:r/>
      <w:r>
        <w:rPr>
          <w:b/>
        </w:rPr>
        <w:t>Classical phase</w:t>
      </w:r>
      <w:r>
        <w:t>: Measure, evaluate fitness classically, update amplitudes</w:t>
      </w:r>
    </w:p>
    <w:p>
      <w:pPr>
        <w:spacing w:before="0" w:after="80"/>
      </w:pPr>
      <w:r>
        <w:t xml:space="preserve">This </w:t>
      </w:r>
      <w:r>
        <w:rPr>
          <w:b/>
        </w:rPr>
        <w:t>hybrid quantum-classical loop</w:t>
      </w:r>
      <w:r>
        <w:t xml:space="preserve"> makes QuantEvo executable on today's NISQ hardware.</w:t>
      </w:r>
    </w:p>
    <w:p>
      <w:pPr>
        <w:pStyle w:val="Heading3"/>
        <w:spacing w:before="160" w:after="80"/>
      </w:pPr>
      <w:r>
        <w:t>5.9 Framework Architecture</w:t>
      </w:r>
    </w:p>
    <w:p>
      <w:pPr>
        <w:spacing w:before="80" w:after="80"/>
        <w:pBdr>
          <w:top w:val="single" w:sz="4" w:space="4" w:color="AAAAAA"/>
          <w:left w:val="single" w:sz="4" w:space="4" w:color="AAAAAA"/>
          <w:bottom w:val="single" w:sz="4" w:space="4" w:color="AAAAAA"/>
          <w:right w:val="single" w:sz="4" w:space="4" w:color="AAAAAA"/>
        </w:pBdr>
        <w:shd w:val="clear" w:color="auto" w:fill="F2F2F2"/>
      </w:pPr>
      <w:r>
        <w:rPr>
          <w:rFonts w:ascii="Courier New" w:hAnsi="Courier New"/>
          <w:sz w:val="18"/>
        </w:rPr>
        <w:t>┌─────────────────────────────────────────────────────────┐</w:t>
        <w:br/>
        <w:t>│                    QuantEvo Framework                    │</w:t>
        <w:br/>
        <w:t>├─────────────────────────────────────────────────────────┤</w:t>
        <w:br/>
        <w:t>│  QUANTUM LAYER (Quantum Processor / Simulator)           │</w:t>
        <w:br/>
        <w:t>│  ┌──────────────┐  ┌───────────┐  ┌──────────────────┐  │</w:t>
        <w:br/>
        <w:t>│  │ Q-Population │→ │ Q-Genetic │→ │ Amplitude        │  │</w:t>
        <w:br/>
        <w:t>│  │ Init (QRW)   │  │ Operators │  │ Amplification    │  │</w:t>
        <w:br/>
        <w:t>│  └──────────────┘  └───────────┘  └──────────────────┘  │</w:t>
        <w:br/>
        <w:t>│         ↓ Measurement                    ↑ Update        │</w:t>
        <w:br/>
        <w:t>├─────────────────────────────────────────────────────────┤</w:t>
        <w:br/>
        <w:t>│  CLASSICAL LAYER (Classical Processor)                   │</w:t>
        <w:br/>
        <w:t>│  ┌──────────────┐  ┌───────────┐  ┌──────────────────┐  │</w:t>
        <w:br/>
        <w:t>│  │ Fitness Eval │→ │ Selection │→ │ Rotation Angle   │  │</w:t>
        <w:br/>
        <w:t>│  │ (Classical)  │  │ Pressure  │  │ Update Rule      │  │</w:t>
        <w:br/>
        <w:t>│  └──────────────┘  └───────────┘  └──────────────────┘  │</w:t>
        <w:br/>
        <w:t>└─────────────────────────────────────────────────────────┘</w:t>
      </w:r>
    </w:p>
    <w:p/>
    <w:p>
      <w:pPr>
        <w:pStyle w:val="Heading2"/>
        <w:spacing w:before="160" w:after="80"/>
      </w:pPr>
      <w:r>
        <w:t>6. Theoretical Analysis</w:t>
      </w:r>
    </w:p>
    <w:p>
      <w:pPr>
        <w:pStyle w:val="Heading3"/>
        <w:spacing w:before="160" w:after="80"/>
      </w:pPr>
      <w:r>
        <w:t>6.1 Convergence Theorem (Proposed)</w:t>
      </w:r>
    </w:p>
    <w:p>
      <w:pPr>
        <w:spacing w:before="0" w:after="80"/>
      </w:pPr>
      <w:r/>
      <w:r>
        <w:rPr>
          <w:b/>
        </w:rPr>
        <w:t>Conjecture</w:t>
      </w:r>
      <w:r>
        <w:t xml:space="preserve">: Under mild regularity conditions on the fitness function, QuantEvo converges to the global optimum in </w:t>
      </w:r>
      <w:r>
        <w:rPr>
          <w:b/>
        </w:rPr>
        <w:t>O(√(2ⁿ)/ε)</w:t>
      </w:r>
      <w:r>
        <w:t xml:space="preserve"> iterations with high probability, compared to O(2ⁿ/ε) for classical EAs, where n is the problem dimension and ε is the optimality gap.</w:t>
      </w:r>
    </w:p>
    <w:p>
      <w:pPr>
        <w:spacing w:before="0" w:after="80"/>
      </w:pPr>
      <w:r>
        <w:t>*Proof strategy*: Adapt the schema theorem of Holland (1975) to quantum probability amplitudes, showing that quantum schema (basis states with above-average fitness) receive exponentially increasing amplitude under the combined action of Q-Selection and Q-Crossover, analogous to the growth of classical schemata but without the disruption penalty.</w:t>
      </w:r>
    </w:p>
    <w:p>
      <w:pPr>
        <w:pStyle w:val="Heading3"/>
        <w:spacing w:before="160" w:after="80"/>
      </w:pPr>
      <w:r>
        <w:t>6.2 No Free Lunch in the Quantum Domain</w:t>
      </w:r>
    </w:p>
    <w:p>
      <w:pPr>
        <w:spacing w:before="0" w:after="80"/>
      </w:pPr>
      <w:r>
        <w:t xml:space="preserve">We will investigate whether the </w:t>
      </w:r>
      <w:r>
        <w:rPr>
          <w:b/>
        </w:rPr>
        <w:t>No Free Lunch (NFL) theorem</w:t>
      </w:r>
      <w:r>
        <w:t xml:space="preserve"> holds for quantum evolutionary algorithms, or whether quantum computation provides a genuine computational advantage that circumvents NFL for specific problem classes (e.g., problems with quantum oracle access).</w:t>
      </w:r>
    </w:p>
    <w:p>
      <w:pPr>
        <w:pStyle w:val="Heading3"/>
        <w:spacing w:before="160" w:after="80"/>
      </w:pPr>
      <w:r>
        <w:t>6.3 Quantum Advantage Conditions</w:t>
      </w:r>
    </w:p>
    <w:p>
      <w:pPr>
        <w:spacing w:before="0" w:after="80"/>
      </w:pPr>
      <w:r>
        <w:t>Formal characterization of problem classes where QuantEvo provides provable advantage:</w:t>
      </w:r>
    </w:p>
    <w:p>
      <w:pPr>
        <w:pStyle w:val="ListBullet"/>
        <w:spacing w:after="40" w:before="20"/>
        <w:ind w:left="360"/>
      </w:pPr>
      <w:r/>
      <w:r>
        <w:rPr>
          <w:b/>
        </w:rPr>
        <w:t>QUBO problems</w:t>
      </w:r>
      <w:r>
        <w:t>: Direct quantum speedup via quantum annealing connection</w:t>
      </w:r>
    </w:p>
    <w:p>
      <w:pPr>
        <w:pStyle w:val="ListBullet"/>
        <w:spacing w:after="40" w:before="20"/>
        <w:ind w:left="360"/>
      </w:pPr>
      <w:r/>
      <w:r>
        <w:rPr>
          <w:b/>
        </w:rPr>
        <w:t>Combinatorial problems with oracle access</w:t>
      </w:r>
      <w:r>
        <w:t>: Grover-type speedup</w:t>
      </w:r>
    </w:p>
    <w:p>
      <w:pPr>
        <w:pStyle w:val="ListBullet"/>
        <w:spacing w:after="40" w:before="20"/>
        <w:ind w:left="360"/>
      </w:pPr>
      <w:r/>
      <w:r>
        <w:rPr>
          <w:b/>
        </w:rPr>
        <w:t>Problems with smooth quantum fitness landscapes</w:t>
      </w:r>
      <w:r>
        <w:t>: Quantum gradient advantage</w:t>
      </w:r>
    </w:p>
    <w:p/>
    <w:p>
      <w:pPr>
        <w:pStyle w:val="Heading2"/>
        <w:spacing w:before="160" w:after="80"/>
      </w:pPr>
      <w:r>
        <w:t>7. Implementation Plan</w:t>
      </w:r>
    </w:p>
    <w:p>
      <w:pPr>
        <w:pStyle w:val="Heading3"/>
        <w:spacing w:before="160" w:after="80"/>
      </w:pPr>
      <w:r>
        <w:t>Phase 1 (Months 1–6): Theoretical Foundation</w:t>
      </w:r>
    </w:p>
    <w:p>
      <w:pPr>
        <w:pStyle w:val="ListBullet"/>
        <w:spacing w:after="40" w:before="20"/>
        <w:ind w:left="360"/>
      </w:pPr>
      <w:r>
        <w:t>Formalize Q-chromosome algebra and quantum genetic operator theory</w:t>
      </w:r>
    </w:p>
    <w:p>
      <w:pPr>
        <w:pStyle w:val="ListBullet"/>
        <w:spacing w:after="40" w:before="20"/>
        <w:ind w:left="360"/>
      </w:pPr>
      <w:r>
        <w:t>Prove convergence bounds and schema theorem generalization</w:t>
      </w:r>
    </w:p>
    <w:p>
      <w:pPr>
        <w:pStyle w:val="ListBullet"/>
        <w:spacing w:after="40" w:before="20"/>
        <w:ind w:left="360"/>
      </w:pPr>
      <w:r>
        <w:t>Design quantum circuit implementations of all operators</w:t>
      </w:r>
    </w:p>
    <w:p>
      <w:pPr>
        <w:pStyle w:val="ListBullet"/>
        <w:spacing w:after="40" w:before="20"/>
        <w:ind w:left="360"/>
      </w:pPr>
      <w:r>
        <w:t>Deliverable: Technical report and preprint</w:t>
      </w:r>
    </w:p>
    <w:p>
      <w:pPr>
        <w:pStyle w:val="Heading3"/>
        <w:spacing w:before="160" w:after="80"/>
      </w:pPr>
      <w:r>
        <w:t>Phase 2 (Months 7–12): Simulator Implementation</w:t>
      </w:r>
    </w:p>
    <w:p>
      <w:pPr>
        <w:pStyle w:val="ListBullet"/>
        <w:spacing w:after="40" w:before="20"/>
        <w:ind w:left="360"/>
      </w:pPr>
      <w:r>
        <w:t xml:space="preserve">Implement QuantEvo in Python using </w:t>
      </w:r>
      <w:r>
        <w:rPr>
          <w:b/>
        </w:rPr>
        <w:t>Qiskit</w:t>
      </w:r>
      <w:r>
        <w:t xml:space="preserve"> (IBM), </w:t>
      </w:r>
      <w:r>
        <w:rPr>
          <w:b/>
        </w:rPr>
        <w:t>PennyLane</w:t>
      </w:r>
      <w:r>
        <w:t xml:space="preserve"> (Xanadu), and </w:t>
      </w:r>
      <w:r>
        <w:rPr>
          <w:b/>
        </w:rPr>
        <w:t>Cirq</w:t>
      </w:r>
      <w:r>
        <w:t xml:space="preserve"> (Google)</w:t>
      </w:r>
    </w:p>
    <w:p>
      <w:pPr>
        <w:pStyle w:val="ListBullet"/>
        <w:spacing w:after="40" w:before="20"/>
        <w:ind w:left="360"/>
      </w:pPr>
      <w:r>
        <w:t>Benchmark on standard optimization suites: CEC, BBOB, TSPLIB</w:t>
      </w:r>
    </w:p>
    <w:p>
      <w:pPr>
        <w:pStyle w:val="ListBullet"/>
        <w:spacing w:after="40" w:before="20"/>
        <w:ind w:left="360"/>
      </w:pPr>
      <w:r>
        <w:t>Compare against classical EAs: GA, DE, PSO, CMA-ES</w:t>
      </w:r>
    </w:p>
    <w:p>
      <w:pPr>
        <w:pStyle w:val="ListBullet"/>
        <w:spacing w:after="40" w:before="20"/>
        <w:ind w:left="360"/>
      </w:pPr>
      <w:r>
        <w:t>Deliverable: Open-source library v0.1, benchmark paper</w:t>
      </w:r>
    </w:p>
    <w:p>
      <w:pPr>
        <w:pStyle w:val="Heading3"/>
        <w:spacing w:before="160" w:after="80"/>
      </w:pPr>
      <w:r>
        <w:t>Phase 3 (Months 13–18): NISQ Hardware Deployment</w:t>
      </w:r>
    </w:p>
    <w:p>
      <w:pPr>
        <w:pStyle w:val="ListBullet"/>
        <w:spacing w:after="40" w:before="20"/>
        <w:ind w:left="360"/>
      </w:pPr>
      <w:r>
        <w:t>Deploy QuantEvo on IBM Quantum, IQM (Finnish/Austrian partner), and QuEra systems</w:t>
      </w:r>
    </w:p>
    <w:p>
      <w:pPr>
        <w:pStyle w:val="ListBullet"/>
        <w:spacing w:after="40" w:before="20"/>
        <w:ind w:left="360"/>
      </w:pPr>
      <w:r>
        <w:t>Develop noise-mitigation strategies for quantum genetic operators</w:t>
      </w:r>
    </w:p>
    <w:p>
      <w:pPr>
        <w:pStyle w:val="ListBullet"/>
        <w:spacing w:after="40" w:before="20"/>
        <w:ind w:left="360"/>
      </w:pPr>
      <w:r>
        <w:t>Benchmark real-hardware performance vs. simulation</w:t>
      </w:r>
    </w:p>
    <w:p>
      <w:pPr>
        <w:pStyle w:val="ListBullet"/>
        <w:spacing w:after="40" w:before="20"/>
        <w:ind w:left="360"/>
      </w:pPr>
      <w:r>
        <w:t>Deliverable: Hardware paper, library v1.0</w:t>
      </w:r>
    </w:p>
    <w:p>
      <w:pPr>
        <w:pStyle w:val="Heading3"/>
        <w:spacing w:before="160" w:after="80"/>
      </w:pPr>
      <w:r>
        <w:t>Phase 4 (Months 19–24): Real-World Applications</w:t>
      </w:r>
    </w:p>
    <w:p>
      <w:pPr>
        <w:pStyle w:val="ListBullet"/>
        <w:spacing w:after="40" w:before="20"/>
        <w:ind w:left="360"/>
      </w:pPr>
      <w:r/>
      <w:r>
        <w:rPr>
          <w:b/>
        </w:rPr>
        <w:t>Drug discovery</w:t>
      </w:r>
      <w:r>
        <w:t>: Molecular conformation optimization (partnering with pharmaceutical research)</w:t>
      </w:r>
    </w:p>
    <w:p>
      <w:pPr>
        <w:pStyle w:val="ListBullet"/>
        <w:spacing w:after="40" w:before="20"/>
        <w:ind w:left="360"/>
      </w:pPr>
      <w:r/>
      <w:r>
        <w:rPr>
          <w:b/>
        </w:rPr>
        <w:t>Logistics</w:t>
      </w:r>
      <w:r>
        <w:t>: Quantum-enhanced vehicle routing (partnering with Austrian logistics firms)</w:t>
      </w:r>
    </w:p>
    <w:p>
      <w:pPr>
        <w:pStyle w:val="ListBullet"/>
        <w:spacing w:after="40" w:before="20"/>
        <w:ind w:left="360"/>
      </w:pPr>
      <w:r/>
      <w:r>
        <w:rPr>
          <w:b/>
        </w:rPr>
        <w:t>Finance</w:t>
      </w:r>
      <w:r>
        <w:t>: Portfolio optimization under quantum uncertainty models</w:t>
      </w:r>
    </w:p>
    <w:p>
      <w:pPr>
        <w:pStyle w:val="ListBullet"/>
        <w:spacing w:after="40" w:before="20"/>
        <w:ind w:left="360"/>
      </w:pPr>
      <w:r/>
      <w:r>
        <w:rPr>
          <w:b/>
        </w:rPr>
        <w:t>ML</w:t>
      </w:r>
      <w:r>
        <w:t>: Quantum neural architecture search (NAS)</w:t>
      </w:r>
    </w:p>
    <w:p>
      <w:pPr>
        <w:pStyle w:val="ListBullet"/>
        <w:spacing w:after="40" w:before="20"/>
        <w:ind w:left="360"/>
      </w:pPr>
      <w:r>
        <w:t>Deliverable: Application papers, technology transfer reports</w:t>
      </w:r>
    </w:p>
    <w:p/>
    <w:p>
      <w:pPr>
        <w:pStyle w:val="Heading2"/>
        <w:spacing w:before="160" w:after="80"/>
      </w:pPr>
      <w:r>
        <w:t>8. Expected Impact and Innovations</w:t>
      </w:r>
    </w:p>
    <w:tbl>
      <w:tblPr>
        <w:tblStyle w:val="TableGrid"/>
        <w:tblW w:type="auto" w:w="0"/>
        <w:tblLook w:firstColumn="1" w:firstRow="1" w:lastColumn="0" w:lastRow="0" w:noHBand="0" w:noVBand="1" w:val="04A0"/>
      </w:tblPr>
      <w:tblGrid>
        <w:gridCol w:w="4392"/>
        <w:gridCol w:w="4392"/>
      </w:tblGrid>
      <w:tr>
        <w:tc>
          <w:tcPr>
            <w:tcW w:type="dxa" w:w="4392"/>
            <w:shd w:val="clear" w:color="auto" w:fill="00466F"/>
          </w:tcPr>
          <w:p>
            <w:r>
              <w:rPr>
                <w:b/>
                <w:color w:val="FFFFFF"/>
                <w:sz w:val="20"/>
              </w:rPr>
              <w:t>Innovation</w:t>
            </w:r>
          </w:p>
        </w:tc>
        <w:tc>
          <w:tcPr>
            <w:tcW w:type="dxa" w:w="4392"/>
            <w:shd w:val="clear" w:color="auto" w:fill="00466F"/>
          </w:tcPr>
          <w:p>
            <w:r>
              <w:rPr>
                <w:b/>
                <w:color w:val="FFFFFF"/>
                <w:sz w:val="20"/>
              </w:rPr>
              <w:t>Scientific Impact</w:t>
            </w:r>
          </w:p>
        </w:tc>
      </w:tr>
      <w:tr>
        <w:tc>
          <w:tcPr>
            <w:tcW w:type="dxa" w:w="4392"/>
          </w:tcPr>
          <w:p>
            <w:r>
              <w:rPr>
                <w:sz w:val="20"/>
              </w:rPr>
              <w:t>Q-Chromosome representation</w:t>
            </w:r>
          </w:p>
        </w:tc>
        <w:tc>
          <w:tcPr>
            <w:tcW w:type="dxa" w:w="4392"/>
          </w:tcPr>
          <w:p>
            <w:r>
              <w:rPr>
                <w:sz w:val="20"/>
              </w:rPr>
              <w:t>Enables exponential implicit parallelism in EA populations</w:t>
            </w:r>
          </w:p>
        </w:tc>
      </w:tr>
      <w:tr>
        <w:tc>
          <w:tcPr>
            <w:tcW w:type="dxa" w:w="4392"/>
          </w:tcPr>
          <w:p>
            <w:r>
              <w:rPr>
                <w:sz w:val="20"/>
              </w:rPr>
              <w:t>Quantum linkage learning via entanglement</w:t>
            </w:r>
          </w:p>
        </w:tc>
        <w:tc>
          <w:tcPr>
            <w:tcW w:type="dxa" w:w="4392"/>
          </w:tcPr>
          <w:p>
            <w:r>
              <w:rPr>
                <w:sz w:val="20"/>
              </w:rPr>
              <w:t>Solves the building-block problem at the hardware level</w:t>
            </w:r>
          </w:p>
        </w:tc>
      </w:tr>
      <w:tr>
        <w:tc>
          <w:tcPr>
            <w:tcW w:type="dxa" w:w="4392"/>
          </w:tcPr>
          <w:p>
            <w:r>
              <w:rPr>
                <w:sz w:val="20"/>
              </w:rPr>
              <w:t>Grover-enhanced selection</w:t>
            </w:r>
          </w:p>
        </w:tc>
        <w:tc>
          <w:tcPr>
            <w:tcW w:type="dxa" w:w="4392"/>
          </w:tcPr>
          <w:p>
            <w:r>
              <w:rPr>
                <w:sz w:val="20"/>
              </w:rPr>
              <w:t>First provably quadratic speedup in EA selection</w:t>
            </w:r>
          </w:p>
        </w:tc>
      </w:tr>
      <w:tr>
        <w:tc>
          <w:tcPr>
            <w:tcW w:type="dxa" w:w="4392"/>
          </w:tcPr>
          <w:p>
            <w:r>
              <w:rPr>
                <w:sz w:val="20"/>
              </w:rPr>
              <w:t>Quantum tunneling mutation</w:t>
            </w:r>
          </w:p>
        </w:tc>
        <w:tc>
          <w:tcPr>
            <w:tcW w:type="dxa" w:w="4392"/>
          </w:tcPr>
          <w:p>
            <w:r>
              <w:rPr>
                <w:sz w:val="20"/>
              </w:rPr>
              <w:t>Principled local-optima escape without random restarts</w:t>
            </w:r>
          </w:p>
        </w:tc>
      </w:tr>
      <w:tr>
        <w:tc>
          <w:tcPr>
            <w:tcW w:type="dxa" w:w="4392"/>
          </w:tcPr>
          <w:p>
            <w:r>
              <w:rPr>
                <w:sz w:val="20"/>
              </w:rPr>
              <w:t>Hybrid quantum-classical loop</w:t>
            </w:r>
          </w:p>
        </w:tc>
        <w:tc>
          <w:tcPr>
            <w:tcW w:type="dxa" w:w="4392"/>
          </w:tcPr>
          <w:p>
            <w:r>
              <w:rPr>
                <w:sz w:val="20"/>
              </w:rPr>
              <w:t>Deployable on today's NISQ hardware</w:t>
            </w:r>
          </w:p>
        </w:tc>
      </w:tr>
      <w:tr>
        <w:tc>
          <w:tcPr>
            <w:tcW w:type="dxa" w:w="4392"/>
          </w:tcPr>
          <w:p>
            <w:r>
              <w:rPr>
                <w:sz w:val="20"/>
              </w:rPr>
              <w:t>Quantum No Free Lunch analysis</w:t>
            </w:r>
          </w:p>
        </w:tc>
        <w:tc>
          <w:tcPr>
            <w:tcW w:type="dxa" w:w="4392"/>
          </w:tcPr>
          <w:p>
            <w:r>
              <w:rPr>
                <w:sz w:val="20"/>
              </w:rPr>
              <w:t>Resolves open theoretical question in quantum metaheuristics</w:t>
            </w:r>
          </w:p>
        </w:tc>
      </w:tr>
    </w:tbl>
    <w:p/>
    <w:p>
      <w:pPr>
        <w:spacing w:before="0" w:after="80"/>
      </w:pPr>
      <w:r/>
      <w:r>
        <w:rPr>
          <w:b/>
        </w:rPr>
        <w:t>Expected outcomes</w:t>
      </w:r>
      <w:r>
        <w:t>:</w:t>
      </w:r>
    </w:p>
    <w:p>
      <w:pPr>
        <w:pStyle w:val="ListBullet"/>
        <w:spacing w:after="40" w:before="20"/>
        <w:ind w:left="360"/>
      </w:pPr>
      <w:r>
        <w:t>≥ 10 peer-reviewed publications in top-tier venues (Nature, IEEE TEVC, GECCO, NeurIPS)</w:t>
      </w:r>
    </w:p>
    <w:p>
      <w:pPr>
        <w:pStyle w:val="ListBullet"/>
        <w:spacing w:after="40" w:before="20"/>
        <w:ind w:left="360"/>
      </w:pPr>
      <w:r>
        <w:t>Open-source QuantEvo library with ≥ 1,000 GitHub stars within 2 years</w:t>
      </w:r>
    </w:p>
    <w:p>
      <w:pPr>
        <w:pStyle w:val="ListBullet"/>
        <w:spacing w:after="40" w:before="20"/>
        <w:ind w:left="360"/>
      </w:pPr>
      <w:r>
        <w:t>≥ 2 patent applications on quantum genetic operator circuits</w:t>
      </w:r>
    </w:p>
    <w:p>
      <w:pPr>
        <w:pStyle w:val="ListBullet"/>
        <w:spacing w:after="40" w:before="20"/>
        <w:ind w:left="360"/>
      </w:pPr>
      <w:r>
        <w:t>Joint India–Austria quantum computing research center establishment</w:t>
      </w:r>
    </w:p>
    <w:p/>
    <w:p>
      <w:pPr>
        <w:pStyle w:val="Heading2"/>
        <w:spacing w:before="160" w:after="80"/>
      </w:pPr>
      <w:r>
        <w:t>9. Team and Collaboration Structure</w:t>
      </w:r>
    </w:p>
    <w:p>
      <w:pPr>
        <w:pStyle w:val="Heading3"/>
        <w:spacing w:before="160" w:after="80"/>
      </w:pPr>
      <w:r>
        <w:t>Indian Team (Lead Institution: IIT / IISc)</w:t>
      </w:r>
    </w:p>
    <w:p>
      <w:pPr>
        <w:pStyle w:val="ListBullet"/>
        <w:spacing w:after="40" w:before="20"/>
        <w:ind w:left="360"/>
      </w:pPr>
      <w:r/>
      <w:r>
        <w:rPr>
          <w:b/>
        </w:rPr>
        <w:t>Principal Investigator</w:t>
      </w:r>
      <w:r>
        <w:t>: Expert in evolutionary computation and optimization theory</w:t>
      </w:r>
    </w:p>
    <w:p>
      <w:pPr>
        <w:pStyle w:val="ListBullet"/>
        <w:spacing w:after="40" w:before="20"/>
        <w:ind w:left="360"/>
      </w:pPr>
      <w:r/>
      <w:r>
        <w:rPr>
          <w:b/>
        </w:rPr>
        <w:t>Co-PI</w:t>
      </w:r>
      <w:r>
        <w:t>: Quantum computing and quantum information theory specialist</w:t>
      </w:r>
    </w:p>
    <w:p>
      <w:pPr>
        <w:pStyle w:val="ListBullet"/>
        <w:spacing w:after="40" w:before="20"/>
        <w:ind w:left="360"/>
      </w:pPr>
      <w:r/>
      <w:r>
        <w:rPr>
          <w:b/>
        </w:rPr>
        <w:t>PhD Students</w:t>
      </w:r>
      <w:r>
        <w:t xml:space="preserve"> (3): Quantum algorithm design, hybrid quantum-classical systems, benchmarking</w:t>
      </w:r>
    </w:p>
    <w:p>
      <w:pPr>
        <w:pStyle w:val="Heading3"/>
        <w:spacing w:before="160" w:after="80"/>
      </w:pPr>
      <w:r>
        <w:t>Austrian Team (Lead Institution: TU Wien / ISTA)</w:t>
      </w:r>
    </w:p>
    <w:p>
      <w:pPr>
        <w:pStyle w:val="ListBullet"/>
        <w:spacing w:after="40" w:before="20"/>
        <w:ind w:left="360"/>
      </w:pPr>
      <w:r/>
      <w:r>
        <w:rPr>
          <w:b/>
        </w:rPr>
        <w:t>Principal Investigator</w:t>
      </w:r>
      <w:r>
        <w:t>: Computational intelligence and metaheuristics expert</w:t>
      </w:r>
    </w:p>
    <w:p>
      <w:pPr>
        <w:pStyle w:val="ListBullet"/>
        <w:spacing w:after="40" w:before="20"/>
        <w:ind w:left="360"/>
      </w:pPr>
      <w:r/>
      <w:r>
        <w:rPr>
          <w:b/>
        </w:rPr>
        <w:t>Co-PI</w:t>
      </w:r>
      <w:r>
        <w:t>: Quantum hardware and NISQ computing specialist</w:t>
      </w:r>
    </w:p>
    <w:p>
      <w:pPr>
        <w:pStyle w:val="ListBullet"/>
        <w:spacing w:after="40" w:before="20"/>
        <w:ind w:left="360"/>
      </w:pPr>
      <w:r/>
      <w:r>
        <w:rPr>
          <w:b/>
        </w:rPr>
        <w:t>PhD Students</w:t>
      </w:r>
      <w:r>
        <w:t xml:space="preserve"> (3): Quantum circuit optimization, noise mitigation, applications</w:t>
      </w:r>
    </w:p>
    <w:p>
      <w:pPr>
        <w:pStyle w:val="Heading3"/>
        <w:spacing w:before="160" w:after="80"/>
      </w:pPr>
      <w:r>
        <w:t>Collaboration Mechanisms</w:t>
      </w:r>
    </w:p>
    <w:p>
      <w:pPr>
        <w:pStyle w:val="ListBullet"/>
        <w:spacing w:after="40" w:before="20"/>
        <w:ind w:left="360"/>
      </w:pPr>
      <w:r>
        <w:t>Bi-annual joint workshops alternating between India and Austria</w:t>
      </w:r>
    </w:p>
    <w:p>
      <w:pPr>
        <w:pStyle w:val="ListBullet"/>
        <w:spacing w:after="40" w:before="20"/>
        <w:ind w:left="360"/>
      </w:pPr>
      <w:r>
        <w:t>Shared quantum computing cloud access (IBM Quantum Network)</w:t>
      </w:r>
    </w:p>
    <w:p>
      <w:pPr>
        <w:pStyle w:val="ListBullet"/>
        <w:spacing w:after="40" w:before="20"/>
        <w:ind w:left="360"/>
      </w:pPr>
      <w:r>
        <w:t>Joint PhD supervision and student exchange program (6-month visits)</w:t>
      </w:r>
    </w:p>
    <w:p>
      <w:pPr>
        <w:pStyle w:val="ListBullet"/>
        <w:spacing w:after="40" w:before="20"/>
        <w:ind w:left="360"/>
      </w:pPr>
      <w:r>
        <w:t>Weekly virtual seminars and monthly progress reviews</w:t>
      </w:r>
    </w:p>
    <w:p/>
    <w:p>
      <w:pPr>
        <w:pStyle w:val="Heading2"/>
        <w:spacing w:before="160" w:after="80"/>
      </w:pPr>
      <w:r>
        <w:t>10. Budget Overview</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00466F"/>
          </w:tcPr>
          <w:p>
            <w:r>
              <w:rPr>
                <w:b/>
                <w:color w:val="FFFFFF"/>
                <w:sz w:val="20"/>
              </w:rPr>
              <w:t>Category</w:t>
            </w:r>
          </w:p>
        </w:tc>
        <w:tc>
          <w:tcPr>
            <w:tcW w:type="dxa" w:w="2928"/>
            <w:shd w:val="clear" w:color="auto" w:fill="00466F"/>
          </w:tcPr>
          <w:p>
            <w:r>
              <w:rPr>
                <w:b/>
                <w:color w:val="FFFFFF"/>
                <w:sz w:val="20"/>
              </w:rPr>
              <w:t>India (INR Lakhs)</w:t>
            </w:r>
          </w:p>
        </w:tc>
        <w:tc>
          <w:tcPr>
            <w:tcW w:type="dxa" w:w="2928"/>
            <w:shd w:val="clear" w:color="auto" w:fill="00466F"/>
          </w:tcPr>
          <w:p>
            <w:r>
              <w:rPr>
                <w:b/>
                <w:color w:val="FFFFFF"/>
                <w:sz w:val="20"/>
              </w:rPr>
              <w:t>Austria (EUR)</w:t>
            </w:r>
          </w:p>
        </w:tc>
      </w:tr>
      <w:tr>
        <w:tc>
          <w:tcPr>
            <w:tcW w:type="dxa" w:w="2928"/>
          </w:tcPr>
          <w:p>
            <w:r>
              <w:rPr>
                <w:sz w:val="20"/>
              </w:rPr>
              <w:t>Personnel (PIs, PostDocs, PhDs)</w:t>
            </w:r>
          </w:p>
        </w:tc>
        <w:tc>
          <w:tcPr>
            <w:tcW w:type="dxa" w:w="2928"/>
          </w:tcPr>
          <w:p>
            <w:r>
              <w:rPr>
                <w:sz w:val="20"/>
              </w:rPr>
              <w:t>180</w:t>
            </w:r>
          </w:p>
        </w:tc>
        <w:tc>
          <w:tcPr>
            <w:tcW w:type="dxa" w:w="2928"/>
          </w:tcPr>
          <w:p>
            <w:r>
              <w:rPr>
                <w:sz w:val="20"/>
              </w:rPr>
              <w:t>480,000</w:t>
            </w:r>
          </w:p>
        </w:tc>
      </w:tr>
      <w:tr>
        <w:tc>
          <w:tcPr>
            <w:tcW w:type="dxa" w:w="2928"/>
          </w:tcPr>
          <w:p>
            <w:r>
              <w:rPr>
                <w:sz w:val="20"/>
              </w:rPr>
              <w:t>Quantum Computing Cloud Credits</w:t>
            </w:r>
          </w:p>
        </w:tc>
        <w:tc>
          <w:tcPr>
            <w:tcW w:type="dxa" w:w="2928"/>
          </w:tcPr>
          <w:p>
            <w:r>
              <w:rPr>
                <w:sz w:val="20"/>
              </w:rPr>
              <w:t>25</w:t>
            </w:r>
          </w:p>
        </w:tc>
        <w:tc>
          <w:tcPr>
            <w:tcW w:type="dxa" w:w="2928"/>
          </w:tcPr>
          <w:p>
            <w:r>
              <w:rPr>
                <w:sz w:val="20"/>
              </w:rPr>
              <w:t>60,000</w:t>
            </w:r>
          </w:p>
        </w:tc>
      </w:tr>
      <w:tr>
        <w:tc>
          <w:tcPr>
            <w:tcW w:type="dxa" w:w="2928"/>
          </w:tcPr>
          <w:p>
            <w:r>
              <w:rPr>
                <w:sz w:val="20"/>
              </w:rPr>
              <w:t>Equipment and Simulation Infrastructure</w:t>
            </w:r>
          </w:p>
        </w:tc>
        <w:tc>
          <w:tcPr>
            <w:tcW w:type="dxa" w:w="2928"/>
          </w:tcPr>
          <w:p>
            <w:r>
              <w:rPr>
                <w:sz w:val="20"/>
              </w:rPr>
              <w:t>30</w:t>
            </w:r>
          </w:p>
        </w:tc>
        <w:tc>
          <w:tcPr>
            <w:tcW w:type="dxa" w:w="2928"/>
          </w:tcPr>
          <w:p>
            <w:r>
              <w:rPr>
                <w:sz w:val="20"/>
              </w:rPr>
              <w:t>80,000</w:t>
            </w:r>
          </w:p>
        </w:tc>
      </w:tr>
      <w:tr>
        <w:tc>
          <w:tcPr>
            <w:tcW w:type="dxa" w:w="2928"/>
          </w:tcPr>
          <w:p>
            <w:r>
              <w:rPr>
                <w:sz w:val="20"/>
              </w:rPr>
              <w:t>Travel and Exchange</w:t>
            </w:r>
          </w:p>
        </w:tc>
        <w:tc>
          <w:tcPr>
            <w:tcW w:type="dxa" w:w="2928"/>
          </w:tcPr>
          <w:p>
            <w:r>
              <w:rPr>
                <w:sz w:val="20"/>
              </w:rPr>
              <w:t>20</w:t>
            </w:r>
          </w:p>
        </w:tc>
        <w:tc>
          <w:tcPr>
            <w:tcW w:type="dxa" w:w="2928"/>
          </w:tcPr>
          <w:p>
            <w:r>
              <w:rPr>
                <w:sz w:val="20"/>
              </w:rPr>
              <w:t>50,000</w:t>
            </w:r>
          </w:p>
        </w:tc>
      </w:tr>
      <w:tr>
        <w:tc>
          <w:tcPr>
            <w:tcW w:type="dxa" w:w="2928"/>
          </w:tcPr>
          <w:p>
            <w:r>
              <w:rPr>
                <w:sz w:val="20"/>
              </w:rPr>
              <w:t>Workshops and Dissemination</w:t>
            </w:r>
          </w:p>
        </w:tc>
        <w:tc>
          <w:tcPr>
            <w:tcW w:type="dxa" w:w="2928"/>
          </w:tcPr>
          <w:p>
            <w:r>
              <w:rPr>
                <w:sz w:val="20"/>
              </w:rPr>
              <w:t>10</w:t>
            </w:r>
          </w:p>
        </w:tc>
        <w:tc>
          <w:tcPr>
            <w:tcW w:type="dxa" w:w="2928"/>
          </w:tcPr>
          <w:p>
            <w:r>
              <w:rPr>
                <w:sz w:val="20"/>
              </w:rPr>
              <w:t>25,000</w:t>
            </w:r>
          </w:p>
        </w:tc>
      </w:tr>
      <w:tr>
        <w:tc>
          <w:tcPr>
            <w:tcW w:type="dxa" w:w="2928"/>
          </w:tcPr>
          <w:p>
            <w:r>
              <w:rPr>
                <w:sz w:val="20"/>
              </w:rPr>
              <w:t>Overheads (15%)</w:t>
            </w:r>
          </w:p>
        </w:tc>
        <w:tc>
          <w:tcPr>
            <w:tcW w:type="dxa" w:w="2928"/>
          </w:tcPr>
          <w:p>
            <w:r>
              <w:rPr>
                <w:sz w:val="20"/>
              </w:rPr>
              <w:t>39</w:t>
            </w:r>
          </w:p>
        </w:tc>
        <w:tc>
          <w:tcPr>
            <w:tcW w:type="dxa" w:w="2928"/>
          </w:tcPr>
          <w:p>
            <w:r>
              <w:rPr>
                <w:sz w:val="20"/>
              </w:rPr>
              <w:t>104,250</w:t>
            </w:r>
          </w:p>
        </w:tc>
      </w:tr>
      <w:tr>
        <w:tc>
          <w:tcPr>
            <w:tcW w:type="dxa" w:w="2928"/>
          </w:tcPr>
          <w:p>
            <w:r>
              <w:rPr>
                <w:sz w:val="20"/>
              </w:rPr>
              <w:t>**Total**</w:t>
            </w:r>
          </w:p>
        </w:tc>
        <w:tc>
          <w:tcPr>
            <w:tcW w:type="dxa" w:w="2928"/>
          </w:tcPr>
          <w:p>
            <w:r>
              <w:rPr>
                <w:sz w:val="20"/>
              </w:rPr>
              <w:t>**304**</w:t>
            </w:r>
          </w:p>
        </w:tc>
        <w:tc>
          <w:tcPr>
            <w:tcW w:type="dxa" w:w="2928"/>
          </w:tcPr>
          <w:p>
            <w:r>
              <w:rPr>
                <w:sz w:val="20"/>
              </w:rPr>
              <w:t>**799,250**</w:t>
            </w:r>
          </w:p>
        </w:tc>
      </w:tr>
    </w:tbl>
    <w:p/>
    <w:p>
      <w:pPr>
        <w:spacing w:before="0" w:after="80"/>
      </w:pPr>
      <w:r>
        <w:t>*Funding sought from: DST (India) – FWF (Austria) bilateral research call.*</w:t>
      </w:r>
    </w:p>
    <w:p/>
    <w:p>
      <w:pPr>
        <w:pStyle w:val="Heading2"/>
        <w:spacing w:before="160" w:after="80"/>
      </w:pPr>
      <w:r>
        <w:t>11. Relation to Prior Work</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00466F"/>
          </w:tcPr>
          <w:p>
            <w:r>
              <w:rPr>
                <w:b/>
                <w:color w:val="FFFFFF"/>
                <w:sz w:val="20"/>
              </w:rPr>
              <w:t>Prior Work</w:t>
            </w:r>
          </w:p>
        </w:tc>
        <w:tc>
          <w:tcPr>
            <w:tcW w:type="dxa" w:w="2928"/>
            <w:shd w:val="clear" w:color="auto" w:fill="00466F"/>
          </w:tcPr>
          <w:p>
            <w:r>
              <w:rPr>
                <w:b/>
                <w:color w:val="FFFFFF"/>
                <w:sz w:val="20"/>
              </w:rPr>
              <w:t>Limitation</w:t>
            </w:r>
          </w:p>
        </w:tc>
        <w:tc>
          <w:tcPr>
            <w:tcW w:type="dxa" w:w="2928"/>
            <w:shd w:val="clear" w:color="auto" w:fill="00466F"/>
          </w:tcPr>
          <w:p>
            <w:r>
              <w:rPr>
                <w:b/>
                <w:color w:val="FFFFFF"/>
                <w:sz w:val="20"/>
              </w:rPr>
              <w:t>QuantEvo Advancement</w:t>
            </w:r>
          </w:p>
        </w:tc>
      </w:tr>
      <w:tr>
        <w:tc>
          <w:tcPr>
            <w:tcW w:type="dxa" w:w="2928"/>
          </w:tcPr>
          <w:p>
            <w:r>
              <w:rPr>
                <w:sz w:val="20"/>
              </w:rPr>
              <w:t>Quantum Genetic Algorithm (Han &amp; Kim, 2002)</w:t>
            </w:r>
          </w:p>
        </w:tc>
        <w:tc>
          <w:tcPr>
            <w:tcW w:type="dxa" w:w="2928"/>
          </w:tcPr>
          <w:p>
            <w:r>
              <w:rPr>
                <w:sz w:val="20"/>
              </w:rPr>
              <w:t>Q-chromosome without entanglement; classical selection</w:t>
            </w:r>
          </w:p>
        </w:tc>
        <w:tc>
          <w:tcPr>
            <w:tcW w:type="dxa" w:w="2928"/>
          </w:tcPr>
          <w:p>
            <w:r>
              <w:rPr>
                <w:sz w:val="20"/>
              </w:rPr>
              <w:t>Full entanglement-based crossover; Grover selection</w:t>
            </w:r>
          </w:p>
        </w:tc>
      </w:tr>
      <w:tr>
        <w:tc>
          <w:tcPr>
            <w:tcW w:type="dxa" w:w="2928"/>
          </w:tcPr>
          <w:p>
            <w:r>
              <w:rPr>
                <w:sz w:val="20"/>
              </w:rPr>
              <w:t>Quantum-Inspired DE (Meng et al., 2016)</w:t>
            </w:r>
          </w:p>
        </w:tc>
        <w:tc>
          <w:tcPr>
            <w:tcW w:type="dxa" w:w="2928"/>
          </w:tcPr>
          <w:p>
            <w:r>
              <w:rPr>
                <w:sz w:val="20"/>
              </w:rPr>
              <w:t>Classical representation with quantum rotation heuristic</w:t>
            </w:r>
          </w:p>
        </w:tc>
        <w:tc>
          <w:tcPr>
            <w:tcW w:type="dxa" w:w="2928"/>
          </w:tcPr>
          <w:p>
            <w:r>
              <w:rPr>
                <w:sz w:val="20"/>
              </w:rPr>
              <w:t>True quantum state representation and measurement</w:t>
            </w:r>
          </w:p>
        </w:tc>
      </w:tr>
      <w:tr>
        <w:tc>
          <w:tcPr>
            <w:tcW w:type="dxa" w:w="2928"/>
          </w:tcPr>
          <w:p>
            <w:r>
              <w:rPr>
                <w:sz w:val="20"/>
              </w:rPr>
              <w:t>QAOA (Farhi et al., 2014)</w:t>
            </w:r>
          </w:p>
        </w:tc>
        <w:tc>
          <w:tcPr>
            <w:tcW w:type="dxa" w:w="2928"/>
          </w:tcPr>
          <w:p>
            <w:r>
              <w:rPr>
                <w:sz w:val="20"/>
              </w:rPr>
              <w:t>Problem-specific, not a general EA framework</w:t>
            </w:r>
          </w:p>
        </w:tc>
        <w:tc>
          <w:tcPr>
            <w:tcW w:type="dxa" w:w="2928"/>
          </w:tcPr>
          <w:p>
            <w:r>
              <w:rPr>
                <w:sz w:val="20"/>
              </w:rPr>
              <w:t>General-purpose EA framework with QAOA as special case</w:t>
            </w:r>
          </w:p>
        </w:tc>
      </w:tr>
      <w:tr>
        <w:tc>
          <w:tcPr>
            <w:tcW w:type="dxa" w:w="2928"/>
          </w:tcPr>
          <w:p>
            <w:r>
              <w:rPr>
                <w:sz w:val="20"/>
              </w:rPr>
              <w:t>Quantum PSO (Mikki &amp; Kishk, 2006)</w:t>
            </w:r>
          </w:p>
        </w:tc>
        <w:tc>
          <w:tcPr>
            <w:tcW w:type="dxa" w:w="2928"/>
          </w:tcPr>
          <w:p>
            <w:r>
              <w:rPr>
                <w:sz w:val="20"/>
              </w:rPr>
              <w:t>Ad-hoc quantum analogy without quantum hardware mapping</w:t>
            </w:r>
          </w:p>
        </w:tc>
        <w:tc>
          <w:tcPr>
            <w:tcW w:type="dxa" w:w="2928"/>
          </w:tcPr>
          <w:p>
            <w:r>
              <w:rPr>
                <w:sz w:val="20"/>
              </w:rPr>
              <w:t>Rigorous quantum circuit implementation</w:t>
            </w:r>
          </w:p>
        </w:tc>
      </w:tr>
      <w:tr>
        <w:tc>
          <w:tcPr>
            <w:tcW w:type="dxa" w:w="2928"/>
          </w:tcPr>
          <w:p>
            <w:r>
              <w:rPr>
                <w:sz w:val="20"/>
              </w:rPr>
              <w:t>VQE (Peruzzo et al., 2014)</w:t>
            </w:r>
          </w:p>
        </w:tc>
        <w:tc>
          <w:tcPr>
            <w:tcW w:type="dxa" w:w="2928"/>
          </w:tcPr>
          <w:p>
            <w:r>
              <w:rPr>
                <w:sz w:val="20"/>
              </w:rPr>
              <w:t>Single-objective quantum chemistry optimization</w:t>
            </w:r>
          </w:p>
        </w:tc>
        <w:tc>
          <w:tcPr>
            <w:tcW w:type="dxa" w:w="2928"/>
          </w:tcPr>
          <w:p>
            <w:r>
              <w:rPr>
                <w:sz w:val="20"/>
              </w:rPr>
              <w:t>Multi-objective evolutionary extension with quantum operators</w:t>
            </w:r>
          </w:p>
        </w:tc>
      </w:tr>
    </w:tbl>
    <w:p/>
    <w:p>
      <w:pPr>
        <w:spacing w:before="0" w:after="80"/>
      </w:pPr>
      <w:r>
        <w:t>QuantEvo unifies and extends these approaches into a coherent, theoretically grounded, and hardware-deployable framework.</w:t>
      </w:r>
    </w:p>
    <w:p/>
    <w:p>
      <w:pPr>
        <w:pStyle w:val="Heading2"/>
        <w:spacing w:before="160" w:after="80"/>
      </w:pPr>
      <w:r>
        <w:t>12. Risks and Mitigation</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00466F"/>
          </w:tcPr>
          <w:p>
            <w:r>
              <w:rPr>
                <w:b/>
                <w:color w:val="FFFFFF"/>
                <w:sz w:val="20"/>
              </w:rPr>
              <w:t>Risk</w:t>
            </w:r>
          </w:p>
        </w:tc>
        <w:tc>
          <w:tcPr>
            <w:tcW w:type="dxa" w:w="2928"/>
            <w:shd w:val="clear" w:color="auto" w:fill="00466F"/>
          </w:tcPr>
          <w:p>
            <w:r>
              <w:rPr>
                <w:b/>
                <w:color w:val="FFFFFF"/>
                <w:sz w:val="20"/>
              </w:rPr>
              <w:t>Likelihood</w:t>
            </w:r>
          </w:p>
        </w:tc>
        <w:tc>
          <w:tcPr>
            <w:tcW w:type="dxa" w:w="2928"/>
            <w:shd w:val="clear" w:color="auto" w:fill="00466F"/>
          </w:tcPr>
          <w:p>
            <w:r>
              <w:rPr>
                <w:b/>
                <w:color w:val="FFFFFF"/>
                <w:sz w:val="20"/>
              </w:rPr>
              <w:t>Mitigation</w:t>
            </w:r>
          </w:p>
        </w:tc>
      </w:tr>
      <w:tr>
        <w:tc>
          <w:tcPr>
            <w:tcW w:type="dxa" w:w="2928"/>
          </w:tcPr>
          <w:p>
            <w:r>
              <w:rPr>
                <w:sz w:val="20"/>
              </w:rPr>
              <w:t>NISQ hardware noise degrades operators</w:t>
            </w:r>
          </w:p>
        </w:tc>
        <w:tc>
          <w:tcPr>
            <w:tcW w:type="dxa" w:w="2928"/>
          </w:tcPr>
          <w:p>
            <w:r>
              <w:rPr>
                <w:sz w:val="20"/>
              </w:rPr>
              <w:t>Medium</w:t>
            </w:r>
          </w:p>
        </w:tc>
        <w:tc>
          <w:tcPr>
            <w:tcW w:type="dxa" w:w="2928"/>
          </w:tcPr>
          <w:p>
            <w:r>
              <w:rPr>
                <w:sz w:val="20"/>
              </w:rPr>
              <w:t>Quantum error mitigation techniques (ZNE, PEC); simulation fallback</w:t>
            </w:r>
          </w:p>
        </w:tc>
      </w:tr>
      <w:tr>
        <w:tc>
          <w:tcPr>
            <w:tcW w:type="dxa" w:w="2928"/>
          </w:tcPr>
          <w:p>
            <w:r>
              <w:rPr>
                <w:sz w:val="20"/>
              </w:rPr>
              <w:t>Quantum fitness oracle not efficiently realizable</w:t>
            </w:r>
          </w:p>
        </w:tc>
        <w:tc>
          <w:tcPr>
            <w:tcW w:type="dxa" w:w="2928"/>
          </w:tcPr>
          <w:p>
            <w:r>
              <w:rPr>
                <w:sz w:val="20"/>
              </w:rPr>
              <w:t>Medium</w:t>
            </w:r>
          </w:p>
        </w:tc>
        <w:tc>
          <w:tcPr>
            <w:tcW w:type="dxa" w:w="2928"/>
          </w:tcPr>
          <w:p>
            <w:r>
              <w:rPr>
                <w:sz w:val="20"/>
              </w:rPr>
              <w:t>Focus on QUBO/graph problems with known oracle circuits</w:t>
            </w:r>
          </w:p>
        </w:tc>
      </w:tr>
      <w:tr>
        <w:tc>
          <w:tcPr>
            <w:tcW w:type="dxa" w:w="2928"/>
          </w:tcPr>
          <w:p>
            <w:r>
              <w:rPr>
                <w:sz w:val="20"/>
              </w:rPr>
              <w:t>Grover speedup limited by fitness landscape structure</w:t>
            </w:r>
          </w:p>
        </w:tc>
        <w:tc>
          <w:tcPr>
            <w:tcW w:type="dxa" w:w="2928"/>
          </w:tcPr>
          <w:p>
            <w:r>
              <w:rPr>
                <w:sz w:val="20"/>
              </w:rPr>
              <w:t>Low-Medium</w:t>
            </w:r>
          </w:p>
        </w:tc>
        <w:tc>
          <w:tcPr>
            <w:tcW w:type="dxa" w:w="2928"/>
          </w:tcPr>
          <w:p>
            <w:r>
              <w:rPr>
                <w:sz w:val="20"/>
              </w:rPr>
              <w:t>Adaptive amplitude amplification; combine with classical heuristics</w:t>
            </w:r>
          </w:p>
        </w:tc>
      </w:tr>
      <w:tr>
        <w:tc>
          <w:tcPr>
            <w:tcW w:type="dxa" w:w="2928"/>
          </w:tcPr>
          <w:p>
            <w:r>
              <w:rPr>
                <w:sz w:val="20"/>
              </w:rPr>
              <w:t>Quantum advantage not demonstrated on real hardware</w:t>
            </w:r>
          </w:p>
        </w:tc>
        <w:tc>
          <w:tcPr>
            <w:tcW w:type="dxa" w:w="2928"/>
          </w:tcPr>
          <w:p>
            <w:r>
              <w:rPr>
                <w:sz w:val="20"/>
              </w:rPr>
              <w:t>Low</w:t>
            </w:r>
          </w:p>
        </w:tc>
        <w:tc>
          <w:tcPr>
            <w:tcW w:type="dxa" w:w="2928"/>
          </w:tcPr>
          <w:p>
            <w:r>
              <w:rPr>
                <w:sz w:val="20"/>
              </w:rPr>
              <w:t>Theoretical results + simulation stand alone as contribution</w:t>
            </w:r>
          </w:p>
        </w:tc>
      </w:tr>
    </w:tbl>
    <w:p/>
    <w:p/>
    <w:p>
      <w:pPr>
        <w:pStyle w:val="Heading2"/>
        <w:spacing w:before="160" w:after="80"/>
      </w:pPr>
      <w:r>
        <w:t>13. Ethical Considerations</w:t>
      </w:r>
    </w:p>
    <w:p>
      <w:pPr>
        <w:pStyle w:val="ListBullet"/>
        <w:spacing w:after="40" w:before="20"/>
        <w:ind w:left="360"/>
      </w:pPr>
      <w:r>
        <w:t xml:space="preserve">All research data and software will be made </w:t>
      </w:r>
      <w:r>
        <w:rPr>
          <w:b/>
        </w:rPr>
        <w:t>open-source</w:t>
      </w:r>
      <w:r>
        <w:t xml:space="preserve"> (Apache 2.0 license).</w:t>
      </w:r>
    </w:p>
    <w:p>
      <w:pPr>
        <w:pStyle w:val="ListBullet"/>
        <w:spacing w:after="40" w:before="20"/>
        <w:ind w:left="360"/>
      </w:pPr>
      <w:r>
        <w:t>No personal data is used; optimization benchmarks are synthetic or open datasets.</w:t>
      </w:r>
    </w:p>
    <w:p>
      <w:pPr>
        <w:pStyle w:val="ListBullet"/>
        <w:spacing w:after="40" w:before="20"/>
        <w:ind w:left="360"/>
      </w:pPr>
      <w:r>
        <w:t>Quantum computing access will be shared with global research community via open publications.</w:t>
      </w:r>
    </w:p>
    <w:p>
      <w:pPr>
        <w:pStyle w:val="ListBullet"/>
        <w:spacing w:after="40" w:before="20"/>
        <w:ind w:left="360"/>
      </w:pPr>
      <w:r>
        <w:t xml:space="preserve">Research will follow </w:t>
      </w:r>
      <w:r>
        <w:rPr>
          <w:b/>
        </w:rPr>
        <w:t>responsible AI and quantum computing guidelines</w:t>
      </w:r>
      <w:r>
        <w:t xml:space="preserve"> as per OECD AI Principles.</w:t>
      </w:r>
    </w:p>
    <w:p/>
    <w:p>
      <w:pPr>
        <w:pStyle w:val="Heading2"/>
        <w:spacing w:before="160" w:after="80"/>
      </w:pPr>
      <w:r>
        <w:t>14. Conclusion</w:t>
      </w:r>
    </w:p>
    <w:p>
      <w:pPr>
        <w:spacing w:before="0" w:after="80"/>
      </w:pPr>
      <w:r>
        <w:t>QuantEvo represents a fundamental rethinking of evolutionary computation through the lens of quantum information theory. By replacing classical bit-string chromosomes with quantum probability amplitude vectors, and classical selection/crossover/mutation with their quantum-mechanical counterparts, we create an optimization framework that is simultaneously more powerful in theory, more efficient in practice, and richer in mathematical structure than any existing EA. The India–Austria collaboration brings together world-leading expertise in both evolutionary computation and quantum computing, creating a uniquely qualified team to deliver this paradigm-shifting research program.</w:t>
      </w:r>
    </w:p>
    <w:p/>
    <w:p>
      <w:pPr>
        <w:pStyle w:val="Heading2"/>
        <w:spacing w:before="160" w:after="80"/>
      </w:pPr>
      <w:r>
        <w:t>References</w:t>
      </w:r>
    </w:p>
    <w:p>
      <w:pPr>
        <w:pStyle w:val="ListNumber"/>
        <w:spacing w:after="40" w:before="20"/>
      </w:pPr>
      <w:r>
        <w:t>Holland, J. H. (1975). *Adaptation in Natural and Artificial Systems*. University of Michigan Press.</w:t>
      </w:r>
    </w:p>
    <w:p>
      <w:pPr>
        <w:pStyle w:val="ListNumber"/>
        <w:spacing w:after="40" w:before="20"/>
      </w:pPr>
      <w:r>
        <w:t>Han, K.-H., &amp; Kim, J.-H. (2002). Quantum-inspired evolutionary algorithm for a class of combinatorial optimization. *IEEE Transactions on Evolutionary Computation*, 6(6), 580–593.</w:t>
      </w:r>
    </w:p>
    <w:p>
      <w:pPr>
        <w:pStyle w:val="ListNumber"/>
        <w:spacing w:after="40" w:before="20"/>
      </w:pPr>
      <w:r>
        <w:t>Farhi, E., Goldstone, J., &amp; Gutmann, S. (2014). A Quantum Approximate Optimization Algorithm. *arXiv:1411.4028*.</w:t>
      </w:r>
    </w:p>
    <w:p>
      <w:pPr>
        <w:pStyle w:val="ListNumber"/>
        <w:spacing w:after="40" w:before="20"/>
      </w:pPr>
      <w:r>
        <w:t>Grover, L. K. (1996). A fast quantum mechanical algorithm for database search. *Proceedings of STOC*, 212–219.</w:t>
      </w:r>
    </w:p>
    <w:p>
      <w:pPr>
        <w:pStyle w:val="ListNumber"/>
        <w:spacing w:after="40" w:before="20"/>
      </w:pPr>
      <w:r>
        <w:t>Preskill, J. (2018). Quantum Computing in the NISQ Era and Beyond. *Quantum*, 2, 79.</w:t>
      </w:r>
    </w:p>
    <w:p>
      <w:pPr>
        <w:pStyle w:val="ListNumber"/>
        <w:spacing w:after="40" w:before="20"/>
      </w:pPr>
      <w:r>
        <w:t>Peruzzo, A., et al. (2014). A variational eigenvalue solver on a photonic quantum processor. *Nature Communications*, 5, 4213.</w:t>
      </w:r>
    </w:p>
    <w:p>
      <w:pPr>
        <w:pStyle w:val="ListNumber"/>
        <w:spacing w:after="40" w:before="20"/>
      </w:pPr>
      <w:r>
        <w:t>Wolpert, D. H., &amp; Macready, W. G. (1997). No free lunch theorems for optimization. *IEEE Transactions on Evolutionary Computation*, 1(1), 67–82.</w:t>
      </w:r>
    </w:p>
    <w:p>
      <w:pPr>
        <w:pStyle w:val="ListNumber"/>
        <w:spacing w:after="40" w:before="20"/>
      </w:pPr>
      <w:r>
        <w:t>Biswas, R., et al. (2017). A NASA perspective on quantum computing: Opportunities and challenges. *Parallel Computing*, 64, 81–98.</w:t>
      </w:r>
    </w:p>
    <w:p>
      <w:pPr>
        <w:pStyle w:val="ListNumber"/>
        <w:spacing w:after="40" w:before="20"/>
      </w:pPr>
      <w:r>
        <w:t>Meng, X., et al. (2016). Quantum-inspired differential evolution with grey wolf optimizer. *Computers &amp; Electrical Engineering*, 56, 699–713.</w:t>
      </w:r>
    </w:p>
    <w:p>
      <w:pPr>
        <w:pStyle w:val="ListNumber"/>
        <w:spacing w:after="40" w:before="20"/>
      </w:pPr>
      <w:r>
        <w:t>Cerezo, M., et al. (2021). Variational quantum algorithms. *Nature Reviews Physics*, 3(9), 625–644.</w:t>
      </w:r>
    </w:p>
    <w:p/>
    <w:p>
      <w:pPr>
        <w:spacing w:before="0" w:after="80"/>
      </w:pPr>
      <w:r>
        <w:t>*Proposal prepared for the India–Austria Bilateral Scientific Research Program*</w:t>
      </w:r>
    </w:p>
    <w:p>
      <w:pPr>
        <w:spacing w:before="0" w:after="80"/>
      </w:pPr>
      <w:r>
        <w:t>*Date: May 2026*</w:t>
      </w:r>
    </w:p>
    <w:p>
      <w:pPr>
        <w:spacing w:before="0" w:after="80"/>
      </w:pPr>
      <w:r>
        <w:t>*Classification: Open Research Proposal*</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467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70C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97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