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13A" w:rsidRPr="00D9113A" w:rsidRDefault="00D9113A" w:rsidP="00D9113A">
      <w:pPr>
        <w:rPr>
          <w:rFonts w:cstheme="minorHAnsi"/>
          <w:b/>
          <w:sz w:val="24"/>
        </w:rPr>
      </w:pPr>
      <w:r w:rsidRPr="00D9113A">
        <w:rPr>
          <w:rFonts w:cstheme="minorHAnsi"/>
          <w:b/>
          <w:sz w:val="24"/>
        </w:rPr>
        <w:t>MDC celebrates opening of new Woodlands office with ribbon cutting</w:t>
      </w:r>
    </w:p>
    <w:p w:rsidR="00D9113A" w:rsidRDefault="00D9113A" w:rsidP="00D9113A">
      <w:pPr>
        <w:jc w:val="both"/>
        <w:rPr>
          <w:sz w:val="24"/>
        </w:rPr>
      </w:pPr>
      <w:r w:rsidRPr="00D9113A">
        <w:br/>
      </w:r>
      <w:r w:rsidRPr="00D9113A">
        <w:rPr>
          <w:sz w:val="24"/>
        </w:rPr>
        <w:t>Woodlands office team ready to serve the commercial real estate needs of The Woodlands and Montgomery County</w:t>
      </w:r>
    </w:p>
    <w:p w:rsidR="00D9113A" w:rsidRDefault="00D9113A" w:rsidP="00D9113A">
      <w:pPr>
        <w:jc w:val="both"/>
        <w:rPr>
          <w:sz w:val="24"/>
        </w:rPr>
      </w:pPr>
      <w:r>
        <w:rPr>
          <w:sz w:val="24"/>
        </w:rPr>
        <w:t>MDC</w:t>
      </w:r>
      <w:r w:rsidRPr="00D9113A">
        <w:rPr>
          <w:sz w:val="24"/>
        </w:rPr>
        <w:t xml:space="preserve"> Companies recently celebrated the grand opening of its newest office location in The Woodlands by joining with The Woodlands Chamber of Commerce to host a ribbon cutting and open house. Many local civic, business and partnership leaders were on hand as the formal ribbon cutting ceremony took place to officially open the new office located at 4526 Research Forest Drive, Suite 350 in the Black Forest Park building. </w:t>
      </w:r>
    </w:p>
    <w:p w:rsidR="00D9113A" w:rsidRDefault="00D9113A" w:rsidP="00D9113A">
      <w:pPr>
        <w:jc w:val="both"/>
        <w:rPr>
          <w:sz w:val="24"/>
        </w:rPr>
      </w:pPr>
      <w:r w:rsidRPr="00D9113A">
        <w:rPr>
          <w:sz w:val="24"/>
        </w:rPr>
        <w:t>"</w:t>
      </w:r>
      <w:r>
        <w:rPr>
          <w:sz w:val="24"/>
        </w:rPr>
        <w:t xml:space="preserve">MDC </w:t>
      </w:r>
      <w:r w:rsidRPr="00D9113A">
        <w:rPr>
          <w:sz w:val="24"/>
        </w:rPr>
        <w:t xml:space="preserve">is excited to be opening our new office in The Woodlands to best serve the real estate needs of The Woodlands area and Montgomery County," said Fred </w:t>
      </w:r>
      <w:r>
        <w:rPr>
          <w:sz w:val="24"/>
        </w:rPr>
        <w:t>MDC</w:t>
      </w:r>
      <w:r w:rsidRPr="00D9113A">
        <w:rPr>
          <w:sz w:val="24"/>
        </w:rPr>
        <w:t xml:space="preserve">, president and CEO of </w:t>
      </w:r>
      <w:r>
        <w:rPr>
          <w:sz w:val="24"/>
        </w:rPr>
        <w:t>MDC CONNECT</w:t>
      </w:r>
      <w:r w:rsidRPr="00D9113A">
        <w:rPr>
          <w:sz w:val="24"/>
        </w:rPr>
        <w:t>. “The Woodlands is a dynamic and growing community with a strong commercial real estate market and our team is looking forward to building lasting relationships in this region.”</w:t>
      </w:r>
    </w:p>
    <w:p w:rsidR="0042217D" w:rsidRPr="00D9113A" w:rsidRDefault="00D9113A" w:rsidP="0042217D">
      <w:pPr>
        <w:jc w:val="both"/>
        <w:rPr>
          <w:rFonts w:cstheme="minorHAnsi"/>
          <w:b/>
          <w:bCs/>
        </w:rPr>
      </w:pPr>
      <w:r w:rsidRPr="00D9113A">
        <w:rPr>
          <w:sz w:val="24"/>
        </w:rPr>
        <w:t xml:space="preserve">With the opening of this new location, </w:t>
      </w:r>
      <w:r>
        <w:rPr>
          <w:sz w:val="24"/>
        </w:rPr>
        <w:t>MDC CONNECT</w:t>
      </w:r>
      <w:r w:rsidRPr="00D9113A">
        <w:rPr>
          <w:sz w:val="24"/>
        </w:rPr>
        <w:t xml:space="preserve"> now has offices in Houston, College Station and The Woodlands. By expanding its presence in these communities, </w:t>
      </w:r>
      <w:r>
        <w:rPr>
          <w:sz w:val="24"/>
        </w:rPr>
        <w:t>MDC CONNECT</w:t>
      </w:r>
      <w:r w:rsidRPr="00D9113A">
        <w:rPr>
          <w:sz w:val="24"/>
        </w:rPr>
        <w:t xml:space="preserve"> is strategically positioned to combine its deep knowledge, expertise and experience of the regions it serves to provide the right solutions for commercial real estate o</w:t>
      </w:r>
      <w:r>
        <w:rPr>
          <w:sz w:val="24"/>
        </w:rPr>
        <w:t>pportunities for their clients.</w:t>
      </w:r>
    </w:p>
    <w:p w:rsidR="00D808A2" w:rsidRPr="00D9113A" w:rsidRDefault="00D808A2" w:rsidP="00145700">
      <w:pPr>
        <w:pStyle w:val="NormalWeb"/>
        <w:jc w:val="both"/>
        <w:rPr>
          <w:rFonts w:asciiTheme="minorHAnsi" w:hAnsiTheme="minorHAnsi" w:cstheme="minorHAnsi"/>
          <w:b/>
          <w:bCs/>
          <w:sz w:val="22"/>
          <w:szCs w:val="22"/>
        </w:rPr>
      </w:pPr>
      <w:r w:rsidRPr="00D9113A">
        <w:rPr>
          <w:rFonts w:asciiTheme="minorHAnsi" w:hAnsiTheme="minorHAnsi" w:cstheme="minorHAnsi"/>
          <w:b/>
          <w:bCs/>
          <w:sz w:val="22"/>
          <w:szCs w:val="22"/>
        </w:rPr>
        <w:t xml:space="preserve">MDC Project for best Services </w:t>
      </w:r>
      <w:r w:rsidR="00D9113A" w:rsidRPr="00D9113A">
        <w:rPr>
          <w:rFonts w:asciiTheme="minorHAnsi" w:hAnsiTheme="minorHAnsi" w:cstheme="minorHAnsi"/>
          <w:b/>
          <w:bCs/>
          <w:sz w:val="22"/>
          <w:szCs w:val="22"/>
        </w:rPr>
        <w:t>recognized</w:t>
      </w:r>
      <w:r w:rsidRPr="00D9113A">
        <w:rPr>
          <w:rFonts w:asciiTheme="minorHAnsi" w:hAnsiTheme="minorHAnsi" w:cstheme="minorHAnsi"/>
          <w:b/>
          <w:bCs/>
          <w:sz w:val="22"/>
          <w:szCs w:val="22"/>
        </w:rPr>
        <w:t xml:space="preserve"> as the 'Offshoring Project of the Year' by UK's National Outsourcing Association</w:t>
      </w:r>
    </w:p>
    <w:p w:rsidR="00D9113A" w:rsidRPr="00D9113A" w:rsidRDefault="00D9113A" w:rsidP="00D9113A">
      <w:pPr>
        <w:jc w:val="both"/>
      </w:pPr>
      <w:r w:rsidRPr="00D9113A">
        <w:t xml:space="preserve">London, UK and Bangalore, India - December 14, 2012: </w:t>
      </w:r>
      <w:r>
        <w:t>MDC</w:t>
      </w:r>
      <w:r w:rsidRPr="00D9113A">
        <w:t xml:space="preserve">, the Global Information Technology, Consulting and Outsourcing business of </w:t>
      </w:r>
      <w:r>
        <w:t>MDC</w:t>
      </w:r>
      <w:r w:rsidRPr="00D9113A">
        <w:t xml:space="preserve">, has won the "Offshoring Project of the Year" award at the 2012 National Outsourcing Association (NOA) Awards. Now in its 9th year, the annual United Kingdom-based NOA Awards recognize best practices in outsourcing projects. </w:t>
      </w:r>
      <w:r>
        <w:t>MDC</w:t>
      </w:r>
      <w:r w:rsidRPr="00D9113A">
        <w:t xml:space="preserve"> has been recognized for its transformational service excellence initiatives at BT aimed at achieving BT's service objectives of ‘Right First Time' and ‘Reduced Cycle Time'.</w:t>
      </w:r>
    </w:p>
    <w:p w:rsidR="00D9113A" w:rsidRPr="00D9113A" w:rsidRDefault="00D9113A" w:rsidP="00D9113A">
      <w:pPr>
        <w:jc w:val="both"/>
      </w:pPr>
      <w:r>
        <w:t>MDC</w:t>
      </w:r>
      <w:r w:rsidRPr="00D9113A">
        <w:t xml:space="preserve">'s award-winning engagement with BT involved the standardization and restructuring of processes using lean principles, to balance workloads and achieve higher closure rates for provisioning requests. </w:t>
      </w:r>
      <w:r>
        <w:t>MDC</w:t>
      </w:r>
      <w:r w:rsidRPr="00D9113A">
        <w:t xml:space="preserve"> automated task distribution and created a centralized talent pool to optimize resource utilization across geographies. The application of lean practices resulted in significant improvements in productivity, with a 12% increase in throughput, as well as operational cost savings.</w:t>
      </w:r>
    </w:p>
    <w:p w:rsidR="00D9113A" w:rsidRPr="00D9113A" w:rsidRDefault="00D9113A" w:rsidP="00D9113A">
      <w:pPr>
        <w:jc w:val="both"/>
      </w:pPr>
      <w:r>
        <w:t xml:space="preserve">Director of Delivery Head - </w:t>
      </w:r>
      <w:r w:rsidRPr="00D9113A">
        <w:t xml:space="preserve">International Service Delivery, BT said, "It is a great achievement for us. Our engagement with </w:t>
      </w:r>
      <w:r>
        <w:t>MDC</w:t>
      </w:r>
      <w:r w:rsidRPr="00D9113A">
        <w:t xml:space="preserve"> has helped us streamline processes with balanced workloads and higher task closure rates. </w:t>
      </w:r>
      <w:r>
        <w:t>MDC</w:t>
      </w:r>
      <w:r w:rsidRPr="00D9113A">
        <w:t xml:space="preserve"> has harmonized our regional teams into skill-based teams, which has helped us </w:t>
      </w:r>
      <w:r w:rsidRPr="00D9113A">
        <w:lastRenderedPageBreak/>
        <w:t xml:space="preserve">achieve higher productivity levels at reduced costs. We value our partnership with </w:t>
      </w:r>
      <w:r>
        <w:t>MDC</w:t>
      </w:r>
      <w:r w:rsidRPr="00D9113A">
        <w:t xml:space="preserve"> which continues to drive value for our business and end-customers."</w:t>
      </w:r>
    </w:p>
    <w:p w:rsidR="00D9113A" w:rsidRPr="00D9113A" w:rsidRDefault="00D9113A" w:rsidP="00D9113A">
      <w:pPr>
        <w:jc w:val="both"/>
      </w:pPr>
      <w:r w:rsidRPr="00D9113A">
        <w:t xml:space="preserve">Senior Vice President &amp; Global Head, Communication and Media Business Unit, </w:t>
      </w:r>
      <w:r>
        <w:t>MDC CONNECT</w:t>
      </w:r>
      <w:r w:rsidRPr="00D9113A">
        <w:t xml:space="preserve"> said, "We feel honored to receive this prestigious award. We drew on our extensive lean expertise to analyze each functional area within BT's operations and across the Task Closure process. Centralized skill-based task assignment ensured that support teams were capable of driving focused activities within their domains to achieve higher task closure rates. We're glad to be BT's partner in their journey to improve operational efficiency and boost end-user satisfaction."</w:t>
      </w:r>
    </w:p>
    <w:p w:rsidR="00D9113A" w:rsidRPr="00D9113A" w:rsidRDefault="00D9113A" w:rsidP="00D9113A">
      <w:pPr>
        <w:jc w:val="both"/>
      </w:pPr>
      <w:r w:rsidRPr="00D9113A">
        <w:t xml:space="preserve">Chairman of the NOA said, "During the last year, BT decided to outsource several transformation initiatives to </w:t>
      </w:r>
      <w:r>
        <w:t>MDC</w:t>
      </w:r>
      <w:r w:rsidRPr="00D9113A">
        <w:t xml:space="preserve">, in order to achieve a service excellence platform that could deliver BT's Service Objectives. One of these initiatives was to improve the Task Closure Rate using Lean principles which led to improved productivity and reduced costs. The judges felt </w:t>
      </w:r>
      <w:r>
        <w:t>MDC</w:t>
      </w:r>
      <w:r w:rsidRPr="00D9113A">
        <w:t xml:space="preserve"> provided an excellent example of applying best practice to outsourcing to achieve clear and demonstrable benefits, delivered in a way that will last into the future."</w:t>
      </w:r>
    </w:p>
    <w:p w:rsidR="00D9113A" w:rsidRPr="00D9113A" w:rsidRDefault="00D9113A" w:rsidP="00D9113A">
      <w:pPr>
        <w:jc w:val="both"/>
      </w:pPr>
      <w:r w:rsidRPr="00D9113A">
        <w:t>The NOA awards which has been an annual event since 2003 recognize and reward innovation and achievement by suppliers, users and integrated teams within the outsourcing industry.</w:t>
      </w:r>
    </w:p>
    <w:p w:rsidR="0057627D" w:rsidRPr="00D9113A" w:rsidRDefault="0057627D" w:rsidP="0042217D">
      <w:pPr>
        <w:jc w:val="both"/>
        <w:rPr>
          <w:rFonts w:cstheme="minorHAnsi"/>
        </w:rPr>
      </w:pPr>
    </w:p>
    <w:p w:rsidR="00D808A2" w:rsidRPr="00D9113A" w:rsidRDefault="00D808A2" w:rsidP="00145700">
      <w:pPr>
        <w:spacing w:before="100" w:beforeAutospacing="1" w:after="100" w:afterAutospacing="1" w:line="240" w:lineRule="auto"/>
        <w:jc w:val="both"/>
        <w:outlineLvl w:val="2"/>
        <w:rPr>
          <w:rFonts w:eastAsia="Times New Roman" w:cstheme="minorHAnsi"/>
          <w:b/>
          <w:bCs/>
          <w:lang w:bidi="mr-IN"/>
        </w:rPr>
      </w:pPr>
      <w:r w:rsidRPr="00D9113A">
        <w:rPr>
          <w:rFonts w:eastAsia="Times New Roman" w:cstheme="minorHAnsi"/>
          <w:b/>
          <w:bCs/>
          <w:lang w:bidi="mr-IN"/>
        </w:rPr>
        <w:t xml:space="preserve">New Milestone </w:t>
      </w:r>
      <w:proofErr w:type="gramStart"/>
      <w:r w:rsidRPr="00D9113A">
        <w:rPr>
          <w:rFonts w:eastAsia="Times New Roman" w:cstheme="minorHAnsi"/>
          <w:b/>
          <w:bCs/>
          <w:lang w:bidi="mr-IN"/>
        </w:rPr>
        <w:t>For</w:t>
      </w:r>
      <w:proofErr w:type="gramEnd"/>
      <w:r w:rsidRPr="00D9113A">
        <w:rPr>
          <w:rFonts w:eastAsia="Times New Roman" w:cstheme="minorHAnsi"/>
          <w:b/>
          <w:bCs/>
          <w:lang w:bidi="mr-IN"/>
        </w:rPr>
        <w:t xml:space="preserve"> MDC Extending Footprint In EMEA Market</w:t>
      </w:r>
    </w:p>
    <w:p w:rsidR="00D808A2" w:rsidRPr="00D9113A" w:rsidRDefault="00D808A2" w:rsidP="0042217D">
      <w:pPr>
        <w:spacing w:before="100" w:beforeAutospacing="1" w:after="100" w:afterAutospacing="1" w:line="240" w:lineRule="auto"/>
        <w:jc w:val="both"/>
        <w:rPr>
          <w:rFonts w:eastAsia="Times New Roman" w:cstheme="minorHAnsi"/>
          <w:lang w:bidi="mr-IN"/>
        </w:rPr>
      </w:pPr>
      <w:r w:rsidRPr="00D9113A">
        <w:rPr>
          <w:rFonts w:eastAsia="Times New Roman" w:cstheme="minorHAnsi"/>
          <w:i/>
          <w:iCs/>
          <w:lang w:bidi="mr-IN"/>
        </w:rPr>
        <w:t>Strategic Partnership for Infrastructure Management with World-Leading Company</w:t>
      </w:r>
    </w:p>
    <w:p w:rsidR="00D808A2" w:rsidRPr="00D9113A" w:rsidRDefault="00D808A2" w:rsidP="0042217D">
      <w:pPr>
        <w:spacing w:before="100" w:beforeAutospacing="1" w:after="100" w:afterAutospacing="1" w:line="240" w:lineRule="auto"/>
        <w:jc w:val="both"/>
        <w:rPr>
          <w:rFonts w:eastAsia="Times New Roman" w:cstheme="minorHAnsi"/>
          <w:lang w:bidi="mr-IN"/>
        </w:rPr>
      </w:pPr>
      <w:r w:rsidRPr="00D9113A">
        <w:rPr>
          <w:rFonts w:eastAsia="Times New Roman" w:cstheme="minorHAnsi"/>
          <w:lang w:bidi="mr-IN"/>
        </w:rPr>
        <w:t>MDC today announced it has been selected by ABC Group as its worldwide partner for application basis infrastructure management services.</w:t>
      </w:r>
    </w:p>
    <w:p w:rsidR="00D808A2" w:rsidRDefault="00D808A2" w:rsidP="0042217D">
      <w:pPr>
        <w:spacing w:before="100" w:beforeAutospacing="1" w:after="100" w:afterAutospacing="1" w:line="240" w:lineRule="auto"/>
        <w:jc w:val="both"/>
        <w:rPr>
          <w:rFonts w:eastAsia="Times New Roman" w:cstheme="minorHAnsi"/>
          <w:lang w:bidi="mr-IN"/>
        </w:rPr>
      </w:pPr>
      <w:r w:rsidRPr="00D9113A">
        <w:rPr>
          <w:rFonts w:eastAsia="Times New Roman" w:cstheme="minorHAnsi"/>
          <w:lang w:bidi="mr-IN"/>
        </w:rPr>
        <w:t>The five-year engagement with MDC will cover services such as maintenance and operations of the business intelligence systems of ABC Group. One of the key objectives of this partnership is delivery of reliable, efficient and predictable IT operations services.</w:t>
      </w:r>
    </w:p>
    <w:p w:rsidR="0012218E" w:rsidRPr="0012218E" w:rsidRDefault="0012218E" w:rsidP="0012218E">
      <w:pPr>
        <w:jc w:val="both"/>
      </w:pPr>
      <w:r w:rsidRPr="0012218E">
        <w:t xml:space="preserve">MDC will draw on its experience in infrastructure management services to help </w:t>
      </w:r>
      <w:r>
        <w:t>ABC</w:t>
      </w:r>
      <w:r w:rsidRPr="0012218E">
        <w:t xml:space="preserve"> gain additional benefit from its existing technology estate so that it can drive investments toward IT transformation and innovation programs.</w:t>
      </w:r>
    </w:p>
    <w:p w:rsidR="0012218E" w:rsidRPr="0012218E" w:rsidRDefault="0012218E" w:rsidP="0012218E">
      <w:pPr>
        <w:jc w:val="both"/>
      </w:pPr>
      <w:r w:rsidRPr="0012218E">
        <w:t xml:space="preserve">To support this engagement, </w:t>
      </w:r>
      <w:r>
        <w:t>MDC</w:t>
      </w:r>
      <w:r w:rsidRPr="0012218E">
        <w:t xml:space="preserve"> will open a new delivery center in Munich which will form an integral part of a global service delivery team from </w:t>
      </w:r>
      <w:r>
        <w:t>MDC</w:t>
      </w:r>
      <w:r w:rsidRPr="0012218E">
        <w:t>.</w:t>
      </w:r>
    </w:p>
    <w:p w:rsidR="0012218E" w:rsidRPr="00D9113A" w:rsidRDefault="0012218E" w:rsidP="0012218E">
      <w:pPr>
        <w:jc w:val="both"/>
        <w:rPr>
          <w:rFonts w:eastAsia="Times New Roman" w:cstheme="minorHAnsi"/>
          <w:lang w:bidi="mr-IN"/>
        </w:rPr>
      </w:pPr>
      <w:r w:rsidRPr="0012218E">
        <w:t xml:space="preserve">Member of the Board, Global Head of Manufacturing and Engineering Services </w:t>
      </w:r>
      <w:r>
        <w:t>MDC</w:t>
      </w:r>
      <w:r w:rsidRPr="0012218E">
        <w:t xml:space="preserve">, said: "Infrastructure management is no longer just about short term efficiency and productivity gains. It also requires a partner that can help build an IT organization that is future relevant. Our new delivery center in Munich will help us achieve this objective for </w:t>
      </w:r>
      <w:r>
        <w:t>ABC</w:t>
      </w:r>
      <w:r w:rsidRPr="0012218E">
        <w:t xml:space="preserve"> and allow us to expand our local presence in a key growth market."</w:t>
      </w:r>
      <w:r w:rsidRPr="00D9113A">
        <w:rPr>
          <w:rFonts w:eastAsia="Times New Roman" w:cstheme="minorHAnsi"/>
          <w:lang w:bidi="mr-IN"/>
        </w:rPr>
        <w:t xml:space="preserve"> </w:t>
      </w:r>
    </w:p>
    <w:p w:rsidR="00246D7B" w:rsidRPr="00D9113A" w:rsidRDefault="0042217D" w:rsidP="00145700">
      <w:pPr>
        <w:pStyle w:val="Heading1"/>
        <w:jc w:val="both"/>
        <w:rPr>
          <w:rFonts w:asciiTheme="minorHAnsi" w:eastAsia="Times New Roman" w:hAnsiTheme="minorHAnsi" w:cstheme="minorHAnsi"/>
          <w:color w:val="auto"/>
          <w:sz w:val="22"/>
          <w:szCs w:val="22"/>
          <w:lang w:bidi="mr-IN"/>
        </w:rPr>
      </w:pPr>
      <w:r w:rsidRPr="00D9113A">
        <w:rPr>
          <w:rFonts w:asciiTheme="minorHAnsi" w:eastAsia="Times New Roman" w:hAnsiTheme="minorHAnsi" w:cstheme="minorHAnsi"/>
          <w:color w:val="auto"/>
          <w:sz w:val="22"/>
          <w:szCs w:val="22"/>
          <w:lang w:bidi="mr-IN"/>
        </w:rPr>
        <w:lastRenderedPageBreak/>
        <w:t>Kevin Smith</w:t>
      </w:r>
      <w:r w:rsidR="00246D7B" w:rsidRPr="00D9113A">
        <w:rPr>
          <w:rFonts w:asciiTheme="minorHAnsi" w:eastAsia="Times New Roman" w:hAnsiTheme="minorHAnsi" w:cstheme="minorHAnsi"/>
          <w:color w:val="auto"/>
          <w:sz w:val="22"/>
          <w:szCs w:val="22"/>
          <w:lang w:bidi="mr-IN"/>
        </w:rPr>
        <w:t xml:space="preserve"> wins </w:t>
      </w:r>
      <w:r w:rsidRPr="00D9113A">
        <w:rPr>
          <w:rFonts w:asciiTheme="minorHAnsi" w:eastAsia="Times New Roman" w:hAnsiTheme="minorHAnsi" w:cstheme="minorHAnsi"/>
          <w:color w:val="auto"/>
          <w:sz w:val="22"/>
          <w:szCs w:val="22"/>
          <w:lang w:bidi="mr-IN"/>
        </w:rPr>
        <w:t>Business of the Year</w:t>
      </w:r>
      <w:r w:rsidR="00246D7B" w:rsidRPr="00D9113A">
        <w:rPr>
          <w:rFonts w:asciiTheme="minorHAnsi" w:eastAsia="Times New Roman" w:hAnsiTheme="minorHAnsi" w:cstheme="minorHAnsi"/>
          <w:color w:val="auto"/>
          <w:sz w:val="22"/>
          <w:szCs w:val="22"/>
          <w:lang w:bidi="mr-IN"/>
        </w:rPr>
        <w:t xml:space="preserve"> award </w:t>
      </w:r>
      <w:r w:rsidRPr="00D9113A">
        <w:rPr>
          <w:rFonts w:asciiTheme="minorHAnsi" w:eastAsia="Times New Roman" w:hAnsiTheme="minorHAnsi" w:cstheme="minorHAnsi"/>
          <w:color w:val="auto"/>
          <w:sz w:val="22"/>
          <w:szCs w:val="22"/>
          <w:lang w:bidi="mr-IN"/>
        </w:rPr>
        <w:t>for</w:t>
      </w:r>
      <w:r w:rsidR="003572F2">
        <w:rPr>
          <w:rFonts w:asciiTheme="minorHAnsi" w:eastAsia="Times New Roman" w:hAnsiTheme="minorHAnsi" w:cstheme="minorHAnsi"/>
          <w:color w:val="auto"/>
          <w:sz w:val="22"/>
          <w:szCs w:val="22"/>
          <w:lang w:bidi="mr-IN"/>
        </w:rPr>
        <w:t xml:space="preserve"> 2015</w:t>
      </w:r>
    </w:p>
    <w:p w:rsidR="00246D7B" w:rsidRPr="00D9113A" w:rsidRDefault="00246D7B" w:rsidP="0042217D">
      <w:pPr>
        <w:jc w:val="both"/>
        <w:rPr>
          <w:rFonts w:cstheme="minorHAnsi"/>
        </w:rPr>
      </w:pPr>
    </w:p>
    <w:p w:rsidR="00CB2180" w:rsidRDefault="0042217D" w:rsidP="0042217D">
      <w:pPr>
        <w:pStyle w:val="NormalWeb"/>
        <w:jc w:val="both"/>
        <w:rPr>
          <w:rFonts w:asciiTheme="minorHAnsi" w:hAnsiTheme="minorHAnsi" w:cstheme="minorHAnsi"/>
          <w:sz w:val="22"/>
          <w:szCs w:val="22"/>
        </w:rPr>
      </w:pPr>
      <w:r w:rsidRPr="00D9113A">
        <w:rPr>
          <w:rFonts w:asciiTheme="minorHAnsi" w:hAnsiTheme="minorHAnsi" w:cstheme="minorHAnsi"/>
          <w:sz w:val="22"/>
          <w:szCs w:val="22"/>
        </w:rPr>
        <w:t xml:space="preserve">Kevin Smith </w:t>
      </w:r>
      <w:r w:rsidR="00246D7B" w:rsidRPr="00D9113A">
        <w:rPr>
          <w:rFonts w:asciiTheme="minorHAnsi" w:hAnsiTheme="minorHAnsi" w:cstheme="minorHAnsi"/>
          <w:sz w:val="22"/>
          <w:szCs w:val="22"/>
        </w:rPr>
        <w:t>has been conferred with the Businessm</w:t>
      </w:r>
      <w:bookmarkStart w:id="0" w:name="_GoBack"/>
      <w:bookmarkEnd w:id="0"/>
      <w:r w:rsidR="00246D7B" w:rsidRPr="00D9113A">
        <w:rPr>
          <w:rFonts w:asciiTheme="minorHAnsi" w:hAnsiTheme="minorHAnsi" w:cstheme="minorHAnsi"/>
          <w:sz w:val="22"/>
          <w:szCs w:val="22"/>
        </w:rPr>
        <w:t>an of the Year Award 201</w:t>
      </w:r>
      <w:r w:rsidR="003572F2">
        <w:rPr>
          <w:rFonts w:asciiTheme="minorHAnsi" w:hAnsiTheme="minorHAnsi" w:cstheme="minorHAnsi"/>
          <w:sz w:val="22"/>
          <w:szCs w:val="22"/>
        </w:rPr>
        <w:t>5</w:t>
      </w:r>
      <w:r w:rsidR="00246D7B" w:rsidRPr="00D9113A">
        <w:rPr>
          <w:rFonts w:asciiTheme="minorHAnsi" w:hAnsiTheme="minorHAnsi" w:cstheme="minorHAnsi"/>
          <w:sz w:val="22"/>
          <w:szCs w:val="22"/>
        </w:rPr>
        <w:t xml:space="preserve"> at the Asian </w:t>
      </w:r>
      <w:r w:rsidR="00CB2180" w:rsidRPr="00D9113A">
        <w:rPr>
          <w:rFonts w:asciiTheme="minorHAnsi" w:hAnsiTheme="minorHAnsi" w:cstheme="minorHAnsi"/>
          <w:sz w:val="22"/>
          <w:szCs w:val="22"/>
        </w:rPr>
        <w:t>Corporate</w:t>
      </w:r>
      <w:r w:rsidR="00246D7B" w:rsidRPr="00D9113A">
        <w:rPr>
          <w:rFonts w:asciiTheme="minorHAnsi" w:hAnsiTheme="minorHAnsi" w:cstheme="minorHAnsi"/>
          <w:sz w:val="22"/>
          <w:szCs w:val="22"/>
        </w:rPr>
        <w:t xml:space="preserve"> Awards ceremony </w:t>
      </w:r>
      <w:r w:rsidRPr="00D9113A">
        <w:rPr>
          <w:rFonts w:asciiTheme="minorHAnsi" w:hAnsiTheme="minorHAnsi" w:cstheme="minorHAnsi"/>
          <w:sz w:val="22"/>
          <w:szCs w:val="22"/>
        </w:rPr>
        <w:t>in New Jersey</w:t>
      </w:r>
      <w:r w:rsidR="00246D7B" w:rsidRPr="00D9113A">
        <w:rPr>
          <w:rFonts w:asciiTheme="minorHAnsi" w:hAnsiTheme="minorHAnsi" w:cstheme="minorHAnsi"/>
          <w:sz w:val="22"/>
          <w:szCs w:val="22"/>
        </w:rPr>
        <w:t xml:space="preserve">. The founder-chairman of </w:t>
      </w:r>
      <w:r w:rsidR="00CB2180" w:rsidRPr="00D9113A">
        <w:rPr>
          <w:rFonts w:asciiTheme="minorHAnsi" w:hAnsiTheme="minorHAnsi" w:cstheme="minorHAnsi"/>
          <w:sz w:val="22"/>
          <w:szCs w:val="22"/>
        </w:rPr>
        <w:t>MDC</w:t>
      </w:r>
      <w:r w:rsidR="00246D7B" w:rsidRPr="00D9113A">
        <w:rPr>
          <w:rFonts w:asciiTheme="minorHAnsi" w:hAnsiTheme="minorHAnsi" w:cstheme="minorHAnsi"/>
          <w:sz w:val="22"/>
          <w:szCs w:val="22"/>
        </w:rPr>
        <w:t>, U</w:t>
      </w:r>
      <w:r w:rsidR="00CB2180" w:rsidRPr="00D9113A">
        <w:rPr>
          <w:rFonts w:asciiTheme="minorHAnsi" w:hAnsiTheme="minorHAnsi" w:cstheme="minorHAnsi"/>
          <w:sz w:val="22"/>
          <w:szCs w:val="22"/>
        </w:rPr>
        <w:t>SA</w:t>
      </w:r>
      <w:r w:rsidR="00246D7B" w:rsidRPr="00D9113A">
        <w:rPr>
          <w:rFonts w:asciiTheme="minorHAnsi" w:hAnsiTheme="minorHAnsi" w:cstheme="minorHAnsi"/>
          <w:sz w:val="22"/>
          <w:szCs w:val="22"/>
        </w:rPr>
        <w:t xml:space="preserve">'s largest </w:t>
      </w:r>
      <w:r w:rsidR="00CB2180" w:rsidRPr="00D9113A">
        <w:rPr>
          <w:rFonts w:asciiTheme="minorHAnsi" w:hAnsiTheme="minorHAnsi" w:cstheme="minorHAnsi"/>
          <w:sz w:val="22"/>
          <w:szCs w:val="22"/>
        </w:rPr>
        <w:t>company</w:t>
      </w:r>
      <w:r w:rsidR="00246D7B" w:rsidRPr="00D9113A">
        <w:rPr>
          <w:rFonts w:asciiTheme="minorHAnsi" w:hAnsiTheme="minorHAnsi" w:cstheme="minorHAnsi"/>
          <w:sz w:val="22"/>
          <w:szCs w:val="22"/>
        </w:rPr>
        <w:t xml:space="preserve"> received the </w:t>
      </w:r>
      <w:r w:rsidRPr="00D9113A">
        <w:rPr>
          <w:rFonts w:asciiTheme="minorHAnsi" w:hAnsiTheme="minorHAnsi" w:cstheme="minorHAnsi"/>
          <w:sz w:val="22"/>
          <w:szCs w:val="22"/>
        </w:rPr>
        <w:t>honor from</w:t>
      </w:r>
      <w:r w:rsidR="00246D7B" w:rsidRPr="00D9113A">
        <w:rPr>
          <w:rFonts w:asciiTheme="minorHAnsi" w:hAnsiTheme="minorHAnsi" w:cstheme="minorHAnsi"/>
          <w:sz w:val="22"/>
          <w:szCs w:val="22"/>
        </w:rPr>
        <w:t xml:space="preserve"> </w:t>
      </w:r>
      <w:r w:rsidRPr="00D9113A">
        <w:rPr>
          <w:rFonts w:asciiTheme="minorHAnsi" w:hAnsiTheme="minorHAnsi" w:cstheme="minorHAnsi"/>
          <w:sz w:val="22"/>
          <w:szCs w:val="22"/>
        </w:rPr>
        <w:t>Patrick</w:t>
      </w:r>
      <w:r w:rsidR="00246D7B" w:rsidRPr="00D9113A">
        <w:rPr>
          <w:rFonts w:asciiTheme="minorHAnsi" w:hAnsiTheme="minorHAnsi" w:cstheme="minorHAnsi"/>
          <w:sz w:val="22"/>
          <w:szCs w:val="22"/>
        </w:rPr>
        <w:t xml:space="preserve"> </w:t>
      </w:r>
      <w:r w:rsidRPr="00D9113A">
        <w:rPr>
          <w:rFonts w:asciiTheme="minorHAnsi" w:hAnsiTheme="minorHAnsi" w:cstheme="minorHAnsi"/>
          <w:sz w:val="22"/>
          <w:szCs w:val="22"/>
        </w:rPr>
        <w:t xml:space="preserve">Cloud </w:t>
      </w:r>
      <w:r w:rsidR="00246D7B" w:rsidRPr="00D9113A">
        <w:rPr>
          <w:rFonts w:asciiTheme="minorHAnsi" w:hAnsiTheme="minorHAnsi" w:cstheme="minorHAnsi"/>
          <w:sz w:val="22"/>
          <w:szCs w:val="22"/>
        </w:rPr>
        <w:t>at a ceremony</w:t>
      </w:r>
      <w:r w:rsidR="00CB2180" w:rsidRPr="00D9113A">
        <w:rPr>
          <w:rFonts w:asciiTheme="minorHAnsi" w:hAnsiTheme="minorHAnsi" w:cstheme="minorHAnsi"/>
          <w:sz w:val="22"/>
          <w:szCs w:val="22"/>
        </w:rPr>
        <w:t>.</w:t>
      </w:r>
    </w:p>
    <w:p w:rsidR="0012218E" w:rsidRPr="003572F2" w:rsidRDefault="0012218E" w:rsidP="003572F2">
      <w:pPr>
        <w:jc w:val="both"/>
      </w:pPr>
      <w:r w:rsidRPr="003572F2">
        <w:t xml:space="preserve">The awards aim to </w:t>
      </w:r>
      <w:r w:rsidR="003572F2" w:rsidRPr="003572F2">
        <w:t>recognize</w:t>
      </w:r>
      <w:r w:rsidRPr="003572F2">
        <w:t xml:space="preserve"> and reward business excellence across all sectors, private, public and charity. Open to </w:t>
      </w:r>
      <w:r w:rsidR="003572F2" w:rsidRPr="003572F2">
        <w:t>organizations</w:t>
      </w:r>
      <w:r w:rsidRPr="003572F2">
        <w:t xml:space="preserve"> of any size and individuals, based anywhere in the world, entries are encouraged from those that feel they are working smarter than their competitors to create a business edge. Entrants to the Global Business Excellence Awards do not have to be conducting business globally, many past winners operate nationally or regionally in just one county. You may enter your own </w:t>
      </w:r>
      <w:r w:rsidR="003572F2" w:rsidRPr="003572F2">
        <w:t>organization</w:t>
      </w:r>
      <w:r w:rsidRPr="003572F2">
        <w:t xml:space="preserve"> for an award or nominate a third party.</w:t>
      </w:r>
    </w:p>
    <w:p w:rsidR="0012218E" w:rsidRPr="003572F2" w:rsidRDefault="0012218E" w:rsidP="003572F2">
      <w:pPr>
        <w:jc w:val="both"/>
      </w:pPr>
      <w:r w:rsidRPr="003572F2">
        <w:t xml:space="preserve">There are four opportunities to enter the Awards each year, the last working day of February, May, August and November so </w:t>
      </w:r>
      <w:r w:rsidR="003572F2" w:rsidRPr="003572F2">
        <w:t>organizations</w:t>
      </w:r>
      <w:r w:rsidRPr="003572F2">
        <w:t xml:space="preserve"> can enter when the time is right for them. The judges then consider all entries during the first two weeks of the following month and winners are notified personally within six weeks. We pride ourselves on a slick and prompt judging process because we know you want to find out the outcome as soon as possible. All winners hold their title for 12 months. </w:t>
      </w:r>
      <w:r w:rsidRPr="003572F2">
        <w:br/>
        <w:t xml:space="preserve">The judges want to hear about the great work you are doing so you need to send them a written submission of up to 1,000 words explaining what you or your </w:t>
      </w:r>
      <w:r w:rsidR="003572F2" w:rsidRPr="003572F2">
        <w:t>organization</w:t>
      </w:r>
      <w:r w:rsidRPr="003572F2">
        <w:t xml:space="preserve"> has done that makes it stand out from the crowd. The judges then score all entries against a set of key criteria as appropriate - financial results or customer / employee / community / investor benefits.</w:t>
      </w:r>
      <w:r w:rsidRPr="003572F2">
        <w:br/>
        <w:t>An independent, bespoke, judging panel reviews each entry. The panel includes a large pool of past winners and judges are carefully selected to review each individual submission based on their personal knowledge and strengths</w:t>
      </w:r>
    </w:p>
    <w:p w:rsidR="00246D7B" w:rsidRPr="0012218E" w:rsidRDefault="00246D7B" w:rsidP="0012218E">
      <w:r w:rsidRPr="0012218E">
        <w:t xml:space="preserve"> </w:t>
      </w:r>
    </w:p>
    <w:p w:rsidR="00246D7B" w:rsidRPr="0012218E" w:rsidRDefault="00246D7B" w:rsidP="0012218E"/>
    <w:sectPr w:rsidR="00246D7B" w:rsidRPr="00122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61160"/>
    <w:multiLevelType w:val="hybridMultilevel"/>
    <w:tmpl w:val="29C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8A2"/>
    <w:rsid w:val="0012218E"/>
    <w:rsid w:val="00145700"/>
    <w:rsid w:val="00246D7B"/>
    <w:rsid w:val="003572F2"/>
    <w:rsid w:val="0042217D"/>
    <w:rsid w:val="0057627D"/>
    <w:rsid w:val="006003FD"/>
    <w:rsid w:val="00C42961"/>
    <w:rsid w:val="00CB2180"/>
    <w:rsid w:val="00D649F6"/>
    <w:rsid w:val="00D808A2"/>
    <w:rsid w:val="00D9113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623F43-B8DC-4589-8864-93F9B1CB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6D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808A2"/>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C42961"/>
    <w:pPr>
      <w:spacing w:after="0" w:line="240" w:lineRule="auto"/>
    </w:pPr>
    <w:tblPr>
      <w:tblBorders>
        <w:top w:val="dotDotDash" w:sz="4" w:space="0" w:color="D9D9D9" w:themeColor="background1" w:themeShade="D9"/>
        <w:left w:val="dotDotDash" w:sz="4" w:space="0" w:color="D9D9D9" w:themeColor="background1" w:themeShade="D9"/>
        <w:bottom w:val="dotDotDash" w:sz="4" w:space="0" w:color="D9D9D9" w:themeColor="background1" w:themeShade="D9"/>
        <w:right w:val="dotDotDash" w:sz="4" w:space="0" w:color="D9D9D9" w:themeColor="background1" w:themeShade="D9"/>
        <w:insideH w:val="dotDotDash" w:sz="4" w:space="0" w:color="D9D9D9" w:themeColor="background1" w:themeShade="D9"/>
        <w:insideV w:val="dotDotDash" w:sz="4" w:space="0" w:color="D9D9D9" w:themeColor="background1" w:themeShade="D9"/>
      </w:tblBorders>
    </w:tblPr>
    <w:tcPr>
      <w:shd w:val="clear" w:color="auto" w:fill="FFFFFF" w:themeFill="background1"/>
    </w:tcPr>
  </w:style>
  <w:style w:type="paragraph" w:styleId="NormalWeb">
    <w:name w:val="Normal (Web)"/>
    <w:basedOn w:val="Normal"/>
    <w:uiPriority w:val="99"/>
    <w:semiHidden/>
    <w:unhideWhenUsed/>
    <w:rsid w:val="00D808A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3Char">
    <w:name w:val="Heading 3 Char"/>
    <w:basedOn w:val="DefaultParagraphFont"/>
    <w:link w:val="Heading3"/>
    <w:uiPriority w:val="9"/>
    <w:rsid w:val="00D808A2"/>
    <w:rPr>
      <w:rFonts w:ascii="Times New Roman" w:eastAsia="Times New Roman" w:hAnsi="Times New Roman" w:cs="Times New Roman"/>
      <w:b/>
      <w:bCs/>
      <w:sz w:val="27"/>
      <w:szCs w:val="27"/>
      <w:lang w:bidi="mr-IN"/>
    </w:rPr>
  </w:style>
  <w:style w:type="character" w:styleId="Emphasis">
    <w:name w:val="Emphasis"/>
    <w:basedOn w:val="DefaultParagraphFont"/>
    <w:uiPriority w:val="20"/>
    <w:qFormat/>
    <w:rsid w:val="00D808A2"/>
    <w:rPr>
      <w:i/>
      <w:iCs/>
    </w:rPr>
  </w:style>
  <w:style w:type="character" w:styleId="Strong">
    <w:name w:val="Strong"/>
    <w:basedOn w:val="DefaultParagraphFont"/>
    <w:uiPriority w:val="22"/>
    <w:qFormat/>
    <w:rsid w:val="00D808A2"/>
    <w:rPr>
      <w:b/>
      <w:bCs/>
    </w:rPr>
  </w:style>
  <w:style w:type="character" w:customStyle="1" w:styleId="Heading1Char">
    <w:name w:val="Heading 1 Char"/>
    <w:basedOn w:val="DefaultParagraphFont"/>
    <w:link w:val="Heading1"/>
    <w:uiPriority w:val="9"/>
    <w:rsid w:val="00246D7B"/>
    <w:rPr>
      <w:rFonts w:asciiTheme="majorHAnsi" w:eastAsiaTheme="majorEastAsia" w:hAnsiTheme="majorHAnsi" w:cstheme="majorBidi"/>
      <w:b/>
      <w:bCs/>
      <w:color w:val="365F91" w:themeColor="accent1" w:themeShade="BF"/>
      <w:sz w:val="28"/>
      <w:szCs w:val="28"/>
    </w:rPr>
  </w:style>
  <w:style w:type="character" w:customStyle="1" w:styleId="topheadline">
    <w:name w:val="topheadline"/>
    <w:basedOn w:val="DefaultParagraphFont"/>
    <w:rsid w:val="00246D7B"/>
  </w:style>
  <w:style w:type="character" w:customStyle="1" w:styleId="text">
    <w:name w:val="text"/>
    <w:basedOn w:val="DefaultParagraphFont"/>
    <w:rsid w:val="00246D7B"/>
  </w:style>
  <w:style w:type="character" w:customStyle="1" w:styleId="headertext">
    <w:name w:val="headertext"/>
    <w:basedOn w:val="DefaultParagraphFont"/>
    <w:rsid w:val="00246D7B"/>
  </w:style>
  <w:style w:type="paragraph" w:styleId="ListParagraph">
    <w:name w:val="List Paragraph"/>
    <w:basedOn w:val="Normal"/>
    <w:uiPriority w:val="34"/>
    <w:qFormat/>
    <w:rsid w:val="00CB2180"/>
    <w:pPr>
      <w:ind w:left="720"/>
      <w:contextualSpacing/>
    </w:pPr>
  </w:style>
  <w:style w:type="character" w:customStyle="1" w:styleId="apple-converted-space">
    <w:name w:val="apple-converted-space"/>
    <w:basedOn w:val="DefaultParagraphFont"/>
    <w:rsid w:val="0012218E"/>
  </w:style>
  <w:style w:type="character" w:customStyle="1" w:styleId="xn-location">
    <w:name w:val="xn-location"/>
    <w:basedOn w:val="DefaultParagraphFont"/>
    <w:rsid w:val="0012218E"/>
  </w:style>
  <w:style w:type="character" w:customStyle="1" w:styleId="xn-person">
    <w:name w:val="xn-person"/>
    <w:basedOn w:val="DefaultParagraphFont"/>
    <w:rsid w:val="0012218E"/>
  </w:style>
  <w:style w:type="character" w:styleId="Hyperlink">
    <w:name w:val="Hyperlink"/>
    <w:basedOn w:val="DefaultParagraphFont"/>
    <w:uiPriority w:val="99"/>
    <w:unhideWhenUsed/>
    <w:rsid w:val="00122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13489">
      <w:bodyDiv w:val="1"/>
      <w:marLeft w:val="0"/>
      <w:marRight w:val="0"/>
      <w:marTop w:val="0"/>
      <w:marBottom w:val="0"/>
      <w:divBdr>
        <w:top w:val="none" w:sz="0" w:space="0" w:color="auto"/>
        <w:left w:val="none" w:sz="0" w:space="0" w:color="auto"/>
        <w:bottom w:val="none" w:sz="0" w:space="0" w:color="auto"/>
        <w:right w:val="none" w:sz="0" w:space="0" w:color="auto"/>
      </w:divBdr>
    </w:div>
    <w:div w:id="333997469">
      <w:bodyDiv w:val="1"/>
      <w:marLeft w:val="0"/>
      <w:marRight w:val="0"/>
      <w:marTop w:val="0"/>
      <w:marBottom w:val="0"/>
      <w:divBdr>
        <w:top w:val="none" w:sz="0" w:space="0" w:color="auto"/>
        <w:left w:val="none" w:sz="0" w:space="0" w:color="auto"/>
        <w:bottom w:val="none" w:sz="0" w:space="0" w:color="auto"/>
        <w:right w:val="none" w:sz="0" w:space="0" w:color="auto"/>
      </w:divBdr>
    </w:div>
    <w:div w:id="667442005">
      <w:bodyDiv w:val="1"/>
      <w:marLeft w:val="0"/>
      <w:marRight w:val="0"/>
      <w:marTop w:val="0"/>
      <w:marBottom w:val="0"/>
      <w:divBdr>
        <w:top w:val="none" w:sz="0" w:space="0" w:color="auto"/>
        <w:left w:val="none" w:sz="0" w:space="0" w:color="auto"/>
        <w:bottom w:val="none" w:sz="0" w:space="0" w:color="auto"/>
        <w:right w:val="none" w:sz="0" w:space="0" w:color="auto"/>
      </w:divBdr>
    </w:div>
    <w:div w:id="673654739">
      <w:bodyDiv w:val="1"/>
      <w:marLeft w:val="0"/>
      <w:marRight w:val="0"/>
      <w:marTop w:val="0"/>
      <w:marBottom w:val="0"/>
      <w:divBdr>
        <w:top w:val="none" w:sz="0" w:space="0" w:color="auto"/>
        <w:left w:val="none" w:sz="0" w:space="0" w:color="auto"/>
        <w:bottom w:val="none" w:sz="0" w:space="0" w:color="auto"/>
        <w:right w:val="none" w:sz="0" w:space="0" w:color="auto"/>
      </w:divBdr>
    </w:div>
    <w:div w:id="748698261">
      <w:bodyDiv w:val="1"/>
      <w:marLeft w:val="0"/>
      <w:marRight w:val="0"/>
      <w:marTop w:val="0"/>
      <w:marBottom w:val="0"/>
      <w:divBdr>
        <w:top w:val="none" w:sz="0" w:space="0" w:color="auto"/>
        <w:left w:val="none" w:sz="0" w:space="0" w:color="auto"/>
        <w:bottom w:val="none" w:sz="0" w:space="0" w:color="auto"/>
        <w:right w:val="none" w:sz="0" w:space="0" w:color="auto"/>
      </w:divBdr>
    </w:div>
    <w:div w:id="1094714839">
      <w:bodyDiv w:val="1"/>
      <w:marLeft w:val="0"/>
      <w:marRight w:val="0"/>
      <w:marTop w:val="0"/>
      <w:marBottom w:val="0"/>
      <w:divBdr>
        <w:top w:val="none" w:sz="0" w:space="0" w:color="auto"/>
        <w:left w:val="none" w:sz="0" w:space="0" w:color="auto"/>
        <w:bottom w:val="none" w:sz="0" w:space="0" w:color="auto"/>
        <w:right w:val="none" w:sz="0" w:space="0" w:color="auto"/>
      </w:divBdr>
    </w:div>
    <w:div w:id="1294479428">
      <w:bodyDiv w:val="1"/>
      <w:marLeft w:val="0"/>
      <w:marRight w:val="0"/>
      <w:marTop w:val="0"/>
      <w:marBottom w:val="0"/>
      <w:divBdr>
        <w:top w:val="none" w:sz="0" w:space="0" w:color="auto"/>
        <w:left w:val="none" w:sz="0" w:space="0" w:color="auto"/>
        <w:bottom w:val="none" w:sz="0" w:space="0" w:color="auto"/>
        <w:right w:val="none" w:sz="0" w:space="0" w:color="auto"/>
      </w:divBdr>
    </w:div>
    <w:div w:id="1579441977">
      <w:bodyDiv w:val="1"/>
      <w:marLeft w:val="0"/>
      <w:marRight w:val="0"/>
      <w:marTop w:val="0"/>
      <w:marBottom w:val="0"/>
      <w:divBdr>
        <w:top w:val="none" w:sz="0" w:space="0" w:color="auto"/>
        <w:left w:val="none" w:sz="0" w:space="0" w:color="auto"/>
        <w:bottom w:val="none" w:sz="0" w:space="0" w:color="auto"/>
        <w:right w:val="none" w:sz="0" w:space="0" w:color="auto"/>
      </w:divBdr>
      <w:divsChild>
        <w:div w:id="1630092575">
          <w:marLeft w:val="0"/>
          <w:marRight w:val="0"/>
          <w:marTop w:val="0"/>
          <w:marBottom w:val="0"/>
          <w:divBdr>
            <w:top w:val="none" w:sz="0" w:space="0" w:color="auto"/>
            <w:left w:val="none" w:sz="0" w:space="0" w:color="auto"/>
            <w:bottom w:val="none" w:sz="0" w:space="0" w:color="auto"/>
            <w:right w:val="none" w:sz="0" w:space="0" w:color="auto"/>
          </w:divBdr>
        </w:div>
      </w:divsChild>
    </w:div>
    <w:div w:id="1635717397">
      <w:bodyDiv w:val="1"/>
      <w:marLeft w:val="0"/>
      <w:marRight w:val="0"/>
      <w:marTop w:val="0"/>
      <w:marBottom w:val="0"/>
      <w:divBdr>
        <w:top w:val="none" w:sz="0" w:space="0" w:color="auto"/>
        <w:left w:val="none" w:sz="0" w:space="0" w:color="auto"/>
        <w:bottom w:val="none" w:sz="0" w:space="0" w:color="auto"/>
        <w:right w:val="none" w:sz="0" w:space="0" w:color="auto"/>
      </w:divBdr>
    </w:div>
    <w:div w:id="1964388556">
      <w:bodyDiv w:val="1"/>
      <w:marLeft w:val="0"/>
      <w:marRight w:val="0"/>
      <w:marTop w:val="0"/>
      <w:marBottom w:val="0"/>
      <w:divBdr>
        <w:top w:val="none" w:sz="0" w:space="0" w:color="auto"/>
        <w:left w:val="none" w:sz="0" w:space="0" w:color="auto"/>
        <w:bottom w:val="none" w:sz="0" w:space="0" w:color="auto"/>
        <w:right w:val="none" w:sz="0" w:space="0" w:color="auto"/>
      </w:divBdr>
    </w:div>
    <w:div w:id="19999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Gore</dc:creator>
  <cp:lastModifiedBy>Anup Zade</cp:lastModifiedBy>
  <cp:revision>4</cp:revision>
  <dcterms:created xsi:type="dcterms:W3CDTF">2013-06-13T10:30:00Z</dcterms:created>
  <dcterms:modified xsi:type="dcterms:W3CDTF">2016-03-03T06:45:00Z</dcterms:modified>
</cp:coreProperties>
</file>