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22F6C" w14:textId="79BAB874" w:rsidR="00F412DD" w:rsidRDefault="00F412DD">
      <w:pPr>
        <w:rPr>
          <w:b/>
          <w:bCs/>
        </w:rPr>
      </w:pPr>
      <w:r w:rsidRPr="00F412DD">
        <w:rPr>
          <w:b/>
          <w:bCs/>
        </w:rPr>
        <w:t>Part-A</w:t>
      </w:r>
      <w:r>
        <w:rPr>
          <w:b/>
          <w:bCs/>
        </w:rPr>
        <w:t>:</w:t>
      </w:r>
    </w:p>
    <w:p w14:paraId="593778CD" w14:textId="71951862" w:rsidR="00F412DD" w:rsidRPr="00F412DD" w:rsidRDefault="00F412DD" w:rsidP="00F412DD">
      <w:pPr>
        <w:rPr>
          <w:b/>
          <w:bCs/>
          <w:sz w:val="20"/>
          <w:szCs w:val="20"/>
        </w:rPr>
      </w:pPr>
      <w:r w:rsidRPr="00F412DD">
        <w:rPr>
          <w:b/>
          <w:bCs/>
          <w:sz w:val="20"/>
          <w:szCs w:val="20"/>
        </w:rPr>
        <w:t>Part A – Case Study: Phishing</w:t>
      </w:r>
    </w:p>
    <w:p w14:paraId="40222FDB" w14:textId="77777777" w:rsidR="00F412DD" w:rsidRPr="00F412DD" w:rsidRDefault="00F412DD" w:rsidP="00F412DD">
      <w:pPr>
        <w:rPr>
          <w:b/>
          <w:bCs/>
          <w:sz w:val="20"/>
          <w:szCs w:val="20"/>
        </w:rPr>
      </w:pPr>
      <w:r w:rsidRPr="00F412DD">
        <w:rPr>
          <w:b/>
          <w:bCs/>
          <w:sz w:val="20"/>
          <w:szCs w:val="20"/>
        </w:rPr>
        <w:t>Phishing is a type of cybercrime where attackers trick individuals into revealing sensitive information such as passwords, bank details, or personal data. It typically happens through fraudulent emails, text messages, or fake websites that appear legitimate.</w:t>
      </w:r>
    </w:p>
    <w:p w14:paraId="7A92C729" w14:textId="77777777" w:rsidR="00F412DD" w:rsidRPr="00F412DD" w:rsidRDefault="00F412DD" w:rsidP="00F412DD">
      <w:pPr>
        <w:rPr>
          <w:b/>
          <w:bCs/>
          <w:sz w:val="20"/>
          <w:szCs w:val="20"/>
        </w:rPr>
      </w:pPr>
      <w:r w:rsidRPr="00F412DD">
        <w:rPr>
          <w:b/>
          <w:bCs/>
          <w:sz w:val="20"/>
          <w:szCs w:val="20"/>
        </w:rPr>
        <w:t>Step-by-step process:</w:t>
      </w:r>
    </w:p>
    <w:p w14:paraId="6BEF7198" w14:textId="77777777" w:rsidR="00F412DD" w:rsidRPr="00F412DD" w:rsidRDefault="00F412DD" w:rsidP="00F412DD">
      <w:pPr>
        <w:numPr>
          <w:ilvl w:val="0"/>
          <w:numId w:val="1"/>
        </w:numPr>
        <w:rPr>
          <w:b/>
          <w:bCs/>
          <w:sz w:val="20"/>
          <w:szCs w:val="20"/>
        </w:rPr>
      </w:pPr>
      <w:r w:rsidRPr="00F412DD">
        <w:rPr>
          <w:b/>
          <w:bCs/>
          <w:sz w:val="20"/>
          <w:szCs w:val="20"/>
        </w:rPr>
        <w:t>The attacker creates a fake email or website resembling a trusted source (e.g., a bank or university portal).</w:t>
      </w:r>
    </w:p>
    <w:p w14:paraId="5BE5BE3E" w14:textId="77777777" w:rsidR="00F412DD" w:rsidRPr="00F412DD" w:rsidRDefault="00F412DD" w:rsidP="00F412DD">
      <w:pPr>
        <w:numPr>
          <w:ilvl w:val="0"/>
          <w:numId w:val="1"/>
        </w:numPr>
        <w:rPr>
          <w:b/>
          <w:bCs/>
          <w:sz w:val="20"/>
          <w:szCs w:val="20"/>
        </w:rPr>
      </w:pPr>
      <w:r w:rsidRPr="00F412DD">
        <w:rPr>
          <w:b/>
          <w:bCs/>
          <w:sz w:val="20"/>
          <w:szCs w:val="20"/>
        </w:rPr>
        <w:t>The victim receives a message urging urgent action, such as “verify your account” or “update payment details.”</w:t>
      </w:r>
    </w:p>
    <w:p w14:paraId="17C02B44" w14:textId="77777777" w:rsidR="00F412DD" w:rsidRPr="00F412DD" w:rsidRDefault="00F412DD" w:rsidP="00F412DD">
      <w:pPr>
        <w:numPr>
          <w:ilvl w:val="0"/>
          <w:numId w:val="1"/>
        </w:numPr>
        <w:rPr>
          <w:b/>
          <w:bCs/>
          <w:sz w:val="20"/>
          <w:szCs w:val="20"/>
        </w:rPr>
      </w:pPr>
      <w:r w:rsidRPr="00F412DD">
        <w:rPr>
          <w:b/>
          <w:bCs/>
          <w:sz w:val="20"/>
          <w:szCs w:val="20"/>
        </w:rPr>
        <w:t>The victim clicks on the malicious link and enters personal information.</w:t>
      </w:r>
    </w:p>
    <w:p w14:paraId="424881E8" w14:textId="77777777" w:rsidR="00F412DD" w:rsidRPr="00F412DD" w:rsidRDefault="00F412DD" w:rsidP="00F412DD">
      <w:pPr>
        <w:numPr>
          <w:ilvl w:val="0"/>
          <w:numId w:val="1"/>
        </w:numPr>
        <w:rPr>
          <w:b/>
          <w:bCs/>
          <w:sz w:val="20"/>
          <w:szCs w:val="20"/>
        </w:rPr>
      </w:pPr>
      <w:r w:rsidRPr="00F412DD">
        <w:rPr>
          <w:b/>
          <w:bCs/>
          <w:sz w:val="20"/>
          <w:szCs w:val="20"/>
        </w:rPr>
        <w:t>The attacker collects this data and uses it for financial theft or identity fraud.</w:t>
      </w:r>
    </w:p>
    <w:p w14:paraId="72AC6F94" w14:textId="77777777" w:rsidR="00F412DD" w:rsidRPr="00F412DD" w:rsidRDefault="00F412DD" w:rsidP="00F412DD">
      <w:pPr>
        <w:rPr>
          <w:b/>
          <w:bCs/>
          <w:sz w:val="20"/>
          <w:szCs w:val="20"/>
        </w:rPr>
      </w:pPr>
      <w:r w:rsidRPr="00F412DD">
        <w:rPr>
          <w:b/>
          <w:bCs/>
          <w:sz w:val="20"/>
          <w:szCs w:val="20"/>
        </w:rPr>
        <w:t>Targets: Phishing often targets students, professionals, and everyday internet users who may not carefully verify links. College students are especially vulnerable when using online banking, UPI apps, or university portals.</w:t>
      </w:r>
    </w:p>
    <w:p w14:paraId="5C4179D9" w14:textId="77777777" w:rsidR="00F412DD" w:rsidRPr="00F412DD" w:rsidRDefault="00F412DD" w:rsidP="00F412DD">
      <w:pPr>
        <w:rPr>
          <w:b/>
          <w:bCs/>
          <w:sz w:val="20"/>
          <w:szCs w:val="20"/>
        </w:rPr>
      </w:pPr>
      <w:r w:rsidRPr="00F412DD">
        <w:rPr>
          <w:b/>
          <w:bCs/>
          <w:sz w:val="20"/>
          <w:szCs w:val="20"/>
        </w:rPr>
        <w:t>Consequences: Victims may lose money, face unauthorized transactions, or have their identity misused. In severe cases, phishing can lead to reputational damage and long-term financial insecurity.</w:t>
      </w:r>
    </w:p>
    <w:p w14:paraId="56EC680D" w14:textId="77777777" w:rsidR="00F412DD" w:rsidRPr="00F412DD" w:rsidRDefault="00F412DD" w:rsidP="00F412DD">
      <w:pPr>
        <w:rPr>
          <w:b/>
          <w:bCs/>
          <w:sz w:val="20"/>
          <w:szCs w:val="20"/>
        </w:rPr>
      </w:pPr>
      <w:r w:rsidRPr="00F412DD">
        <w:rPr>
          <w:b/>
          <w:bCs/>
          <w:sz w:val="20"/>
          <w:szCs w:val="20"/>
        </w:rPr>
        <w:t>A real example is the 2021 phishing scam in India where fake bank emails tricked users into sharing OTPs, leading to large-scale UPI fraud. This highlights the importance of awareness and vigilance in digital communication.</w:t>
      </w:r>
    </w:p>
    <w:p w14:paraId="5F6BC16C" w14:textId="77777777" w:rsidR="00F412DD" w:rsidRDefault="00F412DD" w:rsidP="00F412DD">
      <w:pPr>
        <w:rPr>
          <w:rFonts w:ascii="Segoe UI Emoji" w:hAnsi="Segoe UI Emoji" w:cs="Segoe UI Emoji"/>
          <w:b/>
          <w:bCs/>
          <w:sz w:val="20"/>
          <w:szCs w:val="20"/>
        </w:rPr>
      </w:pPr>
    </w:p>
    <w:p w14:paraId="3DDF7378" w14:textId="77777777" w:rsidR="00F412DD" w:rsidRDefault="00F412DD" w:rsidP="00F412DD">
      <w:pPr>
        <w:rPr>
          <w:rFonts w:ascii="Segoe UI Emoji" w:hAnsi="Segoe UI Emoji" w:cs="Segoe UI Emoji"/>
          <w:b/>
          <w:bCs/>
          <w:sz w:val="20"/>
          <w:szCs w:val="20"/>
        </w:rPr>
      </w:pPr>
    </w:p>
    <w:p w14:paraId="5F7E4011" w14:textId="77777777" w:rsidR="00F412DD" w:rsidRDefault="00F412DD" w:rsidP="00F412DD">
      <w:pPr>
        <w:rPr>
          <w:rFonts w:ascii="Segoe UI Emoji" w:hAnsi="Segoe UI Emoji" w:cs="Segoe UI Emoji"/>
          <w:b/>
          <w:bCs/>
          <w:sz w:val="20"/>
          <w:szCs w:val="20"/>
        </w:rPr>
      </w:pPr>
    </w:p>
    <w:p w14:paraId="2BC74F7C" w14:textId="77777777" w:rsidR="00F412DD" w:rsidRDefault="00F412DD" w:rsidP="00F412DD">
      <w:pPr>
        <w:rPr>
          <w:rFonts w:ascii="Segoe UI Emoji" w:hAnsi="Segoe UI Emoji" w:cs="Segoe UI Emoji"/>
          <w:b/>
          <w:bCs/>
          <w:sz w:val="20"/>
          <w:szCs w:val="20"/>
        </w:rPr>
      </w:pPr>
    </w:p>
    <w:p w14:paraId="46609BFB" w14:textId="18410AD0" w:rsidR="00F412DD" w:rsidRPr="00F412DD" w:rsidRDefault="00F412DD" w:rsidP="00F412DD">
      <w:pPr>
        <w:rPr>
          <w:b/>
          <w:bCs/>
          <w:sz w:val="20"/>
          <w:szCs w:val="20"/>
        </w:rPr>
      </w:pPr>
      <w:r w:rsidRPr="00F412DD">
        <w:rPr>
          <w:b/>
          <w:bCs/>
          <w:sz w:val="20"/>
          <w:szCs w:val="20"/>
        </w:rPr>
        <w:t>Part B – Stay Safe Online Checklist (8 Tips)</w:t>
      </w:r>
    </w:p>
    <w:p w14:paraId="4C34BE95" w14:textId="77777777" w:rsidR="00F412DD" w:rsidRDefault="00F412DD" w:rsidP="00F412DD">
      <w:pPr>
        <w:rPr>
          <w:b/>
          <w:bCs/>
          <w:sz w:val="20"/>
          <w:szCs w:val="20"/>
        </w:rPr>
      </w:pPr>
    </w:p>
    <w:p w14:paraId="36CC9470" w14:textId="77777777" w:rsidR="00F412DD" w:rsidRDefault="00F412DD" w:rsidP="00F412DD">
      <w:pPr>
        <w:rPr>
          <w:b/>
          <w:bCs/>
          <w:sz w:val="20"/>
          <w:szCs w:val="20"/>
        </w:rPr>
      </w:pPr>
    </w:p>
    <w:p w14:paraId="56763EFB" w14:textId="77777777" w:rsidR="00F412DD" w:rsidRDefault="00F412DD" w:rsidP="00F412DD">
      <w:pPr>
        <w:rPr>
          <w:b/>
          <w:bCs/>
          <w:sz w:val="20"/>
          <w:szCs w:val="20"/>
        </w:rPr>
      </w:pPr>
    </w:p>
    <w:p w14:paraId="6DBA5D8B" w14:textId="77777777" w:rsidR="00F412DD" w:rsidRDefault="00F412DD" w:rsidP="00F412DD">
      <w:pPr>
        <w:rPr>
          <w:b/>
          <w:bCs/>
          <w:sz w:val="20"/>
          <w:szCs w:val="20"/>
        </w:rPr>
      </w:pPr>
    </w:p>
    <w:p w14:paraId="034CBD2F" w14:textId="115B117B" w:rsidR="00F412DD" w:rsidRPr="00F412DD" w:rsidRDefault="00F412DD" w:rsidP="00F412DD">
      <w:pPr>
        <w:rPr>
          <w:b/>
          <w:bCs/>
          <w:sz w:val="20"/>
          <w:szCs w:val="20"/>
        </w:rPr>
      </w:pPr>
      <w:r w:rsidRPr="00F412DD">
        <w:rPr>
          <w:b/>
          <w:bCs/>
          <w:sz w:val="20"/>
          <w:szCs w:val="20"/>
        </w:rPr>
        <w:t>General Safety:</w:t>
      </w:r>
    </w:p>
    <w:p w14:paraId="3202751D" w14:textId="77777777" w:rsidR="00F412DD" w:rsidRPr="00F412DD" w:rsidRDefault="00F412DD" w:rsidP="00F412DD">
      <w:pPr>
        <w:numPr>
          <w:ilvl w:val="0"/>
          <w:numId w:val="2"/>
        </w:numPr>
        <w:rPr>
          <w:b/>
          <w:bCs/>
          <w:sz w:val="20"/>
          <w:szCs w:val="20"/>
        </w:rPr>
      </w:pPr>
      <w:r w:rsidRPr="00F412DD">
        <w:rPr>
          <w:b/>
          <w:bCs/>
          <w:sz w:val="20"/>
          <w:szCs w:val="20"/>
        </w:rPr>
        <w:t>Use strong, unique passwords and enable two-factor authentication.</w:t>
      </w:r>
    </w:p>
    <w:p w14:paraId="2353A67E" w14:textId="77777777" w:rsidR="00F412DD" w:rsidRPr="00F412DD" w:rsidRDefault="00F412DD" w:rsidP="00F412DD">
      <w:pPr>
        <w:numPr>
          <w:ilvl w:val="0"/>
          <w:numId w:val="2"/>
        </w:numPr>
        <w:rPr>
          <w:b/>
          <w:bCs/>
          <w:sz w:val="20"/>
          <w:szCs w:val="20"/>
        </w:rPr>
      </w:pPr>
      <w:r w:rsidRPr="00F412DD">
        <w:rPr>
          <w:b/>
          <w:bCs/>
          <w:sz w:val="20"/>
          <w:szCs w:val="20"/>
        </w:rPr>
        <w:t>Verify links and sender addresses before clicking or replying.</w:t>
      </w:r>
    </w:p>
    <w:p w14:paraId="5B26E8CB" w14:textId="77777777" w:rsidR="00F412DD" w:rsidRPr="00F412DD" w:rsidRDefault="00F412DD" w:rsidP="00F412DD">
      <w:pPr>
        <w:numPr>
          <w:ilvl w:val="0"/>
          <w:numId w:val="2"/>
        </w:numPr>
        <w:rPr>
          <w:b/>
          <w:bCs/>
          <w:sz w:val="20"/>
          <w:szCs w:val="20"/>
        </w:rPr>
      </w:pPr>
      <w:r w:rsidRPr="00F412DD">
        <w:rPr>
          <w:b/>
          <w:bCs/>
          <w:sz w:val="20"/>
          <w:szCs w:val="20"/>
        </w:rPr>
        <w:t>Keep software, browsers, and apps updated regularly.</w:t>
      </w:r>
    </w:p>
    <w:p w14:paraId="7EBD9659" w14:textId="77777777" w:rsidR="00F412DD" w:rsidRPr="00F412DD" w:rsidRDefault="00F412DD" w:rsidP="00F412DD">
      <w:pPr>
        <w:numPr>
          <w:ilvl w:val="0"/>
          <w:numId w:val="2"/>
        </w:numPr>
        <w:rPr>
          <w:b/>
          <w:bCs/>
          <w:sz w:val="20"/>
          <w:szCs w:val="20"/>
        </w:rPr>
      </w:pPr>
      <w:r w:rsidRPr="00F412DD">
        <w:rPr>
          <w:b/>
          <w:bCs/>
          <w:sz w:val="20"/>
          <w:szCs w:val="20"/>
        </w:rPr>
        <w:t>Avoid oversharing personal details on social media.</w:t>
      </w:r>
    </w:p>
    <w:p w14:paraId="4A3DD608" w14:textId="77777777" w:rsidR="00F412DD" w:rsidRPr="00F412DD" w:rsidRDefault="00F412DD" w:rsidP="00F412DD">
      <w:pPr>
        <w:numPr>
          <w:ilvl w:val="0"/>
          <w:numId w:val="2"/>
        </w:numPr>
        <w:rPr>
          <w:b/>
          <w:bCs/>
          <w:sz w:val="20"/>
          <w:szCs w:val="20"/>
        </w:rPr>
      </w:pPr>
      <w:r w:rsidRPr="00F412DD">
        <w:rPr>
          <w:b/>
          <w:bCs/>
          <w:sz w:val="20"/>
          <w:szCs w:val="20"/>
        </w:rPr>
        <w:t>Log out of accounts when using shared or public devices.</w:t>
      </w:r>
    </w:p>
    <w:p w14:paraId="4148DAEE" w14:textId="77777777" w:rsidR="00F412DD" w:rsidRPr="00F412DD" w:rsidRDefault="00F412DD" w:rsidP="00F412DD">
      <w:pPr>
        <w:numPr>
          <w:ilvl w:val="0"/>
          <w:numId w:val="2"/>
        </w:numPr>
        <w:rPr>
          <w:b/>
          <w:bCs/>
          <w:sz w:val="20"/>
          <w:szCs w:val="20"/>
        </w:rPr>
      </w:pPr>
      <w:r w:rsidRPr="00F412DD">
        <w:rPr>
          <w:b/>
          <w:bCs/>
          <w:sz w:val="20"/>
          <w:szCs w:val="20"/>
        </w:rPr>
        <w:t>Report suspicious messages or accounts immediately.</w:t>
      </w:r>
    </w:p>
    <w:p w14:paraId="2303B720" w14:textId="77777777" w:rsidR="00F412DD" w:rsidRPr="00F412DD" w:rsidRDefault="00F412DD" w:rsidP="00F412DD">
      <w:pPr>
        <w:rPr>
          <w:b/>
          <w:bCs/>
          <w:sz w:val="20"/>
          <w:szCs w:val="20"/>
        </w:rPr>
      </w:pPr>
      <w:r w:rsidRPr="00F412DD">
        <w:rPr>
          <w:b/>
          <w:bCs/>
          <w:sz w:val="20"/>
          <w:szCs w:val="20"/>
        </w:rPr>
        <w:lastRenderedPageBreak/>
        <w:t>Financial/UPI Safety:</w:t>
      </w:r>
      <w:r w:rsidRPr="00F412DD">
        <w:rPr>
          <w:b/>
          <w:bCs/>
          <w:sz w:val="20"/>
          <w:szCs w:val="20"/>
        </w:rPr>
        <w:br/>
        <w:t>7. Never share UPI PIN, OTP, or banking credentials with anyone.</w:t>
      </w:r>
      <w:r w:rsidRPr="00F412DD">
        <w:rPr>
          <w:b/>
          <w:bCs/>
          <w:sz w:val="20"/>
          <w:szCs w:val="20"/>
        </w:rPr>
        <w:br/>
        <w:t>8. Use only official apps for payments and double-check recipient details before transferring money.</w:t>
      </w:r>
    </w:p>
    <w:p w14:paraId="60951838" w14:textId="77777777" w:rsidR="00F412DD" w:rsidRPr="00F412DD" w:rsidRDefault="00F412DD" w:rsidP="00F412DD">
      <w:pPr>
        <w:rPr>
          <w:b/>
          <w:bCs/>
          <w:sz w:val="20"/>
          <w:szCs w:val="20"/>
        </w:rPr>
      </w:pPr>
      <w:r w:rsidRPr="00F412DD">
        <w:rPr>
          <w:b/>
          <w:bCs/>
          <w:sz w:val="20"/>
          <w:szCs w:val="20"/>
        </w:rPr>
        <w:t>Reporting Channels:</w:t>
      </w:r>
    </w:p>
    <w:p w14:paraId="52CF1521" w14:textId="77777777" w:rsidR="00F412DD" w:rsidRPr="00F412DD" w:rsidRDefault="00F412DD" w:rsidP="00F412DD">
      <w:pPr>
        <w:numPr>
          <w:ilvl w:val="0"/>
          <w:numId w:val="3"/>
        </w:numPr>
        <w:rPr>
          <w:b/>
          <w:bCs/>
          <w:sz w:val="20"/>
          <w:szCs w:val="20"/>
        </w:rPr>
      </w:pPr>
      <w:r w:rsidRPr="00F412DD">
        <w:rPr>
          <w:b/>
          <w:bCs/>
          <w:sz w:val="20"/>
          <w:szCs w:val="20"/>
        </w:rPr>
        <w:t>National Cyber Crime Portal: cybercrime.gov.in</w:t>
      </w:r>
    </w:p>
    <w:p w14:paraId="6D6A6555" w14:textId="77777777" w:rsidR="00F412DD" w:rsidRDefault="00F412DD" w:rsidP="00F412DD">
      <w:pPr>
        <w:numPr>
          <w:ilvl w:val="0"/>
          <w:numId w:val="3"/>
        </w:numPr>
        <w:rPr>
          <w:b/>
          <w:bCs/>
          <w:sz w:val="20"/>
          <w:szCs w:val="20"/>
        </w:rPr>
      </w:pPr>
      <w:r w:rsidRPr="00F412DD">
        <w:rPr>
          <w:b/>
          <w:bCs/>
          <w:sz w:val="20"/>
          <w:szCs w:val="20"/>
        </w:rPr>
        <w:t>Helpline: 1930</w:t>
      </w:r>
    </w:p>
    <w:p w14:paraId="365B79D9" w14:textId="77777777" w:rsidR="00F412DD" w:rsidRDefault="00F412DD" w:rsidP="00F412DD">
      <w:pPr>
        <w:rPr>
          <w:b/>
          <w:bCs/>
          <w:sz w:val="20"/>
          <w:szCs w:val="20"/>
        </w:rPr>
      </w:pPr>
    </w:p>
    <w:p w14:paraId="2FC32CF0" w14:textId="77777777" w:rsidR="00F412DD" w:rsidRDefault="00F412DD" w:rsidP="00F412DD">
      <w:pPr>
        <w:rPr>
          <w:b/>
          <w:bCs/>
          <w:sz w:val="20"/>
          <w:szCs w:val="20"/>
        </w:rPr>
      </w:pPr>
    </w:p>
    <w:p w14:paraId="26A0562F" w14:textId="77777777" w:rsidR="00F412DD" w:rsidRPr="00F412DD" w:rsidRDefault="00F412DD" w:rsidP="00F412DD">
      <w:pPr>
        <w:rPr>
          <w:b/>
          <w:bCs/>
          <w:sz w:val="20"/>
          <w:szCs w:val="20"/>
        </w:rPr>
      </w:pPr>
    </w:p>
    <w:p w14:paraId="25BE5F9F" w14:textId="027B7E0F" w:rsidR="00F412DD" w:rsidRPr="00F412DD" w:rsidRDefault="00F412DD" w:rsidP="00F412DD">
      <w:pPr>
        <w:rPr>
          <w:b/>
          <w:bCs/>
          <w:sz w:val="20"/>
          <w:szCs w:val="20"/>
        </w:rPr>
      </w:pPr>
      <w:r w:rsidRPr="00F412DD">
        <w:rPr>
          <w:b/>
          <w:bCs/>
          <w:sz w:val="20"/>
          <w:szCs w:val="20"/>
        </w:rPr>
        <w:t xml:space="preserve"> Short Report </w:t>
      </w:r>
    </w:p>
    <w:p w14:paraId="1367266A" w14:textId="77777777" w:rsidR="00F412DD" w:rsidRPr="00F412DD" w:rsidRDefault="00F412DD" w:rsidP="00F412DD">
      <w:pPr>
        <w:rPr>
          <w:b/>
          <w:bCs/>
          <w:sz w:val="20"/>
          <w:szCs w:val="20"/>
        </w:rPr>
      </w:pPr>
      <w:r w:rsidRPr="00F412DD">
        <w:rPr>
          <w:b/>
          <w:bCs/>
          <w:sz w:val="20"/>
          <w:szCs w:val="20"/>
        </w:rPr>
        <w:t>While researching cybercrime, I was most surprised by how convincing phishing messages can look. Many fake emails and websites closely resemble official ones, making it difficult for even educated users to spot the difference. I realized that small mistakes, like clicking a link without checking, can lead to serious financial loss. One habit I will personally change is to always verify the sender and URL before entering any sensitive information. I will also enable two-factor authentication on all my accounts to add an extra layer of security. This research has made me more cautious and responsible in my online activities, especially regarding UPI transactions and academic portals.</w:t>
      </w:r>
    </w:p>
    <w:p w14:paraId="2DE58AEC" w14:textId="77777777" w:rsidR="00F412DD" w:rsidRPr="00F412DD" w:rsidRDefault="00F412DD">
      <w:pPr>
        <w:rPr>
          <w:b/>
          <w:bCs/>
          <w:sz w:val="20"/>
          <w:szCs w:val="20"/>
        </w:rPr>
      </w:pPr>
    </w:p>
    <w:sectPr w:rsidR="00F412DD" w:rsidRPr="00F412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A7622"/>
    <w:multiLevelType w:val="multilevel"/>
    <w:tmpl w:val="975C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E72A84"/>
    <w:multiLevelType w:val="multilevel"/>
    <w:tmpl w:val="75DE4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8801BD1"/>
    <w:multiLevelType w:val="multilevel"/>
    <w:tmpl w:val="C20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0884590">
    <w:abstractNumId w:val="1"/>
  </w:num>
  <w:num w:numId="2" w16cid:durableId="544997381">
    <w:abstractNumId w:val="0"/>
  </w:num>
  <w:num w:numId="3" w16cid:durableId="15910864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5F"/>
    <w:rsid w:val="00091900"/>
    <w:rsid w:val="00270E57"/>
    <w:rsid w:val="0029540E"/>
    <w:rsid w:val="008C65E1"/>
    <w:rsid w:val="009C1F5F"/>
    <w:rsid w:val="00B567B3"/>
    <w:rsid w:val="00F412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EA050"/>
  <w15:chartTrackingRefBased/>
  <w15:docId w15:val="{529599EA-F9BF-4C22-B5A1-B5B383C0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F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1F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1F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1F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1F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1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F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1F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1F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1F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1F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1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F5F"/>
    <w:rPr>
      <w:rFonts w:eastAsiaTheme="majorEastAsia" w:cstheme="majorBidi"/>
      <w:color w:val="272727" w:themeColor="text1" w:themeTint="D8"/>
    </w:rPr>
  </w:style>
  <w:style w:type="paragraph" w:styleId="Title">
    <w:name w:val="Title"/>
    <w:basedOn w:val="Normal"/>
    <w:next w:val="Normal"/>
    <w:link w:val="TitleChar"/>
    <w:uiPriority w:val="10"/>
    <w:qFormat/>
    <w:rsid w:val="009C1F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F5F"/>
    <w:pPr>
      <w:spacing w:before="160"/>
      <w:jc w:val="center"/>
    </w:pPr>
    <w:rPr>
      <w:i/>
      <w:iCs/>
      <w:color w:val="404040" w:themeColor="text1" w:themeTint="BF"/>
    </w:rPr>
  </w:style>
  <w:style w:type="character" w:customStyle="1" w:styleId="QuoteChar">
    <w:name w:val="Quote Char"/>
    <w:basedOn w:val="DefaultParagraphFont"/>
    <w:link w:val="Quote"/>
    <w:uiPriority w:val="29"/>
    <w:rsid w:val="009C1F5F"/>
    <w:rPr>
      <w:i/>
      <w:iCs/>
      <w:color w:val="404040" w:themeColor="text1" w:themeTint="BF"/>
    </w:rPr>
  </w:style>
  <w:style w:type="paragraph" w:styleId="ListParagraph">
    <w:name w:val="List Paragraph"/>
    <w:basedOn w:val="Normal"/>
    <w:uiPriority w:val="34"/>
    <w:qFormat/>
    <w:rsid w:val="009C1F5F"/>
    <w:pPr>
      <w:ind w:left="720"/>
      <w:contextualSpacing/>
    </w:pPr>
  </w:style>
  <w:style w:type="character" w:styleId="IntenseEmphasis">
    <w:name w:val="Intense Emphasis"/>
    <w:basedOn w:val="DefaultParagraphFont"/>
    <w:uiPriority w:val="21"/>
    <w:qFormat/>
    <w:rsid w:val="009C1F5F"/>
    <w:rPr>
      <w:i/>
      <w:iCs/>
      <w:color w:val="2F5496" w:themeColor="accent1" w:themeShade="BF"/>
    </w:rPr>
  </w:style>
  <w:style w:type="paragraph" w:styleId="IntenseQuote">
    <w:name w:val="Intense Quote"/>
    <w:basedOn w:val="Normal"/>
    <w:next w:val="Normal"/>
    <w:link w:val="IntenseQuoteChar"/>
    <w:uiPriority w:val="30"/>
    <w:qFormat/>
    <w:rsid w:val="009C1F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1F5F"/>
    <w:rPr>
      <w:i/>
      <w:iCs/>
      <w:color w:val="2F5496" w:themeColor="accent1" w:themeShade="BF"/>
    </w:rPr>
  </w:style>
  <w:style w:type="character" w:styleId="IntenseReference">
    <w:name w:val="Intense Reference"/>
    <w:basedOn w:val="DefaultParagraphFont"/>
    <w:uiPriority w:val="32"/>
    <w:qFormat/>
    <w:rsid w:val="009C1F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407</Words>
  <Characters>2326</Characters>
  <Application>Microsoft Office Word</Application>
  <DocSecurity>0</DocSecurity>
  <Lines>19</Lines>
  <Paragraphs>5</Paragraphs>
  <ScaleCrop>false</ScaleCrop>
  <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mewada</dc:creator>
  <cp:keywords/>
  <dc:description/>
  <cp:lastModifiedBy>prakash mewada</cp:lastModifiedBy>
  <cp:revision>2</cp:revision>
  <dcterms:created xsi:type="dcterms:W3CDTF">2026-03-24T09:37:00Z</dcterms:created>
  <dcterms:modified xsi:type="dcterms:W3CDTF">2026-03-24T09:40:00Z</dcterms:modified>
</cp:coreProperties>
</file>