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left"/>
      </w:pPr>
      <w:r>
        <w:rPr>
          <w:b/>
          <w:color w:val="FF0000"/>
        </w:rPr>
        <w:t>YOUR NAME</w:t>
      </w:r>
    </w:p>
    <w:p>
      <w:pPr>
        <w:pStyle w:val="Heading9"/>
        <w:jc w:val="right"/>
      </w:pPr>
      <w:r>
        <w:rPr>
          <w:b w:val="0"/>
          <w:color w:val="000000"/>
        </w:rPr>
        <w:t>0422332233, email@gmail.com</w:t>
      </w:r>
    </w:p>
    <w:p>
      <w:pPr>
        <w:pStyle w:val="Heading1"/>
        <w:jc w:val="left"/>
      </w:pPr>
      <w:r>
        <w:rPr>
          <w:b/>
          <w:color w:val="FF0000"/>
        </w:rPr>
        <w:t>EXPERIENCE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000"/>
        <w:gridCol w:w="2000"/>
        <w:gridCol w:w="2000"/>
        <w:gridCol w:w="2000"/>
      </w:tblGrid>
      <w:tr>
        <w:tc>
          <w:tcPr>
            <w:tcW w:type="dxa" w:w="2160"/>
          </w:tcPr>
          <w:p>
            <w:r>
              <w:rPr>
                <w:b/>
              </w:rPr>
              <w:t>Employer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Title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Location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Dates</w:t>
            </w:r>
          </w:p>
        </w:tc>
      </w:tr>
      <w:tr>
        <w:tc>
          <w:tcPr>
            <w:tcW w:type="dxa" w:w="2000"/>
          </w:tcPr>
          <w:p>
            <w:r>
              <w:t>ABC Company</w:t>
            </w:r>
          </w:p>
        </w:tc>
        <w:tc>
          <w:tcPr>
            <w:tcW w:type="dxa" w:w="2000"/>
          </w:tcPr>
          <w:p>
            <w:r>
              <w:t>Lead Engineer</w:t>
            </w:r>
          </w:p>
        </w:tc>
        <w:tc>
          <w:tcPr>
            <w:tcW w:type="dxa" w:w="2000"/>
          </w:tcPr>
          <w:p>
            <w:r>
              <w:t>New York</w:t>
            </w:r>
          </w:p>
        </w:tc>
        <w:tc>
          <w:tcPr>
            <w:tcW w:type="dxa" w:w="2000"/>
          </w:tcPr>
          <w:p>
            <w:r>
              <w:t>June 2018- Till Now</w:t>
            </w:r>
          </w:p>
        </w:tc>
      </w:tr>
    </w:tbl>
    <w:p>
      <w:pPr>
        <w:pStyle w:val="Heading3"/>
        <w:jc w:val="left"/>
      </w:pPr>
      <w:r>
        <w:rPr>
          <w:b/>
          <w:color w:val="002060"/>
        </w:rPr>
        <w:t>DESCRIPTION</w:t>
      </w:r>
    </w:p>
    <w:p>
      <w:pPr>
        <w:pStyle w:val="ListBullet"/>
      </w:pPr>
      <w:r>
        <w:t>Led a team of data engineers in building a robust data ingestion, transformation, and egress framework, resulting in a 30% improvement in data processing efficiency</w:t>
      </w:r>
    </w:p>
    <w:p>
      <w:pPr>
        <w:pStyle w:val="ListBullet"/>
      </w:pPr>
      <w:r>
        <w:t>Designed and implemented data pipelines using best practices for data warehousing, resulting in a 40% reduction in data processing time</w:t>
      </w:r>
    </w:p>
    <w:p>
      <w:pPr>
        <w:pStyle w:val="ListBullet"/>
      </w:pPr>
      <w:r>
        <w:t>Developed technical designs for data profiling, cataloguing, and mapping exercises, ensuring accurate and efficient data management</w:t>
      </w:r>
    </w:p>
    <w:p>
      <w:pPr>
        <w:pStyle w:val="ListBullet"/>
      </w:pPr>
      <w:r>
        <w:t>Built REST APIs to push and pull data from various data systems, enabling seamless data integration and accessibility</w:t>
      </w:r>
    </w:p>
    <w:p>
      <w:pPr>
        <w:pStyle w:val="ListBullet"/>
      </w:pPr>
      <w:r>
        <w:t>Utilized DevSecOps tools and methodologies for continuous integration and continuous deployment, ensuring secure and efficient data operations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000"/>
        <w:gridCol w:w="2000"/>
        <w:gridCol w:w="2000"/>
        <w:gridCol w:w="2000"/>
      </w:tblGrid>
      <w:tr>
        <w:tc>
          <w:tcPr>
            <w:tcW w:type="dxa" w:w="2160"/>
          </w:tcPr>
          <w:p>
            <w:r>
              <w:rPr>
                <w:b/>
              </w:rPr>
              <w:t>Employer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Title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Location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Dates</w:t>
            </w:r>
          </w:p>
        </w:tc>
      </w:tr>
      <w:tr>
        <w:tc>
          <w:tcPr>
            <w:tcW w:type="dxa" w:w="2000"/>
          </w:tcPr>
          <w:p>
            <w:r>
              <w:t>XYZ Pty Ltd</w:t>
            </w:r>
          </w:p>
        </w:tc>
        <w:tc>
          <w:tcPr>
            <w:tcW w:type="dxa" w:w="2000"/>
          </w:tcPr>
          <w:p>
            <w:r>
              <w:t>Developer</w:t>
            </w:r>
          </w:p>
        </w:tc>
        <w:tc>
          <w:tcPr>
            <w:tcW w:type="dxa" w:w="2000"/>
          </w:tcPr>
          <w:p>
            <w:r>
              <w:t>Chicago</w:t>
            </w:r>
          </w:p>
        </w:tc>
        <w:tc>
          <w:tcPr>
            <w:tcW w:type="dxa" w:w="2000"/>
          </w:tcPr>
          <w:p>
            <w:r>
              <w:t>June 2017 – June 2018</w:t>
            </w:r>
          </w:p>
        </w:tc>
      </w:tr>
    </w:tbl>
    <w:p>
      <w:pPr>
        <w:pStyle w:val="Heading3"/>
        <w:jc w:val="left"/>
      </w:pPr>
      <w:r>
        <w:rPr>
          <w:b/>
          <w:color w:val="002060"/>
        </w:rPr>
        <w:t>DESCRIPTION</w:t>
      </w:r>
    </w:p>
    <w:p>
      <w:pPr>
        <w:pStyle w:val="ListBullet"/>
      </w:pPr>
      <w:r>
        <w:t>Contributed to the design and build of data pipelines and frameworks, enhancing data processing capabilities</w:t>
      </w:r>
    </w:p>
    <w:p>
      <w:pPr>
        <w:pStyle w:val="ListBullet"/>
      </w:pPr>
      <w:r>
        <w:t>Developed and maintained APIs (REST/SOAP) for efficient data exchange between different platforms</w:t>
      </w:r>
    </w:p>
    <w:p>
      <w:pPr>
        <w:pStyle w:val="ListBullet"/>
      </w:pPr>
      <w:r>
        <w:t>Collaborated with the team to troubleshoot performance issues and optimize SQL queries for improved data processing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000"/>
        <w:gridCol w:w="2000"/>
        <w:gridCol w:w="2000"/>
        <w:gridCol w:w="2000"/>
      </w:tblGrid>
      <w:tr>
        <w:tc>
          <w:tcPr>
            <w:tcW w:type="dxa" w:w="2160"/>
          </w:tcPr>
          <w:p>
            <w:r>
              <w:rPr>
                <w:b/>
              </w:rPr>
              <w:t>Employer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Title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Location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Dates</w:t>
            </w:r>
          </w:p>
        </w:tc>
      </w:tr>
      <w:tr>
        <w:tc>
          <w:tcPr>
            <w:tcW w:type="dxa" w:w="2000"/>
          </w:tcPr>
          <w:p>
            <w:r>
              <w:t>QWE Pty Ltd</w:t>
            </w:r>
          </w:p>
        </w:tc>
        <w:tc>
          <w:tcPr>
            <w:tcW w:type="dxa" w:w="2000"/>
          </w:tcPr>
          <w:p>
            <w:r>
              <w:t>Consultant</w:t>
            </w:r>
          </w:p>
        </w:tc>
        <w:tc>
          <w:tcPr>
            <w:tcW w:type="dxa" w:w="2000"/>
          </w:tcPr>
          <w:p>
            <w:r>
              <w:t>New York</w:t>
            </w:r>
          </w:p>
        </w:tc>
        <w:tc>
          <w:tcPr>
            <w:tcW w:type="dxa" w:w="2000"/>
          </w:tcPr>
          <w:p>
            <w:r>
              <w:t>June 2015 – June 2017</w:t>
            </w:r>
          </w:p>
        </w:tc>
      </w:tr>
    </w:tbl>
    <w:p>
      <w:pPr>
        <w:pStyle w:val="Heading3"/>
        <w:jc w:val="left"/>
      </w:pPr>
      <w:r>
        <w:rPr>
          <w:b/>
          <w:color w:val="002060"/>
        </w:rPr>
        <w:t>DESCRIPTION</w:t>
      </w:r>
    </w:p>
    <w:p>
      <w:pPr>
        <w:pStyle w:val="ListBullet"/>
      </w:pPr>
      <w:r>
        <w:t>Provided expertise in data management and architecture, contributing to the development of efficient data pipelines</w:t>
      </w:r>
    </w:p>
    <w:p>
      <w:pPr>
        <w:pStyle w:val="ListBullet"/>
      </w:pPr>
      <w:r>
        <w:t>Assisted in the design and implementation of data profiling and cataloguing exercises for accurate data management</w:t>
      </w:r>
    </w:p>
    <w:p/>
    <w:p>
      <w:pPr>
        <w:pStyle w:val="Heading1"/>
        <w:jc w:val="left"/>
      </w:pPr>
      <w:r>
        <w:rPr>
          <w:b/>
          <w:color w:val="FF0000"/>
        </w:rPr>
        <w:t>SKILLS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00"/>
        <w:gridCol w:w="8000"/>
      </w:tblGrid>
      <w:tr>
        <w:tc>
          <w:tcPr>
            <w:tcW w:type="dxa" w:w="4320"/>
          </w:tcPr>
          <w:p>
            <w:r>
              <w:rPr>
                <w:b/>
              </w:rPr>
              <w:t>Key Skill</w:t>
            </w:r>
          </w:p>
        </w:tc>
        <w:tc>
          <w:tcPr>
            <w:tcW w:type="dxa" w:w="4320"/>
          </w:tcPr>
          <w:p>
            <w:r>
              <w:rPr>
                <w:b/>
              </w:rPr>
              <w:t>Skill Description</w:t>
            </w:r>
          </w:p>
        </w:tc>
      </w:tr>
      <w:tr>
        <w:tc>
          <w:tcPr>
            <w:tcW w:type="dxa" w:w="1000"/>
          </w:tcPr>
          <w:p>
            <w:r>
              <w:rPr>
                <w:b/>
              </w:rPr>
              <w:t>Data Engineering</w:t>
            </w:r>
          </w:p>
        </w:tc>
        <w:tc>
          <w:tcPr>
            <w:tcW w:type="dxa" w:w="8000"/>
          </w:tcPr>
          <w:p>
            <w:r>
              <w:t>Hands-on expertise in data ingestion, transformation, and egress framework.</w:t>
            </w:r>
          </w:p>
        </w:tc>
      </w:tr>
      <w:tr>
        <w:tc>
          <w:tcPr>
            <w:tcW w:type="dxa" w:w="1000"/>
          </w:tcPr>
          <w:p>
            <w:r>
              <w:rPr>
                <w:b/>
              </w:rPr>
              <w:t>Data Warehousing</w:t>
            </w:r>
          </w:p>
        </w:tc>
        <w:tc>
          <w:tcPr>
            <w:tcW w:type="dxa" w:w="8000"/>
          </w:tcPr>
          <w:p>
            <w:r>
              <w:t>Knowledge of best practices for data management and architecture.</w:t>
            </w:r>
          </w:p>
        </w:tc>
      </w:tr>
      <w:tr>
        <w:tc>
          <w:tcPr>
            <w:tcW w:type="dxa" w:w="1000"/>
          </w:tcPr>
          <w:p>
            <w:r>
              <w:rPr>
                <w:b/>
              </w:rPr>
              <w:t>API Development</w:t>
            </w:r>
          </w:p>
        </w:tc>
        <w:tc>
          <w:tcPr>
            <w:tcW w:type="dxa" w:w="8000"/>
          </w:tcPr>
          <w:p>
            <w:r>
              <w:t>Design and build of APIs (REST/SOAP) for data integration.</w:t>
            </w:r>
          </w:p>
        </w:tc>
      </w:tr>
      <w:tr>
        <w:tc>
          <w:tcPr>
            <w:tcW w:type="dxa" w:w="1000"/>
          </w:tcPr>
          <w:p>
            <w:r>
              <w:rPr>
                <w:b/>
              </w:rPr>
              <w:t>DevSecOps</w:t>
            </w:r>
          </w:p>
        </w:tc>
        <w:tc>
          <w:tcPr>
            <w:tcW w:type="dxa" w:w="8000"/>
          </w:tcPr>
          <w:p>
            <w:r>
              <w:t>Familiarity with CI/CD, GitHub, and Azure DevOps methodologies.</w:t>
            </w:r>
          </w:p>
        </w:tc>
      </w:tr>
      <w:tr>
        <w:tc>
          <w:tcPr>
            <w:tcW w:type="dxa" w:w="1000"/>
          </w:tcPr>
          <w:p>
            <w:r>
              <w:rPr>
                <w:b/>
              </w:rPr>
              <w:t>Azure Data Platform</w:t>
            </w:r>
          </w:p>
        </w:tc>
        <w:tc>
          <w:tcPr>
            <w:tcW w:type="dxa" w:w="8000"/>
          </w:tcPr>
          <w:p>
            <w:r>
              <w:t>Good knowledge of Azure Synapse, Data Factory, Data Lake, Power BI.</w:t>
            </w:r>
          </w:p>
        </w:tc>
      </w:tr>
      <w:tr>
        <w:tc>
          <w:tcPr>
            <w:tcW w:type="dxa" w:w="1000"/>
          </w:tcPr>
          <w:p>
            <w:r>
              <w:rPr>
                <w:b/>
              </w:rPr>
              <w:t>SQL</w:t>
            </w:r>
          </w:p>
        </w:tc>
        <w:tc>
          <w:tcPr>
            <w:tcW w:type="dxa" w:w="8000"/>
          </w:tcPr>
          <w:p>
            <w:r>
              <w:t>Strong background in writing performant queries and troubleshooting performance.</w:t>
            </w:r>
          </w:p>
        </w:tc>
      </w:tr>
    </w:tbl>
    <w:p>
      <w:pPr>
        <w:pStyle w:val="Heading1"/>
        <w:jc w:val="left"/>
      </w:pPr>
      <w:r>
        <w:rPr>
          <w:b/>
          <w:color w:val="FF0000"/>
        </w:rPr>
        <w:t>PROJECTS</w:t>
      </w:r>
    </w:p>
    <w:p>
      <w:pPr>
        <w:pStyle w:val="ListBullet"/>
      </w:pPr>
      <w:r>
        <w:t>Designed and implemented data ingestion and transformation framework for sales analytics.</w:t>
      </w:r>
    </w:p>
    <w:p>
      <w:pPr>
        <w:pStyle w:val="ListBullet"/>
      </w:pPr>
      <w:r>
        <w:t>Developed a data warehousing solution for efficient data management and architecture.</w:t>
      </w:r>
    </w:p>
    <w:p>
      <w:pPr>
        <w:pStyle w:val="ListBullet"/>
      </w:pPr>
      <w:r>
        <w:t>Built REST/SOAP APIs for seamless data exchange between multiple platforms.</w:t>
      </w:r>
    </w:p>
    <w:p>
      <w:pPr>
        <w:pStyle w:val="Heading1"/>
        <w:jc w:val="left"/>
      </w:pPr>
      <w:r>
        <w:rPr>
          <w:b/>
          <w:color w:val="FF0000"/>
        </w:rPr>
        <w:t>EDUCATION</w:t>
      </w:r>
    </w:p>
    <w:p>
      <w:pPr>
        <w:pStyle w:val="Heading3"/>
        <w:jc w:val="left"/>
      </w:pPr>
      <w:r>
        <w:rPr>
          <w:b/>
          <w:color w:val="002060"/>
        </w:rPr>
        <w:t>INSTITUTION NAME</w:t>
      </w:r>
      <w:r>
        <w:rPr>
          <w:b w:val="0"/>
          <w:color w:val="000000"/>
        </w:rPr>
        <w:t xml:space="preserve">     RMIT</w:t>
      </w:r>
    </w:p>
    <w:p>
      <w:pPr>
        <w:pStyle w:val="Heading3"/>
        <w:jc w:val="left"/>
      </w:pPr>
      <w:r>
        <w:rPr>
          <w:b/>
          <w:color w:val="002060"/>
        </w:rPr>
        <w:t>DEGREE NAME</w:t>
      </w:r>
      <w:r>
        <w:rPr>
          <w:b w:val="0"/>
          <w:color w:val="000000"/>
        </w:rPr>
        <w:t xml:space="preserve">     MS in Data Science</w:t>
      </w:r>
    </w:p>
    <w:p>
      <w:pPr>
        <w:pStyle w:val="Heading3"/>
        <w:jc w:val="left"/>
      </w:pPr>
      <w:r>
        <w:rPr>
          <w:b/>
          <w:color w:val="002060"/>
        </w:rPr>
        <w:t>YEAR</w:t>
      </w:r>
      <w:r>
        <w:rPr>
          <w:b w:val="0"/>
          <w:color w:val="000000"/>
        </w:rPr>
        <w:t xml:space="preserve">     2015</w:t>
      </w:r>
    </w:p>
    <w:p>
      <w:pPr>
        <w:pStyle w:val="Heading1"/>
        <w:jc w:val="left"/>
      </w:pPr>
      <w:r>
        <w:rPr>
          <w:b/>
          <w:color w:val="FF0000"/>
        </w:rPr>
        <w:t>AWARDS</w:t>
      </w:r>
    </w:p>
    <w:p>
      <w:pPr>
        <w:pStyle w:val="ListBullet"/>
      </w:pPr>
      <w:r>
        <w:t>Employee of The Year Award, 2019</w:t>
      </w:r>
    </w:p>
    <w:p>
      <w:pPr>
        <w:pStyle w:val="ListBullet"/>
      </w:pPr>
      <w:r>
        <w:t>Data Engineering Excellence Award, 2020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rPr>
        <w:sz w:val="16"/>
      </w:rPr>
      <w:t>Resume - Your Name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