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 Endgame</w:t>
      </w:r>
    </w:p>
    <w:p>
      <w:pPr>
        <w:jc w:val="center"/>
      </w:pPr>
      <w:r>
        <w:t>TryHackMe • Active Directory Penetration Testing Walkthrough</w:t>
      </w:r>
    </w:p>
    <w:p>
      <w:pPr>
        <w:jc w:val="center"/>
      </w:pPr>
      <w:r>
        <w:t>Portfolio edition • challenge flag intentionally redacted</w:t>
      </w:r>
    </w:p>
    <w:p>
      <w:pPr>
        <w:pStyle w:val="Heading1"/>
      </w:pPr>
      <w:r>
        <w:t>Operation Endgame — Security Assessment Walkthrough</w:t>
      </w:r>
    </w:p>
    <w:p>
      <w:r>
        <w:t>&gt; **Platform:** TryHackMe</w:t>
      </w:r>
    </w:p>
    <w:p>
      <w:r>
        <w:t>&gt; **Room:** Operation Endgame</w:t>
      </w:r>
    </w:p>
    <w:p>
      <w:r>
        <w:t>&gt; **Difficulty:** Hard</w:t>
      </w:r>
    </w:p>
    <w:p>
      <w:r>
        <w:t>&gt; **Environment:** Microsoft Active Directory / Windows</w:t>
      </w:r>
    </w:p>
    <w:p>
      <w:r>
        <w:t>&gt; **Domain:** `thm.local`</w:t>
      </w:r>
    </w:p>
    <w:p>
      <w:r>
        <w:t>&gt; **Target Role:** Domain Controller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Operation Endgame demonstrates a multi-stage Active Directory compromise driven by excessive identity exposure, weak service-account credentials, password reuse, an overly permissive ACL and hardcoded privileged credentials.</w:t>
      </w:r>
    </w:p>
    <w:p>
      <w:r>
        <w:t>The initial scan identifies a Domain Controller with DNS, IIS, Kerberos, LDAP, SMB, RPC, Global Catalog and RDP services. Anonymous and Guest access are available and provide enough information to enumerate domain principals. LDAP yields a large username set, which is then used to assess Kerberos-based credential attacks.</w:t>
      </w:r>
    </w:p>
    <w:p>
      <w:r>
        <w:t>AS-REP roasting identifies vulnerable accounts, but the supplied wordlist does not produce a usable credential from that branch. Guest-enabled Kerberoasting is more productive: a service ticket for `CODY_ROY` is recovered and cracked. The resulting password is reused by `ZACHARY_HUNT`.</w:t>
      </w:r>
    </w:p>
    <w:p>
      <w:r>
        <w:t>BloodHound then reveals that `ZACHARY_HUNT` has `GenericWrite` over `JERRI_LANCASTER`. That relationship is used for targeted Kerberoasting. The recovered `JERRI_LANCASTER` credential provides RDP access, where a readable PowerShell synchronization script exposes credentials for `SANFORD_DAUGHERTY`.</w:t>
      </w:r>
    </w:p>
    <w:p>
      <w:r>
        <w:t>BloodHound confirms `SANFORD_DAUGHERTY` as a Domain Administrator, completing the domain compromise.</w:t>
      </w:r>
    </w:p>
    <w:p>
      <w:r>
        <w:t>---</w:t>
      </w:r>
    </w:p>
    <w:p>
      <w:pPr>
        <w:pStyle w:val="Heading2"/>
      </w:pPr>
      <w:r>
        <w:t>2. Scope and Objectives</w:t>
      </w:r>
    </w:p>
    <w:p>
      <w:r>
        <w:t>The assessment objectives were:</w:t>
      </w:r>
    </w:p>
    <w:p>
      <w:pPr>
        <w:pStyle w:val="ListBullet"/>
      </w:pPr>
      <w:r>
        <w:t>enumerate the Windows/AD attack surface;</w:t>
      </w:r>
    </w:p>
    <w:p>
      <w:pPr>
        <w:pStyle w:val="ListBullet"/>
      </w:pPr>
      <w:r>
        <w:t>identify anonymous and Guest exposure;</w:t>
      </w:r>
    </w:p>
    <w:p>
      <w:pPr>
        <w:pStyle w:val="ListBullet"/>
      </w:pPr>
      <w:r>
        <w:t>retrieve domain and user information;</w:t>
      </w:r>
    </w:p>
    <w:p>
      <w:pPr>
        <w:pStyle w:val="ListBullet"/>
      </w:pPr>
      <w:r>
        <w:t>evaluate Kerberos pre-authentication weaknesses;</w:t>
      </w:r>
    </w:p>
    <w:p>
      <w:pPr>
        <w:pStyle w:val="ListBullet"/>
      </w:pPr>
      <w:r>
        <w:t>identify crackable service-account material;</w:t>
      </w:r>
    </w:p>
    <w:p>
      <w:pPr>
        <w:pStyle w:val="ListBullet"/>
      </w:pPr>
      <w:r>
        <w:t>test password reuse;</w:t>
      </w:r>
    </w:p>
    <w:p>
      <w:pPr>
        <w:pStyle w:val="ListBullet"/>
      </w:pPr>
      <w:r>
        <w:t>map AD relationships;</w:t>
      </w:r>
    </w:p>
    <w:p>
      <w:pPr>
        <w:pStyle w:val="ListBullet"/>
      </w:pPr>
      <w:r>
        <w:t>abuse excessive ACL permissions;</w:t>
      </w:r>
    </w:p>
    <w:p>
      <w:pPr>
        <w:pStyle w:val="ListBullet"/>
      </w:pPr>
      <w:r>
        <w:t>obtain an interactive Windows session;</w:t>
      </w:r>
    </w:p>
    <w:p>
      <w:pPr>
        <w:pStyle w:val="ListBullet"/>
      </w:pPr>
      <w:r>
        <w:t>locate additional credential material;</w:t>
      </w:r>
    </w:p>
    <w:p>
      <w:pPr>
        <w:pStyle w:val="ListBullet"/>
      </w:pPr>
      <w:r>
        <w:t>validate Domain Administrator access.</w:t>
      </w:r>
    </w:p>
    <w:p>
      <w:r>
        <w:t>---</w:t>
      </w:r>
    </w:p>
    <w:p>
      <w:pPr>
        <w:pStyle w:val="Heading2"/>
      </w:pPr>
      <w:r>
        <w:t>3. Reconnaissance</w:t>
      </w:r>
    </w:p>
    <w:p>
      <w:r>
        <w:t>A full TCP scan is performed with RustScan:</w:t>
      </w:r>
    </w:p>
    <w:p>
      <w:r>
        <w:t>rustscan -a 10.49.128.29 --range 1-65535 -- -A -sC -Pn</w:t>
      </w:r>
    </w:p>
    <w:p>
      <w:r>
        <w:t>The supplied results identify:</w:t>
      </w:r>
    </w:p>
    <w:p>
      <w:r>
        <w:t>53/tcp      DNS</w:t>
      </w:r>
    </w:p>
    <w:p>
      <w:r>
        <w:t>80/tcp      IIS</w:t>
      </w:r>
    </w:p>
    <w:p>
      <w:r>
        <w:t>88/tcp      Kerberos</w:t>
      </w:r>
    </w:p>
    <w:p>
      <w:r>
        <w:t>135/tcp     MSRPC</w:t>
      </w:r>
    </w:p>
    <w:p>
      <w:r>
        <w:t>139/tcp     NetBIOS</w:t>
      </w:r>
    </w:p>
    <w:p>
      <w:r>
        <w:t>389/tcp     LDAP</w:t>
      </w:r>
    </w:p>
    <w:p>
      <w:r>
        <w:t>443/tcp     HTTPS</w:t>
      </w:r>
    </w:p>
    <w:p>
      <w:r>
        <w:t>445/tcp     SMB</w:t>
      </w:r>
    </w:p>
    <w:p>
      <w:r>
        <w:t>464/tcp     Kerberos password change</w:t>
      </w:r>
    </w:p>
    <w:p>
      <w:r>
        <w:t>593/tcp     RPC over HTTP</w:t>
      </w:r>
    </w:p>
    <w:p>
      <w:r>
        <w:t>636/tcp     LDAPS</w:t>
      </w:r>
    </w:p>
    <w:p>
      <w:r>
        <w:t>3268/tcp    Global Catalog LDAP</w:t>
      </w:r>
    </w:p>
    <w:p>
      <w:r>
        <w:t>3269/tcp    Global Catalog LDAPS</w:t>
      </w:r>
    </w:p>
    <w:p>
      <w:r>
        <w:t>3389/tcp    RDP</w:t>
      </w:r>
    </w:p>
    <w:p>
      <w:r>
        <w:t>9389/tcp    .NET Message Framing</w:t>
      </w:r>
    </w:p>
    <w:p>
      <w:r>
        <w:t>47001/tcp   Microsoft HTTPAPI</w:t>
      </w:r>
    </w:p>
    <w:p>
      <w:r>
        <w:t>49xxx/tcp   Windows RPC</w:t>
      </w:r>
    </w:p>
    <w:p>
      <w:pPr>
        <w:pStyle w:val="Heading3"/>
      </w:pPr>
      <w:r>
        <w:t>Interpretation</w:t>
      </w:r>
    </w:p>
    <w:p>
      <w:r>
        <w:t>This is not a conventional Windows web server. The combined Kerberos, LDAP, Global Catalog and SMB services strongly identify an Active Directory Domain Controller.</w:t>
      </w:r>
    </w:p>
    <w:p>
      <w:r>
        <w:t>That changes the assessment priority from web-specific exploitation to domain identity enumeration and credential attack surfaces.</w:t>
      </w:r>
    </w:p>
    <w:p>
      <w:r>
        <w:t>---</w:t>
      </w:r>
    </w:p>
    <w:p>
      <w:pPr>
        <w:pStyle w:val="Heading2"/>
      </w:pPr>
      <w:r>
        <w:t>4. DNS and IIS</w:t>
      </w:r>
    </w:p>
    <w:p>
      <w:r>
        <w:t>Port 53 is identified as Simple DNS Plus. The supplied enumeration did not reveal useful additional subdomains.</w:t>
      </w:r>
    </w:p>
    <w:p>
      <w:r>
        <w:t>Port 80 exposes Microsoft IIS 10.0 and a default Windows landing page. The HTTPS service does not expose an application-specific weakness in the supplied material.</w:t>
      </w:r>
    </w:p>
    <w:p>
      <w:r>
        <w:t>These services establish the host context but do not provide the principal compromise path.</w:t>
      </w:r>
    </w:p>
    <w:p>
      <w:r>
        <w:t>---</w:t>
      </w:r>
    </w:p>
    <w:p>
      <w:pPr>
        <w:pStyle w:val="Heading2"/>
      </w:pPr>
      <w:r>
        <w:t>5. Kerberos User Enumeration</w:t>
      </w:r>
    </w:p>
    <w:p>
      <w:r>
        <w:t>Kerbrute is used to identify valid domain principals:</w:t>
      </w:r>
    </w:p>
    <w:p>
      <w:r>
        <w:t>kerbrute userenum -d thm.local \</w:t>
      </w:r>
    </w:p>
    <w:p>
      <w:r>
        <w:t>/usr/share/seclists/Usernames/xato-net-10-million-usernames.txt \</w:t>
      </w:r>
    </w:p>
    <w:p>
      <w:r>
        <w:t>--dc 10.49.128.29 -t 100</w:t>
      </w:r>
    </w:p>
    <w:p>
      <w:r>
        <w:t>The supplied output confirms valid users including:</w:t>
      </w:r>
    </w:p>
    <w:p>
      <w:r>
        <w:t>guest@thm.local</w:t>
      </w:r>
    </w:p>
    <w:p>
      <w:r>
        <w:t>administrator@thm.local</w:t>
      </w:r>
    </w:p>
    <w:p>
      <w:r>
        <w:t>Later LDAP enumeration expands this into a much larger principal list.</w:t>
      </w:r>
    </w:p>
    <w:p>
      <w:pPr>
        <w:pStyle w:val="Heading3"/>
      </w:pPr>
      <w:r>
        <w:t>Why this matters</w:t>
      </w:r>
    </w:p>
    <w:p>
      <w:r>
        <w:t>Validated usernames can be reused across several AD attack paths:</w:t>
      </w:r>
    </w:p>
    <w:p>
      <w:pPr>
        <w:pStyle w:val="ListBullet"/>
      </w:pPr>
      <w:r>
        <w:t>AS-REP roasting;</w:t>
      </w:r>
    </w:p>
    <w:p>
      <w:pPr>
        <w:pStyle w:val="ListBullet"/>
      </w:pPr>
      <w:r>
        <w:t>password spraying;</w:t>
      </w:r>
    </w:p>
    <w:p>
      <w:pPr>
        <w:pStyle w:val="ListBullet"/>
      </w:pPr>
      <w:r>
        <w:t>credential validation;</w:t>
      </w:r>
    </w:p>
    <w:p>
      <w:pPr>
        <w:pStyle w:val="ListBullet"/>
      </w:pPr>
      <w:r>
        <w:t>BloodHound relationship analysis.</w:t>
      </w:r>
    </w:p>
    <w:p>
      <w:r>
        <w:t>---</w:t>
      </w:r>
    </w:p>
    <w:p>
      <w:pPr>
        <w:pStyle w:val="Heading2"/>
      </w:pPr>
      <w:r>
        <w:t>6. RPC Null Authentication</w:t>
      </w:r>
    </w:p>
    <w:p>
      <w:r>
        <w:t>Unauthenticated RPC access is tested:</w:t>
      </w:r>
    </w:p>
    <w:p>
      <w:r>
        <w:t>rpcclient -U "" -N 10.49.128.29</w:t>
      </w:r>
    </w:p>
    <w:p>
      <w:r>
        <w:t>SID and share enumeration attempts return:</w:t>
      </w:r>
    </w:p>
    <w:p>
      <w:r>
        <w:t>NT_STATUS_ACCESS_DENIED</w:t>
      </w:r>
    </w:p>
    <w:p>
      <w:pPr>
        <w:pStyle w:val="Heading3"/>
      </w:pPr>
      <w:r>
        <w:t>Interpretation</w:t>
      </w:r>
    </w:p>
    <w:p>
      <w:r>
        <w:t>Anonymous session establishment is possible, but privilege checks prevent unrestricted RPC enumeration.</w:t>
      </w:r>
    </w:p>
    <w:p>
      <w:r>
        <w:t>This is still relevant reconnaissance because it confirms that the environment accepts anonymous authentication boundaries.</w:t>
      </w:r>
    </w:p>
    <w:p>
      <w:r>
        <w:t>---</w:t>
      </w:r>
    </w:p>
    <w:p>
      <w:pPr>
        <w:pStyle w:val="Heading2"/>
      </w:pPr>
      <w:r>
        <w:t>7. SMB and Guest Exposure</w:t>
      </w:r>
    </w:p>
    <w:p>
      <w:r>
        <w:t>SMB enumeration reports that the server allows sessions with empty credentials.</w:t>
      </w:r>
    </w:p>
    <w:p>
      <w:r>
        <w:t>Guest access is then validated:</w:t>
      </w:r>
    </w:p>
    <w:p>
      <w:r>
        <w:t>smbclient //TARGET/ -U 'guest'</w:t>
      </w:r>
    </w:p>
    <w:p>
      <w:r>
        <w:t>RID brute forcing is also possible:</w:t>
      </w:r>
    </w:p>
    <w:p>
      <w:r>
        <w:t>nxc smb TARGET -u 'guest' -p '' --rid-brute</w:t>
      </w:r>
    </w:p>
    <w:p>
      <w:pPr>
        <w:pStyle w:val="Heading3"/>
      </w:pPr>
      <w:r>
        <w:t>Security Significance</w:t>
      </w:r>
    </w:p>
    <w:p>
      <w:r>
        <w:t>Guest exposure provides additional identity and group information before a normal domain credential is obtained.</w:t>
      </w:r>
    </w:p>
    <w:p>
      <w:r>
        <w:t>---</w:t>
      </w:r>
    </w:p>
    <w:p>
      <w:pPr>
        <w:pStyle w:val="Heading2"/>
      </w:pPr>
      <w:r>
        <w:t>8. LDAP Information Disclosure</w:t>
      </w:r>
    </w:p>
    <w:p>
      <w:r>
        <w:t>Unauthenticated LDAP querying is possible:</w:t>
      </w:r>
    </w:p>
    <w:p>
      <w:r>
        <w:t>ldapsearch -x -H ldap://TARGET -b "DC=thm,DC=local"</w:t>
      </w:r>
    </w:p>
    <w:p>
      <w:r>
        <w:t>The response confirms the `thm.local` naming context and standard Active Directory subtrees.</w:t>
      </w:r>
    </w:p>
    <w:p>
      <w:r>
        <w:t>User principals are extracted using:</w:t>
      </w:r>
    </w:p>
    <w:p>
      <w:r>
        <w:t>ldapsearch -x -H ldap://TARGET \</w:t>
      </w:r>
    </w:p>
    <w:p>
      <w:r>
        <w:t>-b "DC=thm,DC=local" | grep userPrincipalName</w:t>
      </w:r>
    </w:p>
    <w:p>
      <w:r>
        <w:t>The resulting list contains hundreds of users.</w:t>
      </w:r>
    </w:p>
    <w:p>
      <w:pPr>
        <w:pStyle w:val="Heading3"/>
      </w:pPr>
      <w:r>
        <w:t>Why this matters</w:t>
      </w:r>
    </w:p>
    <w:p>
      <w:r>
        <w:t>A large directory-derived username list significantly strengthens subsequent Kerberos and password-attack workflows.</w:t>
      </w:r>
    </w:p>
    <w:p>
      <w:r>
        <w:t>---</w:t>
      </w:r>
    </w:p>
    <w:p>
      <w:pPr>
        <w:pStyle w:val="Heading2"/>
      </w:pPr>
      <w:r>
        <w:t>9. AS-REP Roasting Assessment</w:t>
      </w:r>
    </w:p>
    <w:p>
      <w:r>
        <w:t>The enumerated usernames are tested for accounts without Kerberos pre-authentication:</w:t>
      </w:r>
    </w:p>
    <w:p>
      <w:r>
        <w:t>impacket-GetNPUsers thm.local/ \</w:t>
      </w:r>
    </w:p>
    <w:p>
      <w:r>
        <w:t>-dc-ip TARGET \</w:t>
      </w:r>
    </w:p>
    <w:p>
      <w:r>
        <w:t>-usersfile users.txt \</w:t>
      </w:r>
    </w:p>
    <w:p>
      <w:r>
        <w:t>-format hashcat \</w:t>
      </w:r>
    </w:p>
    <w:p>
      <w:r>
        <w:t>-outputfile hashes.txt</w:t>
      </w:r>
    </w:p>
    <w:p>
      <w:r>
        <w:t>Multiple roastable accounts are identified and hashes are recovered.</w:t>
      </w:r>
    </w:p>
    <w:p>
      <w:r>
        <w:t>The supplied wordlist does not crack them successfully.</w:t>
      </w:r>
    </w:p>
    <w:p>
      <w:pPr>
        <w:pStyle w:val="Heading3"/>
      </w:pPr>
      <w:r>
        <w:t>Assessment Result</w:t>
      </w:r>
    </w:p>
    <w:p>
      <w:r>
        <w:t>AS-REP roasting is a valid configuration weakness in the domain, but it is not the successful credential-acquisition branch used for compromise.</w:t>
      </w:r>
    </w:p>
    <w:p>
      <w:r>
        <w:t>---</w:t>
      </w:r>
    </w:p>
    <w:p>
      <w:pPr>
        <w:pStyle w:val="Heading2"/>
      </w:pPr>
      <w:r>
        <w:t>10. Guest Kerberoasting</w:t>
      </w:r>
    </w:p>
    <w:p>
      <w:r>
        <w:t>Guest LDAP access exposes a service principal associated with `CODY_ROY`.</w:t>
      </w:r>
    </w:p>
    <w:p>
      <w:r>
        <w:t>A Kerberoasting request is performed:</w:t>
      </w:r>
    </w:p>
    <w:p>
      <w:r>
        <w:t>nxc ldap TARGET \</w:t>
      </w:r>
    </w:p>
    <w:p>
      <w:r>
        <w:t>-u guest -p '' \</w:t>
      </w:r>
    </w:p>
    <w:p>
      <w:r>
        <w:t>--kerberoasting output_hash.txt \</w:t>
      </w:r>
    </w:p>
    <w:p>
      <w:r>
        <w:t>--kdcHost TARGET</w:t>
      </w:r>
    </w:p>
    <w:p>
      <w:r>
        <w:t>The source evidence shows the returned account is:</w:t>
      </w:r>
    </w:p>
    <w:p>
      <w:r>
        <w:t>CODY_ROY</w:t>
      </w:r>
    </w:p>
    <w:p>
      <w:r>
        <w:t>and the output contains a `$krb5tgs$23$` ticket hash.</w:t>
      </w:r>
    </w:p>
    <w:p>
      <w:pPr>
        <w:pStyle w:val="Heading3"/>
      </w:pPr>
      <w:r>
        <w:t>Finding</w:t>
      </w:r>
    </w:p>
    <w:p>
      <w:r>
        <w:t>A Guest-accessible Kerberoast path turns an information-disclosure weakness into password-cracking material.</w:t>
      </w:r>
    </w:p>
    <w:p>
      <w:r>
        <w:t>---</w:t>
      </w:r>
    </w:p>
    <w:p>
      <w:pPr>
        <w:pStyle w:val="Heading2"/>
      </w:pPr>
      <w:r>
        <w:t>11. Kerberos Hash Cracking</w:t>
      </w:r>
    </w:p>
    <w:p>
      <w:r>
        <w:t>The captured service-ticket material is attacked with Hashcat:</w:t>
      </w:r>
    </w:p>
    <w:p>
      <w:r>
        <w:t>hashcat -m 13100 cody.hash /usr/share/wordlist/rockyou.txt</w:t>
      </w:r>
    </w:p>
    <w:p>
      <w:r>
        <w:t>The source material reports successful credential recovery.</w:t>
      </w:r>
    </w:p>
    <w:p>
      <w:r>
        <w:t>The exact password is omitted here because it is a CTF secret and is not necessary to explain the attack chain.</w:t>
      </w:r>
    </w:p>
    <w:p>
      <w:pPr>
        <w:pStyle w:val="Heading3"/>
      </w:pPr>
      <w:r>
        <w:t>Security Impact</w:t>
      </w:r>
    </w:p>
    <w:p>
      <w:r>
        <w:t>The service account becomes a valid credential source for further domain enumeration.</w:t>
      </w:r>
    </w:p>
    <w:p>
      <w:r>
        <w:t>---</w:t>
      </w:r>
    </w:p>
    <w:p>
      <w:pPr>
        <w:pStyle w:val="Heading2"/>
      </w:pPr>
      <w:r>
        <w:t>12. BloodHound Collection</w:t>
      </w:r>
    </w:p>
    <w:p>
      <w:r>
        <w:t>The recovered service-account identity is used to collect AD relationship data:</w:t>
      </w:r>
    </w:p>
    <w:p>
      <w:r>
        <w:t>bloodhound-python -c All \</w:t>
      </w:r>
    </w:p>
    <w:p>
      <w:r>
        <w:t>-u CODY_ROY \</w:t>
      </w:r>
    </w:p>
    <w:p>
      <w:r>
        <w:t>-p 'REDACTED' \</w:t>
      </w:r>
    </w:p>
    <w:p>
      <w:r>
        <w:t>-d thm.local</w:t>
      </w:r>
    </w:p>
    <w:p>
      <w:r>
        <w:t>The initial graph does not present a direct privileged path.</w:t>
      </w:r>
    </w:p>
    <w:p>
      <w:r>
        <w:t>This makes password reuse the next high-value validation step.</w:t>
      </w:r>
    </w:p>
    <w:p>
      <w:r>
        <w:t>---</w:t>
      </w:r>
    </w:p>
    <w:p>
      <w:pPr>
        <w:pStyle w:val="Heading2"/>
      </w:pPr>
      <w:r>
        <w:t>13. Password Spraying / Credential Reuse</w:t>
      </w:r>
    </w:p>
    <w:p>
      <w:r>
        <w:t>The recovered password is tested against the enumerated users:</w:t>
      </w:r>
    </w:p>
    <w:p>
      <w:r>
        <w:t>kerbrute passwordspray \</w:t>
      </w:r>
    </w:p>
    <w:p>
      <w:r>
        <w:t>--dc TARGET \</w:t>
      </w:r>
    </w:p>
    <w:p>
      <w:r>
        <w:t>-d thm.local \</w:t>
      </w:r>
    </w:p>
    <w:p>
      <w:r>
        <w:t>users.txt \</w:t>
      </w:r>
    </w:p>
    <w:p>
      <w:r>
        <w:t>"REDACTED"</w:t>
      </w:r>
    </w:p>
    <w:p>
      <w:r>
        <w:t>The supplied evidence reports successful logins for:</w:t>
      </w:r>
    </w:p>
    <w:p>
      <w:r>
        <w:t>CODY_ROY</w:t>
      </w:r>
    </w:p>
    <w:p>
      <w:r>
        <w:t>ZACHARY_HUNT</w:t>
      </w:r>
    </w:p>
    <w:p>
      <w:pPr>
        <w:pStyle w:val="Heading3"/>
      </w:pPr>
      <w:r>
        <w:t>Interpretation</w:t>
      </w:r>
    </w:p>
    <w:p>
      <w:r>
        <w:t>The second hit is critical. A service-account password has been reused by a different domain identity.</w:t>
      </w:r>
    </w:p>
    <w:p>
      <w:r>
        <w:t>This moves the compromise from a limited account to a user with a more useful AD permission relationship.</w:t>
      </w:r>
    </w:p>
    <w:p>
      <w:r>
        <w:t>---</w:t>
      </w:r>
    </w:p>
    <w:p>
      <w:pPr>
        <w:pStyle w:val="Heading2"/>
      </w:pPr>
      <w:r>
        <w:t>14. BloodHound Attack-Path Analysis</w:t>
      </w:r>
    </w:p>
    <w:p>
      <w:r>
        <w:t>BloodHound identifies:</w:t>
      </w:r>
    </w:p>
    <w:p>
      <w:r>
        <w:t>ZACHARY_HUNT</w:t>
      </w:r>
    </w:p>
    <w:p>
      <w:r>
        <w:t>│</w:t>
      </w:r>
    </w:p>
    <w:p>
      <w:r>
        <w:t>└── GenericWrite</w:t>
      </w:r>
    </w:p>
    <w:p>
      <w:r>
        <w:t>↓</w:t>
      </w:r>
    </w:p>
    <w:p>
      <w:r>
        <w:t>JERRI_LANCASTER</w:t>
      </w:r>
    </w:p>
    <w:p>
      <w:r>
        <w:t>&lt;p align="center"&gt;</w:t>
      </w:r>
    </w:p>
    <w:p>
      <w:r>
        <w:t>&lt;img src="../docs/assets/figure-1-bloodhound-genericwrite.png" width="95%" alt="BloodHound showing GenericWrite relationship from Zachary Hunt to Jerri Lancaster"&gt;</w:t>
      </w:r>
    </w:p>
    <w:p>
      <w:r>
        <w:t>&lt;/p&gt;</w:t>
      </w:r>
    </w:p>
    <w:p>
      <w:r>
        <w:t>**Figure 01 — BloodHound identifies `GenericWrite` from `ZACHARY_HUNT` to `JERRI_LANCASTER`.**</w:t>
      </w:r>
    </w:p>
    <w:p>
      <w:pPr>
        <w:pStyle w:val="Heading3"/>
      </w:pPr>
      <w:r>
        <w:t>What `GenericWrite` means here</w:t>
      </w:r>
    </w:p>
    <w:p>
      <w:r>
        <w:t>`GenericWrite` permits modification of properties on the target object.</w:t>
      </w:r>
    </w:p>
    <w:p>
      <w:r>
        <w:t>In Active Directory, excessive object-level write permissions can become privilege-escalation or credential-access paths when combined with a suitable target and Kerberos service configuration.</w:t>
      </w:r>
    </w:p>
    <w:p>
      <w:r>
        <w:t>That is exactly the role it plays here.</w:t>
      </w:r>
    </w:p>
    <w:p>
      <w:r>
        <w:t>---</w:t>
      </w:r>
    </w:p>
    <w:p>
      <w:pPr>
        <w:pStyle w:val="Heading2"/>
      </w:pPr>
      <w:r>
        <w:t>15. Targeted Kerberoasting</w:t>
      </w:r>
    </w:p>
    <w:p>
      <w:r>
        <w:t>The discovered ACL path is exploited using a targeted Kerberoasting workflow:</w:t>
      </w:r>
    </w:p>
    <w:p>
      <w:r>
        <w:t>targetedKerberoast.py \</w:t>
      </w:r>
    </w:p>
    <w:p>
      <w:r>
        <w:t>-d thm.local \</w:t>
      </w:r>
    </w:p>
    <w:p>
      <w:r>
        <w:t>-u ZACHARY_HUNT \</w:t>
      </w:r>
    </w:p>
    <w:p>
      <w:r>
        <w:t>-p 'REDACTED' \</w:t>
      </w:r>
    </w:p>
    <w:p>
      <w:r>
        <w:t>--dc-ip TARGET \</w:t>
      </w:r>
    </w:p>
    <w:p>
      <w:r>
        <w:t>--request-user JERRI_LANCASTER</w:t>
      </w:r>
    </w:p>
    <w:p>
      <w:r>
        <w:t>A Kerberos service-ticket hash is obtained for `JERRI_LANCASTER`.</w:t>
      </w:r>
    </w:p>
    <w:p>
      <w:r>
        <w:t>The full hash is intentionally omitted from the public documentation.</w:t>
      </w:r>
    </w:p>
    <w:p>
      <w:r>
        <w:t>---</w:t>
      </w:r>
    </w:p>
    <w:p>
      <w:pPr>
        <w:pStyle w:val="Heading2"/>
      </w:pPr>
      <w:r>
        <w:t>16. Cracking the Targeted Ticket</w:t>
      </w:r>
    </w:p>
    <w:p>
      <w:r>
        <w:t>Hashcat is used against the captured ticket:</w:t>
      </w:r>
    </w:p>
    <w:p>
      <w:r>
        <w:t>hashcat -m 13100 \</w:t>
      </w:r>
    </w:p>
    <w:p>
      <w:r>
        <w:t>jerri.hash \</w:t>
      </w:r>
    </w:p>
    <w:p>
      <w:r>
        <w:t>/usr/share/wordlists/rockyou.txt</w:t>
      </w:r>
    </w:p>
    <w:p>
      <w:r>
        <w:t>The source material reports that the password is successfully recovered.</w:t>
      </w:r>
    </w:p>
    <w:p>
      <w:r>
        <w:t>Again, the exact credential is redacted from the public edition.</w:t>
      </w:r>
    </w:p>
    <w:p>
      <w:r>
        <w:t>---</w:t>
      </w:r>
    </w:p>
    <w:p>
      <w:pPr>
        <w:pStyle w:val="Heading2"/>
      </w:pPr>
      <w:r>
        <w:t>17. RDP Access as Jerri Lancaster</w:t>
      </w:r>
    </w:p>
    <w:p>
      <w:r>
        <w:t>The recovered credential provides remote desktop access:</w:t>
      </w:r>
    </w:p>
    <w:p>
      <w:r>
        <w:t>xfreerdp3 \</w:t>
      </w:r>
    </w:p>
    <w:p>
      <w:r>
        <w:t>/u:JERRI_LANCASTER \</w:t>
      </w:r>
    </w:p>
    <w:p>
      <w:r>
        <w:t>/p:'REDACTED' \</w:t>
      </w:r>
    </w:p>
    <w:p>
      <w:r>
        <w:t>/v:TARGET \</w:t>
      </w:r>
    </w:p>
    <w:p>
      <w:r>
        <w:t>+clipboard \</w:t>
      </w:r>
    </w:p>
    <w:p>
      <w:r>
        <w:t>+drives \</w:t>
      </w:r>
    </w:p>
    <w:p>
      <w:r>
        <w:t>/drive:share,/root/ \</w:t>
      </w:r>
    </w:p>
    <w:p>
      <w:r>
        <w:t>/dynamic-resolution</w:t>
      </w:r>
    </w:p>
    <w:p>
      <w:r>
        <w:t>The environment restricts direct access to several Windows interfaces. A command shell can still be started through:</w:t>
      </w:r>
    </w:p>
    <w:p>
      <w:r>
        <w:t>Windows + R → cmd</w:t>
      </w:r>
    </w:p>
    <w:p>
      <w:pPr>
        <w:pStyle w:val="Heading3"/>
      </w:pPr>
      <w:r>
        <w:t>Result</w:t>
      </w:r>
    </w:p>
    <w:p>
      <w:r>
        <w:t>The attack has progressed from domain credential access to an interactive Windows desktop session.</w:t>
      </w:r>
    </w:p>
    <w:p>
      <w:r>
        <w:t>---</w:t>
      </w:r>
    </w:p>
    <w:p>
      <w:pPr>
        <w:pStyle w:val="Heading2"/>
      </w:pPr>
      <w:r>
        <w:t>18. Local Enumeration</w:t>
      </w:r>
    </w:p>
    <w:p>
      <w:r>
        <w:t>A custom PowerShell script is discovered:</w:t>
      </w:r>
    </w:p>
    <w:p>
      <w:r>
        <w:t>C:\Scripts\syncer.ps1</w:t>
      </w:r>
    </w:p>
    <w:p>
      <w:r>
        <w:t>Listing:</w:t>
      </w:r>
    </w:p>
    <w:p>
      <w:r>
        <w:t>ls C:\Scripts</w:t>
      </w:r>
    </w:p>
    <w:p>
      <w:r>
        <w:t>reveals the file.</w:t>
      </w:r>
    </w:p>
    <w:p>
      <w:r>
        <w:t>Reading it:</w:t>
      </w:r>
    </w:p>
    <w:p>
      <w:r>
        <w:t>type .\syncer.ps1</w:t>
      </w:r>
    </w:p>
    <w:p>
      <w:r>
        <w:t>shows that it stores a domain credential pair for an Active Directory synchronization task.</w:t>
      </w:r>
    </w:p>
    <w:p>
      <w:r>
        <w:t>The password is not reproduced in the public portfolio.</w:t>
      </w:r>
    </w:p>
    <w:p>
      <w:pPr>
        <w:pStyle w:val="Heading3"/>
      </w:pPr>
      <w:r>
        <w:t>Finding</w:t>
      </w:r>
    </w:p>
    <w:p>
      <w:r>
        <w:t>Readable automation code is functioning as a credential store.</w:t>
      </w:r>
    </w:p>
    <w:p>
      <w:r>
        <w:t>---</w:t>
      </w:r>
    </w:p>
    <w:p>
      <w:pPr>
        <w:pStyle w:val="Heading2"/>
      </w:pPr>
      <w:r>
        <w:t>19. Credential Validation</w:t>
      </w:r>
    </w:p>
    <w:p>
      <w:r>
        <w:t>The recovered `SANFORD_DAUGHERTY` credentials are validated over SMB:</w:t>
      </w:r>
    </w:p>
    <w:p>
      <w:r>
        <w:t>nxc smb TARGET \</w:t>
      </w:r>
    </w:p>
    <w:p>
      <w:r>
        <w:t>-u 'SANFORD_DAUGHERTY' \</w:t>
      </w:r>
    </w:p>
    <w:p>
      <w:r>
        <w:t>-p 'REDACTED' \</w:t>
      </w:r>
    </w:p>
    <w:p>
      <w:r>
        <w:t>--shares</w:t>
      </w:r>
    </w:p>
    <w:p>
      <w:r>
        <w:t>The supplied evidence reports successful authentication and access to administrative shares including:</w:t>
      </w:r>
    </w:p>
    <w:p>
      <w:r>
        <w:t>ADMIN$</w:t>
      </w:r>
    </w:p>
    <w:p>
      <w:r>
        <w:t>C$</w:t>
      </w:r>
    </w:p>
    <w:p>
      <w:r>
        <w:t>IPC$</w:t>
      </w:r>
    </w:p>
    <w:p>
      <w:r>
        <w:t>NETLOGON</w:t>
      </w:r>
    </w:p>
    <w:p>
      <w:r>
        <w:t>SYSVOL</w:t>
      </w:r>
    </w:p>
    <w:p>
      <w:r>
        <w:t>---</w:t>
      </w:r>
    </w:p>
    <w:p>
      <w:pPr>
        <w:pStyle w:val="Heading2"/>
      </w:pPr>
      <w:r>
        <w:t>20. Domain Administrator Identification</w:t>
      </w:r>
    </w:p>
    <w:p>
      <w:r>
        <w:t>BloodHound confirms the recovered identity is associated with the Domain Admins group and the domain controller.</w:t>
      </w:r>
    </w:p>
    <w:p>
      <w:r>
        <w:t>&lt;p align="center"&gt;</w:t>
      </w:r>
    </w:p>
    <w:p>
      <w:r>
        <w:t>&lt;img src="../docs/assets/figure-2-bloodhound-domain-admins.png" width="95%" alt="BloodHound showing Sanford Daugherty associated with Domain Admins and the domain controller"&gt;</w:t>
      </w:r>
    </w:p>
    <w:p>
      <w:r>
        <w:t>&lt;/p&gt;</w:t>
      </w:r>
    </w:p>
    <w:p>
      <w:r>
        <w:t>**Figure 02 — Domain Administrator relationship and domain-controller access.**</w:t>
      </w:r>
    </w:p>
    <w:p>
      <w:r>
        <w:t>This establishes the final privilege level required by the room.</w:t>
      </w:r>
    </w:p>
    <w:p>
      <w:r>
        <w:t>---</w:t>
      </w:r>
    </w:p>
    <w:p>
      <w:pPr>
        <w:pStyle w:val="Heading2"/>
      </w:pPr>
      <w:r>
        <w:t>21. Final Administrative Access</w:t>
      </w:r>
    </w:p>
    <w:p>
      <w:r>
        <w:t>The Domain Administrator credentials are used for RDP access.</w:t>
      </w:r>
    </w:p>
    <w:p>
      <w:r>
        <w:t>Administrative access to the Windows host is confirmed through the supplied room material.</w:t>
      </w:r>
    </w:p>
    <w:p>
      <w:r>
        <w:t>The final challenge answer is deliberately excluded from this public portfolio.</w:t>
      </w:r>
    </w:p>
    <w:p>
      <w:r>
        <w:t>---</w:t>
      </w:r>
    </w:p>
    <w:p>
      <w:pPr>
        <w:pStyle w:val="Heading2"/>
      </w:pPr>
      <w:r>
        <w:t>22. Attack Chain Summary</w:t>
      </w:r>
    </w:p>
    <w:p>
      <w:r>
        <w:t>Domain Controller Discovery</w:t>
      </w:r>
    </w:p>
    <w:p>
      <w:r>
        <w:t>↓</w:t>
      </w:r>
    </w:p>
    <w:p>
      <w:r>
        <w:t>Anonymous / Guest Exposure</w:t>
      </w:r>
    </w:p>
    <w:p>
      <w:r>
        <w:t>↓</w:t>
      </w:r>
    </w:p>
    <w:p>
      <w:r>
        <w:t>LDAP User Enumeration</w:t>
      </w:r>
    </w:p>
    <w:p>
      <w:r>
        <w:t>↓</w:t>
      </w:r>
    </w:p>
    <w:p>
      <w:r>
        <w:t>AS-REP Roasting Assessment</w:t>
      </w:r>
    </w:p>
    <w:p>
      <w:r>
        <w:t>↓</w:t>
      </w:r>
    </w:p>
    <w:p>
      <w:r>
        <w:t>Guest Kerberoasting</w:t>
      </w:r>
    </w:p>
    <w:p>
      <w:r>
        <w:t>↓</w:t>
      </w:r>
    </w:p>
    <w:p>
      <w:r>
        <w:t>CODY_ROY Credential Recovery</w:t>
      </w:r>
    </w:p>
    <w:p>
      <w:r>
        <w:t>↓</w:t>
      </w:r>
    </w:p>
    <w:p>
      <w:r>
        <w:t>Password Reuse</w:t>
      </w:r>
    </w:p>
    <w:p>
      <w:r>
        <w:t>↓</w:t>
      </w:r>
    </w:p>
    <w:p>
      <w:r>
        <w:t>ZACHARY_HUNT</w:t>
      </w:r>
    </w:p>
    <w:p>
      <w:r>
        <w:t>↓</w:t>
      </w:r>
    </w:p>
    <w:p>
      <w:r>
        <w:t>BloodHound</w:t>
      </w:r>
    </w:p>
    <w:p>
      <w:r>
        <w:t>↓</w:t>
      </w:r>
    </w:p>
    <w:p>
      <w:r>
        <w:t>GenericWrite</w:t>
      </w:r>
    </w:p>
    <w:p>
      <w:r>
        <w:t>↓</w:t>
      </w:r>
    </w:p>
    <w:p>
      <w:r>
        <w:t>JERRI_LANCASTER</w:t>
      </w:r>
    </w:p>
    <w:p>
      <w:r>
        <w:t>↓</w:t>
      </w:r>
    </w:p>
    <w:p>
      <w:r>
        <w:t>Targeted Kerberoasting</w:t>
      </w:r>
    </w:p>
    <w:p>
      <w:r>
        <w:t>↓</w:t>
      </w:r>
    </w:p>
    <w:p>
      <w:r>
        <w:t>JERRI_LANCASTER Credential Recovery</w:t>
      </w:r>
    </w:p>
    <w:p>
      <w:r>
        <w:t>↓</w:t>
      </w:r>
    </w:p>
    <w:p>
      <w:r>
        <w:t>RDP</w:t>
      </w:r>
    </w:p>
    <w:p>
      <w:r>
        <w:t>↓</w:t>
      </w:r>
    </w:p>
    <w:p>
      <w:r>
        <w:t>syncer.ps1</w:t>
      </w:r>
    </w:p>
    <w:p>
      <w:r>
        <w:t>↓</w:t>
      </w:r>
    </w:p>
    <w:p>
      <w:r>
        <w:t>SANFORD_DAUGHERTY Credentials</w:t>
      </w:r>
    </w:p>
    <w:p>
      <w:r>
        <w:t>↓</w:t>
      </w:r>
    </w:p>
    <w:p>
      <w:r>
        <w:t>Domain Administrator</w:t>
      </w:r>
    </w:p>
    <w:p>
      <w:r>
        <w:t>↓</w:t>
      </w:r>
    </w:p>
    <w:p>
      <w:r>
        <w:t>Final Access</w:t>
      </w:r>
    </w:p>
    <w:p>
      <w:r>
        <w:t>---</w:t>
      </w:r>
    </w:p>
    <w:p>
      <w:pPr>
        <w:pStyle w:val="Heading2"/>
      </w:pPr>
      <w:r>
        <w:t>23. Security Findings</w:t>
      </w:r>
    </w:p>
    <w:p>
      <w:pPr>
        <w:pStyle w:val="Heading3"/>
      </w:pPr>
      <w:r>
        <w:t>Finding 01 — Anonymous / Guest Exposure</w:t>
      </w:r>
    </w:p>
    <w:p>
      <w:r>
        <w:t>**Severity:** High</w:t>
      </w:r>
    </w:p>
    <w:p>
      <w:r>
        <w:t>**Issue:** Anonymous and Guest access provide useful Active Directory enumeration primitives.</w:t>
      </w:r>
    </w:p>
    <w:p>
      <w:r>
        <w:t>**Root Cause:** Excessive unauthenticated access to SMB/RPC/LDAP.</w:t>
      </w:r>
    </w:p>
    <w:p>
      <w:r>
        <w:t>**Impact:** User and domain information can be collected before legitimate authentication.</w:t>
      </w:r>
    </w:p>
    <w:p>
      <w:r>
        <w:t>**Evidence:** Successful Guest session and RID/LDAP enumeration.</w:t>
      </w:r>
    </w:p>
    <w:p>
      <w:r>
        <w:t>**Remediation:**</w:t>
      </w:r>
    </w:p>
    <w:p>
      <w:pPr>
        <w:pStyle w:val="ListBullet"/>
      </w:pPr>
      <w:r>
        <w:t>Disable unnecessary Guest access.</w:t>
      </w:r>
    </w:p>
    <w:p>
      <w:pPr>
        <w:pStyle w:val="ListBullet"/>
      </w:pPr>
      <w:r>
        <w:t>Restrict anonymous enumeration.</w:t>
      </w:r>
    </w:p>
    <w:p>
      <w:pPr>
        <w:pStyle w:val="ListBullet"/>
      </w:pPr>
      <w:r>
        <w:t>Harden SMB and LDAP exposure.</w:t>
      </w:r>
    </w:p>
    <w:p>
      <w:pPr>
        <w:pStyle w:val="ListBullet"/>
      </w:pPr>
      <w:r>
        <w:t>Monitor anonymous directory queries.</w:t>
      </w:r>
    </w:p>
    <w:p>
      <w:r>
        <w:t>---</w:t>
      </w:r>
    </w:p>
    <w:p>
      <w:pPr>
        <w:pStyle w:val="Heading3"/>
      </w:pPr>
      <w:r>
        <w:t>Finding 02 — LDAP Information Disclosure</w:t>
      </w:r>
    </w:p>
    <w:p>
      <w:r>
        <w:t>**Severity:** High</w:t>
      </w:r>
    </w:p>
    <w:p>
      <w:r>
        <w:t>**Issue:** User/domain information is retrievable without strong authentication.</w:t>
      </w:r>
    </w:p>
    <w:p>
      <w:r>
        <w:t>**Impact:** Produces a large candidate set for Kerberos and password attacks.</w:t>
      </w:r>
    </w:p>
    <w:p>
      <w:r>
        <w:t>**Remediation:**</w:t>
      </w:r>
    </w:p>
    <w:p>
      <w:pPr>
        <w:pStyle w:val="ListBullet"/>
      </w:pPr>
      <w:r>
        <w:t>Restrict directory information disclosure.</w:t>
      </w:r>
    </w:p>
    <w:p>
      <w:pPr>
        <w:pStyle w:val="ListBullet"/>
      </w:pPr>
      <w:r>
        <w:t>Review anonymous bind requirements.</w:t>
      </w:r>
    </w:p>
    <w:p>
      <w:pPr>
        <w:pStyle w:val="ListBullet"/>
      </w:pPr>
      <w:r>
        <w:t>Monitor bulk directory enumeration.</w:t>
      </w:r>
    </w:p>
    <w:p>
      <w:r>
        <w:t>---</w:t>
      </w:r>
    </w:p>
    <w:p>
      <w:pPr>
        <w:pStyle w:val="Heading3"/>
      </w:pPr>
      <w:r>
        <w:t>Finding 03 — Guest Kerberoasting</w:t>
      </w:r>
    </w:p>
    <w:p>
      <w:r>
        <w:t>**Severity:** High</w:t>
      </w:r>
    </w:p>
    <w:p>
      <w:r>
        <w:t>**Issue:** Guest can obtain service-ticket material for a service account.</w:t>
      </w:r>
    </w:p>
    <w:p>
      <w:r>
        <w:t>**Impact:** Offline password cracking becomes possible.</w:t>
      </w:r>
    </w:p>
    <w:p>
      <w:r>
        <w:t>**Remediation:**</w:t>
      </w:r>
    </w:p>
    <w:p>
      <w:pPr>
        <w:pStyle w:val="ListBullet"/>
      </w:pPr>
      <w:r>
        <w:t>Restrict unnecessary SPNs.</w:t>
      </w:r>
    </w:p>
    <w:p>
      <w:pPr>
        <w:pStyle w:val="ListBullet"/>
      </w:pPr>
      <w:r>
        <w:t>Use strong random service-account passwords.</w:t>
      </w:r>
    </w:p>
    <w:p>
      <w:pPr>
        <w:pStyle w:val="ListBullet"/>
      </w:pPr>
      <w:r>
        <w:t>Prefer gMSA where applicable.</w:t>
      </w:r>
    </w:p>
    <w:p>
      <w:pPr>
        <w:pStyle w:val="ListBullet"/>
      </w:pPr>
      <w:r>
        <w:t>Reduce RC4 dependencies.</w:t>
      </w:r>
    </w:p>
    <w:p>
      <w:r>
        <w:t>---</w:t>
      </w:r>
    </w:p>
    <w:p>
      <w:pPr>
        <w:pStyle w:val="Heading3"/>
      </w:pPr>
      <w:r>
        <w:t>Finding 04 — Password Reuse</w:t>
      </w:r>
    </w:p>
    <w:p>
      <w:r>
        <w:t>**Severity:** High</w:t>
      </w:r>
    </w:p>
    <w:p>
      <w:r>
        <w:t>**Issue:** A recovered service-account password is valid for another domain identity.</w:t>
      </w:r>
    </w:p>
    <w:p>
      <w:r>
        <w:t>**Impact:** Credential reuse expands the compromise to a more useful account.</w:t>
      </w:r>
    </w:p>
    <w:p>
      <w:r>
        <w:t>**Remediation:**</w:t>
      </w:r>
    </w:p>
    <w:p>
      <w:pPr>
        <w:pStyle w:val="ListBullet"/>
      </w:pPr>
      <w:r>
        <w:t>Enforce unique passwords.</w:t>
      </w:r>
    </w:p>
    <w:p>
      <w:pPr>
        <w:pStyle w:val="ListBullet"/>
      </w:pPr>
      <w:r>
        <w:t>Use password screening.</w:t>
      </w:r>
    </w:p>
    <w:p>
      <w:pPr>
        <w:pStyle w:val="ListBullet"/>
      </w:pPr>
      <w:r>
        <w:t>Prefer managed service identities.</w:t>
      </w:r>
    </w:p>
    <w:p>
      <w:r>
        <w:t>---</w:t>
      </w:r>
    </w:p>
    <w:p>
      <w:pPr>
        <w:pStyle w:val="Heading3"/>
      </w:pPr>
      <w:r>
        <w:t>Finding 05 — Excessive `GenericWrite`</w:t>
      </w:r>
    </w:p>
    <w:p>
      <w:r>
        <w:t>**Severity:** Critical</w:t>
      </w:r>
    </w:p>
    <w:p>
      <w:r>
        <w:t>**Issue:** `ZACHARY_HUNT` can modify `JERRI_LANCASTER`.</w:t>
      </w:r>
    </w:p>
    <w:p>
      <w:r>
        <w:t>**Impact:** Enables targeted Kerberoasting and credential recovery.</w:t>
      </w:r>
    </w:p>
    <w:p>
      <w:r>
        <w:t>**Evidence:** Supplied BloodHound relationship.</w:t>
      </w:r>
    </w:p>
    <w:p>
      <w:r>
        <w:t>**Remediation:**</w:t>
      </w:r>
    </w:p>
    <w:p>
      <w:pPr>
        <w:pStyle w:val="ListBullet"/>
      </w:pPr>
      <w:r>
        <w:t>Remove unnecessary object-level write rights.</w:t>
      </w:r>
    </w:p>
    <w:p>
      <w:pPr>
        <w:pStyle w:val="ListBullet"/>
      </w:pPr>
      <w:r>
        <w:t>Apply least privilege to AD ACLs.</w:t>
      </w:r>
    </w:p>
    <w:p>
      <w:pPr>
        <w:pStyle w:val="ListBullet"/>
      </w:pPr>
      <w:r>
        <w:t>Perform periodic BloodHound-style ACL audits.</w:t>
      </w:r>
    </w:p>
    <w:p>
      <w:r>
        <w:t>---</w:t>
      </w:r>
    </w:p>
    <w:p>
      <w:pPr>
        <w:pStyle w:val="Heading3"/>
      </w:pPr>
      <w:r>
        <w:t>Finding 06 — Hardcoded Domain Credentials</w:t>
      </w:r>
    </w:p>
    <w:p>
      <w:r>
        <w:t>**Severity:** Critical</w:t>
      </w:r>
    </w:p>
    <w:p>
      <w:r>
        <w:t>**Issue:** `syncer.ps1` contains credentials for a domain identity.</w:t>
      </w:r>
    </w:p>
    <w:p>
      <w:r>
        <w:t>**Impact:** File read access becomes credential access.</w:t>
      </w:r>
    </w:p>
    <w:p>
      <w:r>
        <w:t>**Remediation:**</w:t>
      </w:r>
    </w:p>
    <w:p>
      <w:pPr>
        <w:pStyle w:val="ListBullet"/>
      </w:pPr>
      <w:r>
        <w:t>Remove passwords from scripts.</w:t>
      </w:r>
    </w:p>
    <w:p>
      <w:pPr>
        <w:pStyle w:val="ListBullet"/>
      </w:pPr>
      <w:r>
        <w:t>Use gMSA or secure secret storage.</w:t>
      </w:r>
    </w:p>
    <w:p>
      <w:pPr>
        <w:pStyle w:val="ListBullet"/>
      </w:pPr>
      <w:r>
        <w:t>Rotate exposed credentials immediately.</w:t>
      </w:r>
    </w:p>
    <w:p>
      <w:r>
        <w:t>---</w:t>
      </w:r>
    </w:p>
    <w:p>
      <w:pPr>
        <w:pStyle w:val="Heading3"/>
      </w:pPr>
      <w:r>
        <w:t>Finding 07 — Domain Administrator Exposure</w:t>
      </w:r>
    </w:p>
    <w:p>
      <w:r>
        <w:t>**Severity:** Critical</w:t>
      </w:r>
    </w:p>
    <w:p>
      <w:r>
        <w:t>**Issue:** Discovered credentials correspond to a Domain Administrator.</w:t>
      </w:r>
    </w:p>
    <w:p>
      <w:r>
        <w:t>**Impact:** Full domain compromise.</w:t>
      </w:r>
    </w:p>
    <w:p>
      <w:r>
        <w:t>**Remediation:**</w:t>
      </w:r>
    </w:p>
    <w:p>
      <w:pPr>
        <w:pStyle w:val="ListBullet"/>
      </w:pPr>
      <w:r>
        <w:t>Separate administrative accounts from standard workflows.</w:t>
      </w:r>
    </w:p>
    <w:p>
      <w:pPr>
        <w:pStyle w:val="ListBullet"/>
      </w:pPr>
      <w:r>
        <w:t>Use privileged access workstations.</w:t>
      </w:r>
    </w:p>
    <w:p>
      <w:pPr>
        <w:pStyle w:val="ListBullet"/>
      </w:pPr>
      <w:r>
        <w:t>Restrict RDP.</w:t>
      </w:r>
    </w:p>
    <w:p>
      <w:pPr>
        <w:pStyle w:val="ListBullet"/>
      </w:pPr>
      <w:r>
        <w:t>Alert on unexpected Domain Admin logons.</w:t>
      </w:r>
    </w:p>
    <w:p>
      <w:pPr>
        <w:pStyle w:val="ListBullet"/>
      </w:pPr>
      <w:r>
        <w:t>Rotate any compromised privileged credential.</w:t>
      </w:r>
    </w:p>
    <w:p>
      <w:r>
        <w:t>---</w:t>
      </w:r>
    </w:p>
    <w:p>
      <w:pPr>
        <w:pStyle w:val="Heading2"/>
      </w:pPr>
      <w:r>
        <w:t>24. MITRE ATT&amp;CK Mapping</w:t>
      </w:r>
    </w:p>
    <w:p>
      <w:r>
        <w:t>| Tactic | Technique |</w:t>
      </w:r>
    </w:p>
    <w:p>
      <w:r>
        <w:t>|---|---|</w:t>
      </w:r>
    </w:p>
    <w:p>
      <w:r>
        <w:t>| Discovery | Account Discovery |</w:t>
      </w:r>
    </w:p>
    <w:p>
      <w:r>
        <w:t>| Discovery | Permission Groups Discovery |</w:t>
      </w:r>
    </w:p>
    <w:p>
      <w:r>
        <w:t>| Credential Access | Kerberoasting |</w:t>
      </w:r>
    </w:p>
    <w:p>
      <w:r>
        <w:t>| Credential Access | Password Spraying |</w:t>
      </w:r>
    </w:p>
    <w:p>
      <w:r>
        <w:t>| Credential Access | Unsecured Credentials |</w:t>
      </w:r>
    </w:p>
    <w:p>
      <w:r>
        <w:t>| Credential Access | Credentials from Files |</w:t>
      </w:r>
    </w:p>
    <w:p>
      <w:r>
        <w:t>| Discovery | Permission / ACL Discovery |</w:t>
      </w:r>
    </w:p>
    <w:p>
      <w:r>
        <w:t>| Privilege Escalation | Account / ACL Abuse |</w:t>
      </w:r>
    </w:p>
    <w:p>
      <w:r>
        <w:t>| Lateral Movement | Remote Services: RDP |</w:t>
      </w:r>
    </w:p>
    <w:p>
      <w:r>
        <w:t>| Credential Access | Password Hash Cracking |</w:t>
      </w:r>
    </w:p>
    <w:p>
      <w:r>
        <w:t>---</w:t>
      </w:r>
    </w:p>
    <w:p>
      <w:pPr>
        <w:pStyle w:val="Heading2"/>
      </w:pPr>
      <w:r>
        <w:t>25. Defensive Recommendations</w:t>
      </w:r>
    </w:p>
    <w:p>
      <w:pPr>
        <w:pStyle w:val="Heading3"/>
      </w:pPr>
      <w:r>
        <w:t>Identity Security</w:t>
      </w:r>
    </w:p>
    <w:p>
      <w:pPr>
        <w:pStyle w:val="ListBullet"/>
      </w:pPr>
      <w:r>
        <w:t>Enforce strong unique passwords.</w:t>
      </w:r>
    </w:p>
    <w:p>
      <w:pPr>
        <w:pStyle w:val="ListBullet"/>
      </w:pPr>
      <w:r>
        <w:t>Eliminate password reuse.</w:t>
      </w:r>
    </w:p>
    <w:p>
      <w:pPr>
        <w:pStyle w:val="ListBullet"/>
      </w:pPr>
      <w:r>
        <w:t>Prefer gMSA for service identities.</w:t>
      </w:r>
    </w:p>
    <w:p>
      <w:pPr>
        <w:pStyle w:val="ListBullet"/>
      </w:pPr>
      <w:r>
        <w:t>Restrict Guest and anonymous access.</w:t>
      </w:r>
    </w:p>
    <w:p>
      <w:pPr>
        <w:pStyle w:val="Heading3"/>
      </w:pPr>
      <w:r>
        <w:t>Kerberos Security</w:t>
      </w:r>
    </w:p>
    <w:p>
      <w:pPr>
        <w:pStyle w:val="ListBullet"/>
      </w:pPr>
      <w:r>
        <w:t>Audit service principals.</w:t>
      </w:r>
    </w:p>
    <w:p>
      <w:pPr>
        <w:pStyle w:val="ListBullet"/>
      </w:pPr>
      <w:r>
        <w:t>Reduce RC4 usage.</w:t>
      </w:r>
    </w:p>
    <w:p>
      <w:pPr>
        <w:pStyle w:val="ListBullet"/>
      </w:pPr>
      <w:r>
        <w:t>Review accounts lacking Kerberos pre-authentication.</w:t>
      </w:r>
    </w:p>
    <w:p>
      <w:pPr>
        <w:pStyle w:val="ListBullet"/>
      </w:pPr>
      <w:r>
        <w:t>Monitor anomalous ticket requests.</w:t>
      </w:r>
    </w:p>
    <w:p>
      <w:pPr>
        <w:pStyle w:val="Heading3"/>
      </w:pPr>
      <w:r>
        <w:t>Active Directory ACLs</w:t>
      </w:r>
    </w:p>
    <w:p>
      <w:pPr>
        <w:pStyle w:val="ListBullet"/>
      </w:pPr>
      <w:r>
        <w:t>Audit `GenericWrite`, `GenericAll`, `WriteDACL` and related rights.</w:t>
      </w:r>
    </w:p>
    <w:p>
      <w:pPr>
        <w:pStyle w:val="ListBullet"/>
      </w:pPr>
      <w:r>
        <w:t>Remove unnecessary object-level permissions.</w:t>
      </w:r>
    </w:p>
    <w:p>
      <w:pPr>
        <w:pStyle w:val="ListBullet"/>
      </w:pPr>
      <w:r>
        <w:t>Regularly review privilege graphs.</w:t>
      </w:r>
    </w:p>
    <w:p>
      <w:pPr>
        <w:pStyle w:val="Heading3"/>
      </w:pPr>
      <w:r>
        <w:t>Secrets</w:t>
      </w:r>
    </w:p>
    <w:p>
      <w:pPr>
        <w:pStyle w:val="ListBullet"/>
      </w:pPr>
      <w:r>
        <w:t>Never hardcode domain credentials.</w:t>
      </w:r>
    </w:p>
    <w:p>
      <w:pPr>
        <w:pStyle w:val="ListBullet"/>
      </w:pPr>
      <w:r>
        <w:t>Use secure credential stores.</w:t>
      </w:r>
    </w:p>
    <w:p>
      <w:pPr>
        <w:pStyle w:val="ListBullet"/>
      </w:pPr>
      <w:r>
        <w:t>Use managed service accounts where applicable.</w:t>
      </w:r>
    </w:p>
    <w:p>
      <w:pPr>
        <w:pStyle w:val="ListBullet"/>
      </w:pPr>
      <w:r>
        <w:t>Rotate exposed credentials immediately.</w:t>
      </w:r>
    </w:p>
    <w:p>
      <w:pPr>
        <w:pStyle w:val="Heading3"/>
      </w:pPr>
      <w:r>
        <w:t>Privileged Access</w:t>
      </w:r>
    </w:p>
    <w:p>
      <w:pPr>
        <w:pStyle w:val="ListBullet"/>
      </w:pPr>
      <w:r>
        <w:t>Separate administrative identities.</w:t>
      </w:r>
    </w:p>
    <w:p>
      <w:pPr>
        <w:pStyle w:val="ListBullet"/>
      </w:pPr>
      <w:r>
        <w:t>Restrict RDP.</w:t>
      </w:r>
    </w:p>
    <w:p>
      <w:pPr>
        <w:pStyle w:val="ListBullet"/>
      </w:pPr>
      <w:r>
        <w:t>Monitor Domain Admin authentication.</w:t>
      </w:r>
    </w:p>
    <w:p>
      <w:pPr>
        <w:pStyle w:val="ListBullet"/>
      </w:pPr>
      <w:r>
        <w:t>Use dedicated privileged workstations.</w:t>
      </w:r>
    </w:p>
    <w:p>
      <w:r>
        <w:t>---</w:t>
      </w:r>
    </w:p>
    <w:p>
      <w:pPr>
        <w:pStyle w:val="Heading2"/>
      </w:pPr>
      <w:r>
        <w:t>26. Lessons Learned</w:t>
      </w:r>
    </w:p>
    <w:p>
      <w:pPr>
        <w:pStyle w:val="Heading3"/>
      </w:pPr>
      <w:r>
        <w:t>Enumeration Discipline</w:t>
      </w:r>
    </w:p>
    <w:p>
      <w:r>
        <w:t>The initial attack path is built almost entirely from information disclosure.</w:t>
      </w:r>
    </w:p>
    <w:p>
      <w:pPr>
        <w:pStyle w:val="Heading3"/>
      </w:pPr>
      <w:r>
        <w:t>Credential Chaining</w:t>
      </w:r>
    </w:p>
    <w:p>
      <w:r>
        <w:t>A weak service credential became much more valuable because it was reused by another user.</w:t>
      </w:r>
    </w:p>
    <w:p>
      <w:pPr>
        <w:pStyle w:val="Heading3"/>
      </w:pPr>
      <w:r>
        <w:t>Graph-Based Security Analysis</w:t>
      </w:r>
    </w:p>
    <w:p>
      <w:r>
        <w:t>BloodHound converted a large directory into a concrete attack path.</w:t>
      </w:r>
    </w:p>
    <w:p>
      <w:pPr>
        <w:pStyle w:val="Heading3"/>
      </w:pPr>
      <w:r>
        <w:t>ACL Security</w:t>
      </w:r>
    </w:p>
    <w:p>
      <w:r>
        <w:t>Object permissions can create direct credential-access paths even when group membership looks harmless.</w:t>
      </w:r>
    </w:p>
    <w:p>
      <w:pPr>
        <w:pStyle w:val="Heading3"/>
      </w:pPr>
      <w:r>
        <w:t>Secret Hygiene</w:t>
      </w:r>
    </w:p>
    <w:p>
      <w:r>
        <w:t>A readable PowerShell automation script can be more dangerous than an exposed service because it can contain reusable privileged credentials.</w:t>
      </w:r>
    </w:p>
    <w:p>
      <w:pPr>
        <w:pStyle w:val="Heading3"/>
      </w:pPr>
      <w:r>
        <w:t>Least Privilege</w:t>
      </w:r>
    </w:p>
    <w:p>
      <w:r>
        <w:t>Domain Admin credentials should never be recoverable from ordinary user-accessible automation files.</w:t>
      </w:r>
    </w:p>
    <w:p>
      <w:r>
        <w:t>---</w:t>
      </w:r>
    </w:p>
    <w:p>
      <w:pPr>
        <w:pStyle w:val="Heading2"/>
      </w:pPr>
      <w:r>
        <w:t>27. Evidence</w:t>
      </w:r>
    </w:p>
    <w:p>
      <w:pPr>
        <w:pStyle w:val="Heading3"/>
      </w:pPr>
      <w:r>
        <w:t>Figure 01 — GenericWrite</w:t>
      </w:r>
    </w:p>
    <w:p>
      <w:r>
        <w:t>&lt;p align="center"&gt;</w:t>
      </w:r>
    </w:p>
    <w:p>
      <w:r>
        <w:t>&lt;img src="../docs/assets/figure-1-bloodhound-genericwrite.png" width="95%" alt="GenericWrite BloodHound evidence"&gt;</w:t>
      </w:r>
    </w:p>
    <w:p>
      <w:r>
        <w:t>&lt;/p&gt;</w:t>
      </w:r>
    </w:p>
    <w:p>
      <w:pPr>
        <w:pStyle w:val="Heading3"/>
      </w:pPr>
      <w:r>
        <w:t>Figure 02 — Domain Admin</w:t>
      </w:r>
    </w:p>
    <w:p>
      <w:r>
        <w:t>&lt;p align="center"&gt;</w:t>
      </w:r>
    </w:p>
    <w:p>
      <w:r>
        <w:t>&lt;img src="../docs/assets/figure-2-bloodhound-domain-admins.png" width="95%" alt="Domain Admin BloodHound evidence"&gt;</w:t>
      </w:r>
    </w:p>
    <w:p>
      <w:r>
        <w:t>&lt;/p&gt;</w:t>
      </w:r>
    </w:p>
    <w:p>
      <w:pPr>
        <w:pStyle w:val="Heading3"/>
      </w:pPr>
      <w:r>
        <w:t>Figure 03 — Room Completion</w:t>
      </w:r>
    </w:p>
    <w:p>
      <w:r>
        <w:t>&lt;p align="center"&gt;</w:t>
      </w:r>
    </w:p>
    <w:p>
      <w:r>
        <w:t>&lt;img src="../docs/assets/figure-3-room-completion.png" width="95%" alt="TryHackMe Operation Endgame completion evidence"&gt;</w:t>
      </w:r>
    </w:p>
    <w:p>
      <w:r>
        <w:t>&lt;/p&gt;</w:t>
      </w:r>
    </w:p>
    <w:p>
      <w:r>
        <w:t>No fabricated screenshots or artificial terminal output are used as evidence.</w:t>
      </w:r>
    </w:p>
    <w:p>
      <w:r>
        <w:t>---</w:t>
      </w:r>
    </w:p>
    <w:p>
      <w:pPr>
        <w:pStyle w:val="Heading2"/>
      </w:pPr>
      <w:r>
        <w:t>28. Flag Protection</w:t>
      </w:r>
    </w:p>
    <w:p>
      <w:r>
        <w:t>Final Flag → [FLAG REDACTED]</w:t>
      </w:r>
    </w:p>
    <w:p>
      <w:r>
        <w:t>The exploitation chain is fully documented while the final challenge answer remains hidden.</w:t>
      </w:r>
    </w:p>
    <w:p>
      <w:r>
        <w:t>---</w:t>
      </w:r>
    </w:p>
    <w:p>
      <w:pPr>
        <w:pStyle w:val="Heading2"/>
      </w:pPr>
      <w:r>
        <w:t>29. Conclusion</w:t>
      </w:r>
    </w:p>
    <w:p>
      <w:r>
        <w:t>Operation Endgame demonstrates how an Active Directory environment can be compromised through a sequence of individually manageable weaknesses:</w:t>
      </w:r>
    </w:p>
    <w:p>
      <w:r>
        <w:t>**Guest exposure → directory disclosure → Kerberos credential access → password reuse → ACL analysis → GenericWrite abuse → targeted Kerberoasting → RDP → hardcoded privileged credentials → Domain Administrator**</w:t>
      </w:r>
    </w:p>
    <w:p>
      <w:r>
        <w:t>The primary defensive lesson is that AD security must be assessed as a connected privilege graph. Password hygiene, ACL hygiene, service-account design and secret storage all need to work together; failure at one layer can amplify weaknesses at another.</w:t>
      </w:r>
    </w:p>
    <w:p>
      <w:r>
        <w:t>**Enumeration → credential access → relationship analysis → ACL abuse → lateral movement → privileged credential discovery → administrative access**</w:t>
      </w:r>
    </w:p>
    <w:p>
      <w:r>
        <w:t>---</w:t>
      </w:r>
    </w:p>
    <w:p>
      <w:r>
        <w:t>**Author:** Anurag Ravankar</w:t>
      </w:r>
    </w:p>
    <w:p>
      <w:r>
        <w:t>**Purpose:** Authorized TryHackMe research and cybersecurity portfolio</w:t>
      </w:r>
    </w:p>
    <w:p>
      <w:r>
        <w:br w:type="page"/>
      </w:r>
    </w:p>
    <w:p>
      <w:pPr>
        <w:pStyle w:val="Heading1"/>
      </w:pPr>
      <w:r>
        <w:t>Evidence</w:t>
      </w:r>
    </w:p>
    <w:p>
      <w:r>
        <w:drawing>
          <wp:inline xmlns:a="http://schemas.openxmlformats.org/drawingml/2006/main" xmlns:pic="http://schemas.openxmlformats.org/drawingml/2006/picture">
            <wp:extent cx="5715000" cy="3330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06192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Supplied technical evidence image.</w:t>
      </w:r>
    </w:p>
    <w:p>
      <w:r>
        <w:drawing>
          <wp:inline xmlns:a="http://schemas.openxmlformats.org/drawingml/2006/main" xmlns:pic="http://schemas.openxmlformats.org/drawingml/2006/picture">
            <wp:extent cx="5715000" cy="3335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06194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Supplied technical evidence image.</w:t>
      </w:r>
    </w:p>
    <w:p>
      <w:r>
        <w:drawing>
          <wp:inline xmlns:a="http://schemas.openxmlformats.org/drawingml/2006/main" xmlns:pic="http://schemas.openxmlformats.org/drawingml/2006/picture">
            <wp:extent cx="5715000" cy="146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06204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Supplied technical evidence image.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