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F3B5F" w14:textId="5A556CC6" w:rsidR="00457F43" w:rsidRDefault="00A33D94" w:rsidP="00457F43">
      <w:pPr>
        <w:jc w:val="center"/>
        <w:rPr>
          <w:b/>
          <w:bCs/>
          <w:sz w:val="24"/>
          <w:szCs w:val="24"/>
          <w:u w:val="single"/>
          <w:lang w:val="en-US"/>
        </w:rPr>
      </w:pPr>
      <w:r w:rsidRPr="006D2CC9">
        <w:rPr>
          <w:b/>
          <w:bCs/>
          <w:sz w:val="24"/>
          <w:szCs w:val="24"/>
          <w:u w:val="single"/>
          <w:lang w:val="en-US"/>
        </w:rPr>
        <w:t>Architecture Styles</w:t>
      </w:r>
    </w:p>
    <w:p w14:paraId="5C5C0666" w14:textId="77777777" w:rsidR="00457F43" w:rsidRDefault="00457F43" w:rsidP="00457F43">
      <w:pPr>
        <w:rPr>
          <w:b/>
          <w:bCs/>
          <w:sz w:val="24"/>
          <w:szCs w:val="24"/>
          <w:u w:val="single"/>
          <w:lang w:val="en-US"/>
        </w:rPr>
      </w:pPr>
    </w:p>
    <w:p w14:paraId="12F97226" w14:textId="77D36962" w:rsidR="00457F43" w:rsidRDefault="00457F43" w:rsidP="00457F43">
      <w:pPr>
        <w:rPr>
          <w:b/>
          <w:bCs/>
          <w:sz w:val="24"/>
          <w:szCs w:val="24"/>
          <w:lang w:val="en-US"/>
        </w:rPr>
      </w:pPr>
      <w:r w:rsidRPr="00457F43">
        <w:rPr>
          <w:b/>
          <w:bCs/>
          <w:sz w:val="24"/>
          <w:szCs w:val="24"/>
          <w:lang w:val="en-US"/>
        </w:rPr>
        <w:t>Module Federation</w:t>
      </w:r>
    </w:p>
    <w:p w14:paraId="038B7125" w14:textId="77777777" w:rsidR="00457F43" w:rsidRPr="00457F43" w:rsidRDefault="00457F43" w:rsidP="00457F43">
      <w:pPr>
        <w:rPr>
          <w:sz w:val="24"/>
          <w:szCs w:val="24"/>
        </w:rPr>
      </w:pPr>
      <w:r w:rsidRPr="00457F43">
        <w:rPr>
          <w:sz w:val="24"/>
          <w:szCs w:val="24"/>
        </w:rPr>
        <w:t>Module Federation is a feature in Webpack 5 that allows multiple independently built and deployed front-end applications (also called micro frontends) to share code with each other at runtime. This helps in building applications that are modular, more scalable, and easier to maintain, especially when different teams work on separate parts of an application.</w:t>
      </w:r>
    </w:p>
    <w:p w14:paraId="17804819" w14:textId="77777777" w:rsidR="00457F43" w:rsidRPr="00457F43" w:rsidRDefault="00457F43" w:rsidP="00457F43">
      <w:pPr>
        <w:rPr>
          <w:sz w:val="24"/>
          <w:szCs w:val="24"/>
        </w:rPr>
      </w:pPr>
      <w:r w:rsidRPr="00457F43">
        <w:rPr>
          <w:sz w:val="24"/>
          <w:szCs w:val="24"/>
        </w:rPr>
        <w:t>Here’s how Module Federation works:</w:t>
      </w:r>
    </w:p>
    <w:p w14:paraId="2F5AAEA4" w14:textId="77777777" w:rsidR="00457F43" w:rsidRPr="00457F43" w:rsidRDefault="00457F43" w:rsidP="00457F43">
      <w:pPr>
        <w:rPr>
          <w:sz w:val="24"/>
          <w:szCs w:val="24"/>
        </w:rPr>
      </w:pPr>
      <w:r w:rsidRPr="00457F43">
        <w:rPr>
          <w:sz w:val="24"/>
          <w:szCs w:val="24"/>
        </w:rPr>
        <w:t>1. Remote and Host Apps</w:t>
      </w:r>
    </w:p>
    <w:p w14:paraId="44EA8EF6" w14:textId="77777777" w:rsidR="00457F43" w:rsidRPr="00457F43" w:rsidRDefault="00457F43" w:rsidP="00457F43">
      <w:pPr>
        <w:numPr>
          <w:ilvl w:val="0"/>
          <w:numId w:val="1"/>
        </w:numPr>
        <w:rPr>
          <w:sz w:val="24"/>
          <w:szCs w:val="24"/>
        </w:rPr>
      </w:pPr>
      <w:r w:rsidRPr="00457F43">
        <w:rPr>
          <w:sz w:val="24"/>
          <w:szCs w:val="24"/>
        </w:rPr>
        <w:t>Host Application: This is the main application that will load code from other applications (remotes).</w:t>
      </w:r>
    </w:p>
    <w:p w14:paraId="1DFDC861" w14:textId="230429EC" w:rsidR="00C20B06" w:rsidRDefault="00457F43" w:rsidP="00C20B06">
      <w:pPr>
        <w:numPr>
          <w:ilvl w:val="0"/>
          <w:numId w:val="1"/>
        </w:numPr>
        <w:rPr>
          <w:sz w:val="24"/>
          <w:szCs w:val="24"/>
        </w:rPr>
      </w:pPr>
      <w:r w:rsidRPr="00457F43">
        <w:rPr>
          <w:sz w:val="24"/>
          <w:szCs w:val="24"/>
        </w:rPr>
        <w:t>Remote Applications: These are independent applications that expose parts of their code to be used by the host or other remotes.</w:t>
      </w:r>
    </w:p>
    <w:p w14:paraId="14D97799" w14:textId="77777777" w:rsidR="00C20B06" w:rsidRPr="00A47937" w:rsidRDefault="00C20B06" w:rsidP="00C20B06">
      <w:r>
        <w:rPr>
          <w:sz w:val="24"/>
          <w:szCs w:val="24"/>
        </w:rPr>
        <w:t xml:space="preserve">2. </w:t>
      </w:r>
      <w:r w:rsidRPr="00A47937">
        <w:t>Dynamic Imports</w:t>
      </w:r>
    </w:p>
    <w:p w14:paraId="75CDE8B8" w14:textId="77777777" w:rsidR="00C20B06" w:rsidRDefault="00C20B06" w:rsidP="00C20B06">
      <w:pPr>
        <w:rPr>
          <w:sz w:val="24"/>
          <w:szCs w:val="24"/>
        </w:rPr>
      </w:pPr>
      <w:r w:rsidRPr="00C20B06">
        <w:rPr>
          <w:sz w:val="24"/>
          <w:szCs w:val="24"/>
        </w:rPr>
        <w:t>One of the key features of Module Federation is that it allows code to be loaded dynamically at runtime. When a host application needs a module from a remote app, it can fetch it on-demand without bundling the remote module during the host app's build process.</w:t>
      </w:r>
    </w:p>
    <w:p w14:paraId="3A7C20FD" w14:textId="06B9D894" w:rsidR="00120BCD" w:rsidRPr="00E55214" w:rsidRDefault="00120BCD" w:rsidP="00120BCD">
      <w:r>
        <w:rPr>
          <w:sz w:val="24"/>
          <w:szCs w:val="24"/>
        </w:rPr>
        <w:t>3.</w:t>
      </w:r>
      <w:r w:rsidRPr="00120BCD">
        <w:rPr>
          <w:rFonts w:ascii="Times New Roman" w:eastAsia="Times New Roman" w:hAnsi="Times New Roman" w:cs="Times New Roman"/>
          <w:b/>
          <w:bCs/>
          <w:kern w:val="0"/>
          <w:sz w:val="27"/>
          <w:szCs w:val="27"/>
          <w:lang w:eastAsia="en-IN"/>
          <w14:ligatures w14:val="none"/>
        </w:rPr>
        <w:t xml:space="preserve"> </w:t>
      </w:r>
      <w:r w:rsidRPr="00E55214">
        <w:t>Shared Dependencies</w:t>
      </w:r>
    </w:p>
    <w:p w14:paraId="470A4ACC" w14:textId="77777777" w:rsidR="00120BCD" w:rsidRDefault="00120BCD" w:rsidP="00120BCD">
      <w:pPr>
        <w:rPr>
          <w:sz w:val="24"/>
          <w:szCs w:val="24"/>
        </w:rPr>
      </w:pPr>
      <w:r w:rsidRPr="00120BCD">
        <w:rPr>
          <w:sz w:val="24"/>
          <w:szCs w:val="24"/>
        </w:rPr>
        <w:t>Module Federation makes it possible for applications to share common dependencies (e.g., React, Angular, Lodash) without having to load multiple instances of the same dependency, which reduces bundle size and improves load time. Dependencies that should be shared can be explicitly defined in the configuration.</w:t>
      </w:r>
    </w:p>
    <w:p w14:paraId="4042FB4D" w14:textId="77777777" w:rsidR="00B450D7" w:rsidRDefault="00B450D7" w:rsidP="00120BCD">
      <w:pPr>
        <w:rPr>
          <w:sz w:val="24"/>
          <w:szCs w:val="24"/>
        </w:rPr>
      </w:pPr>
    </w:p>
    <w:p w14:paraId="3C80BFAD" w14:textId="6132D8D9" w:rsidR="00B450D7" w:rsidRPr="00B450D7" w:rsidRDefault="00B450D7" w:rsidP="00120BCD">
      <w:pPr>
        <w:rPr>
          <w:b/>
          <w:bCs/>
          <w:sz w:val="24"/>
          <w:szCs w:val="24"/>
        </w:rPr>
      </w:pPr>
      <w:r w:rsidRPr="00B450D7">
        <w:rPr>
          <w:b/>
          <w:bCs/>
          <w:sz w:val="24"/>
          <w:szCs w:val="24"/>
        </w:rPr>
        <w:t>Advantages: -</w:t>
      </w:r>
    </w:p>
    <w:p w14:paraId="51ED7273" w14:textId="77777777" w:rsidR="00B450D7" w:rsidRPr="00B450D7" w:rsidRDefault="00B450D7" w:rsidP="00B450D7">
      <w:pPr>
        <w:numPr>
          <w:ilvl w:val="0"/>
          <w:numId w:val="2"/>
        </w:numPr>
        <w:rPr>
          <w:sz w:val="24"/>
          <w:szCs w:val="24"/>
        </w:rPr>
      </w:pPr>
      <w:r w:rsidRPr="00B450D7">
        <w:rPr>
          <w:b/>
          <w:bCs/>
          <w:sz w:val="24"/>
          <w:szCs w:val="24"/>
        </w:rPr>
        <w:t>Independently Deployable</w:t>
      </w:r>
      <w:r w:rsidRPr="00B450D7">
        <w:rPr>
          <w:sz w:val="24"/>
          <w:szCs w:val="24"/>
        </w:rPr>
        <w:t>: Different parts of an application (like components or even entire features) can be developed and deployed independently.</w:t>
      </w:r>
    </w:p>
    <w:p w14:paraId="1D4C7A73" w14:textId="77777777" w:rsidR="00B450D7" w:rsidRPr="00B450D7" w:rsidRDefault="00B450D7" w:rsidP="00B450D7">
      <w:pPr>
        <w:numPr>
          <w:ilvl w:val="0"/>
          <w:numId w:val="2"/>
        </w:numPr>
        <w:rPr>
          <w:sz w:val="24"/>
          <w:szCs w:val="24"/>
        </w:rPr>
      </w:pPr>
      <w:r w:rsidRPr="00B450D7">
        <w:rPr>
          <w:b/>
          <w:bCs/>
          <w:sz w:val="24"/>
          <w:szCs w:val="24"/>
        </w:rPr>
        <w:t>Incremental Upgrades</w:t>
      </w:r>
      <w:r w:rsidRPr="00B450D7">
        <w:rPr>
          <w:sz w:val="24"/>
          <w:szCs w:val="24"/>
        </w:rPr>
        <w:t>: Module Federation allows you to incrementally upgrade parts of an application without needing to refactor the entire app.</w:t>
      </w:r>
    </w:p>
    <w:p w14:paraId="1A024AFF" w14:textId="77777777" w:rsidR="00B450D7" w:rsidRPr="00B450D7" w:rsidRDefault="00B450D7" w:rsidP="00B450D7">
      <w:pPr>
        <w:numPr>
          <w:ilvl w:val="0"/>
          <w:numId w:val="2"/>
        </w:numPr>
        <w:rPr>
          <w:sz w:val="24"/>
          <w:szCs w:val="24"/>
        </w:rPr>
      </w:pPr>
      <w:r w:rsidRPr="00B450D7">
        <w:rPr>
          <w:b/>
          <w:bCs/>
          <w:sz w:val="24"/>
          <w:szCs w:val="24"/>
        </w:rPr>
        <w:t>Better Code Reuse</w:t>
      </w:r>
      <w:r w:rsidRPr="00B450D7">
        <w:rPr>
          <w:sz w:val="24"/>
          <w:szCs w:val="24"/>
        </w:rPr>
        <w:t>: By sharing modules between applications, you avoid duplicating code, which can help reduce the overall size of your applications.</w:t>
      </w:r>
    </w:p>
    <w:p w14:paraId="6503DB79" w14:textId="77777777" w:rsidR="00B450D7" w:rsidRPr="00B450D7" w:rsidRDefault="00B450D7" w:rsidP="00B450D7">
      <w:pPr>
        <w:numPr>
          <w:ilvl w:val="0"/>
          <w:numId w:val="2"/>
        </w:numPr>
        <w:rPr>
          <w:sz w:val="24"/>
          <w:szCs w:val="24"/>
        </w:rPr>
      </w:pPr>
      <w:r w:rsidRPr="00B450D7">
        <w:rPr>
          <w:b/>
          <w:bCs/>
          <w:sz w:val="24"/>
          <w:szCs w:val="24"/>
        </w:rPr>
        <w:t>Team Independence</w:t>
      </w:r>
      <w:r w:rsidRPr="00B450D7">
        <w:rPr>
          <w:sz w:val="24"/>
          <w:szCs w:val="24"/>
        </w:rPr>
        <w:t>: Teams can work on different parts of an app with minimal coupling, promoting parallel development.</w:t>
      </w:r>
    </w:p>
    <w:p w14:paraId="4EF22BED" w14:textId="77777777" w:rsidR="00B450D7" w:rsidRPr="00120BCD" w:rsidRDefault="00B450D7" w:rsidP="00120BCD">
      <w:pPr>
        <w:rPr>
          <w:sz w:val="24"/>
          <w:szCs w:val="24"/>
        </w:rPr>
      </w:pPr>
    </w:p>
    <w:p w14:paraId="4474CDC9" w14:textId="70E4597C" w:rsidR="00120BCD" w:rsidRDefault="00120BCD" w:rsidP="00C20B06">
      <w:pPr>
        <w:rPr>
          <w:sz w:val="24"/>
          <w:szCs w:val="24"/>
        </w:rPr>
      </w:pPr>
    </w:p>
    <w:p w14:paraId="477E927C" w14:textId="65D33162" w:rsidR="001049A5" w:rsidRDefault="001049A5" w:rsidP="00C20B06">
      <w:pPr>
        <w:rPr>
          <w:sz w:val="24"/>
          <w:szCs w:val="24"/>
        </w:rPr>
      </w:pPr>
      <w:r w:rsidRPr="001049A5">
        <w:rPr>
          <w:sz w:val="24"/>
          <w:szCs w:val="24"/>
        </w:rPr>
        <w:lastRenderedPageBreak/>
        <w:t xml:space="preserve">When using </w:t>
      </w:r>
      <w:r w:rsidRPr="001049A5">
        <w:rPr>
          <w:b/>
          <w:bCs/>
          <w:sz w:val="24"/>
          <w:szCs w:val="24"/>
        </w:rPr>
        <w:t>Module Federation</w:t>
      </w:r>
      <w:r w:rsidRPr="001049A5">
        <w:rPr>
          <w:sz w:val="24"/>
          <w:szCs w:val="24"/>
        </w:rPr>
        <w:t xml:space="preserve"> with large-scale remote applications, </w:t>
      </w:r>
      <w:r w:rsidRPr="001049A5">
        <w:rPr>
          <w:b/>
          <w:bCs/>
          <w:sz w:val="24"/>
          <w:szCs w:val="24"/>
        </w:rPr>
        <w:t>security</w:t>
      </w:r>
      <w:r w:rsidRPr="001049A5">
        <w:rPr>
          <w:sz w:val="24"/>
          <w:szCs w:val="24"/>
        </w:rPr>
        <w:t xml:space="preserve"> becomes a crucial aspect to manage since you are essentially allowing applications to share and load code dynamically across different domains or modules. Below are some key security strategies you can implement to ensure your remote apps are protected:</w:t>
      </w:r>
      <w:r w:rsidR="000B02B6">
        <w:rPr>
          <w:sz w:val="24"/>
          <w:szCs w:val="24"/>
        </w:rPr>
        <w:t xml:space="preserve"> </w:t>
      </w:r>
      <w:r w:rsidR="000B02B6">
        <w:rPr>
          <w:sz w:val="24"/>
          <w:szCs w:val="24"/>
        </w:rPr>
        <w:tab/>
      </w:r>
    </w:p>
    <w:p w14:paraId="5F4121FE" w14:textId="77777777" w:rsidR="00DF4ED5" w:rsidRPr="00DF4ED5" w:rsidRDefault="00DF4ED5" w:rsidP="00C20B06">
      <w:pPr>
        <w:rPr>
          <w:b/>
          <w:bCs/>
          <w:sz w:val="24"/>
          <w:szCs w:val="24"/>
        </w:rPr>
      </w:pPr>
    </w:p>
    <w:p w14:paraId="0947DB29" w14:textId="52DCB8C8" w:rsidR="00DF4ED5" w:rsidRPr="00DF4ED5" w:rsidRDefault="00DF4ED5" w:rsidP="00C20B06">
      <w:pPr>
        <w:rPr>
          <w:b/>
          <w:bCs/>
          <w:sz w:val="24"/>
          <w:szCs w:val="24"/>
        </w:rPr>
      </w:pPr>
      <w:r w:rsidRPr="00DF4ED5">
        <w:rPr>
          <w:b/>
          <w:bCs/>
          <w:sz w:val="24"/>
          <w:szCs w:val="24"/>
        </w:rPr>
        <w:t>Security in Host App</w:t>
      </w:r>
      <w:r>
        <w:rPr>
          <w:b/>
          <w:bCs/>
          <w:sz w:val="24"/>
          <w:szCs w:val="24"/>
        </w:rPr>
        <w:t>:-</w:t>
      </w:r>
    </w:p>
    <w:p w14:paraId="7D18DDAB" w14:textId="77777777" w:rsidR="000B02B6" w:rsidRDefault="000B02B6" w:rsidP="00C20B06">
      <w:pPr>
        <w:rPr>
          <w:sz w:val="24"/>
          <w:szCs w:val="24"/>
        </w:rPr>
      </w:pPr>
    </w:p>
    <w:p w14:paraId="455AAF7D" w14:textId="7743A274" w:rsidR="00E94FF8" w:rsidRPr="00C954F6" w:rsidRDefault="000B02B6" w:rsidP="00C954F6">
      <w:pPr>
        <w:pStyle w:val="ListParagraph"/>
        <w:numPr>
          <w:ilvl w:val="1"/>
          <w:numId w:val="2"/>
        </w:numPr>
        <w:rPr>
          <w:b/>
          <w:bCs/>
          <w:sz w:val="24"/>
          <w:szCs w:val="24"/>
        </w:rPr>
      </w:pPr>
      <w:r w:rsidRPr="00C954F6">
        <w:rPr>
          <w:b/>
          <w:bCs/>
          <w:sz w:val="24"/>
          <w:szCs w:val="24"/>
        </w:rPr>
        <w:t>Authentication and Authorization</w:t>
      </w:r>
      <w:r w:rsidR="00E94FF8" w:rsidRPr="00C954F6">
        <w:rPr>
          <w:b/>
          <w:bCs/>
          <w:sz w:val="24"/>
          <w:szCs w:val="24"/>
        </w:rPr>
        <w:t xml:space="preserve">: </w:t>
      </w:r>
      <w:r w:rsidR="0034483C" w:rsidRPr="00C954F6">
        <w:rPr>
          <w:b/>
          <w:bCs/>
          <w:sz w:val="24"/>
          <w:szCs w:val="24"/>
        </w:rPr>
        <w:t>-</w:t>
      </w:r>
    </w:p>
    <w:p w14:paraId="16A15F14" w14:textId="77777777" w:rsidR="00E22896" w:rsidRDefault="00E94FF8" w:rsidP="00E22896">
      <w:pPr>
        <w:pStyle w:val="ListParagraph"/>
        <w:rPr>
          <w:sz w:val="24"/>
          <w:szCs w:val="24"/>
        </w:rPr>
      </w:pPr>
      <w:r w:rsidRPr="00C0763F">
        <w:rPr>
          <w:sz w:val="24"/>
          <w:szCs w:val="24"/>
        </w:rPr>
        <w:t>Single Sign-On (SSO): Implement a centralized authentication system where the authentication process happens once, and the session is shared across all remote and host applications. For example, if you're using Microsoft Authenticator, you could centralize the authentication for all apps.</w:t>
      </w:r>
    </w:p>
    <w:p w14:paraId="56B44D5B" w14:textId="77777777" w:rsidR="00EA56A0" w:rsidRDefault="00EA56A0" w:rsidP="00E22896">
      <w:pPr>
        <w:pStyle w:val="ListParagraph"/>
        <w:rPr>
          <w:sz w:val="24"/>
          <w:szCs w:val="24"/>
        </w:rPr>
      </w:pPr>
    </w:p>
    <w:p w14:paraId="7E18660F" w14:textId="6EC477F4" w:rsidR="00AA4CDD" w:rsidRPr="00E22896" w:rsidRDefault="00AA4CDD" w:rsidP="00E22896">
      <w:pPr>
        <w:pStyle w:val="ListParagraph"/>
        <w:numPr>
          <w:ilvl w:val="1"/>
          <w:numId w:val="2"/>
        </w:numPr>
        <w:rPr>
          <w:sz w:val="24"/>
          <w:szCs w:val="24"/>
        </w:rPr>
      </w:pPr>
      <w:r w:rsidRPr="00E22896">
        <w:rPr>
          <w:b/>
          <w:bCs/>
          <w:sz w:val="24"/>
          <w:szCs w:val="24"/>
        </w:rPr>
        <w:t xml:space="preserve"> Access Control for Shared </w:t>
      </w:r>
      <w:r w:rsidR="00B542AC" w:rsidRPr="00E22896">
        <w:rPr>
          <w:b/>
          <w:bCs/>
          <w:sz w:val="24"/>
          <w:szCs w:val="24"/>
        </w:rPr>
        <w:t>Modules</w:t>
      </w:r>
      <w:r w:rsidR="00B542AC">
        <w:rPr>
          <w:b/>
          <w:bCs/>
          <w:sz w:val="24"/>
          <w:szCs w:val="24"/>
        </w:rPr>
        <w:t>: -</w:t>
      </w:r>
    </w:p>
    <w:p w14:paraId="0910390D" w14:textId="77777777" w:rsidR="00AA4CDD" w:rsidRPr="00AA4CDD" w:rsidRDefault="00AA4CDD" w:rsidP="00AA4CDD">
      <w:pPr>
        <w:numPr>
          <w:ilvl w:val="0"/>
          <w:numId w:val="5"/>
        </w:numPr>
        <w:rPr>
          <w:sz w:val="24"/>
          <w:szCs w:val="24"/>
        </w:rPr>
      </w:pPr>
      <w:r w:rsidRPr="00AA4CDD">
        <w:rPr>
          <w:sz w:val="24"/>
          <w:szCs w:val="24"/>
        </w:rPr>
        <w:t>Granular Access Control: Restrict which modules or components can be shared with other applications based on user roles or permissions. Ensure that the host app cannot load sensitive modules from the remote unless explicitly authorized.</w:t>
      </w:r>
    </w:p>
    <w:p w14:paraId="4E6954E7" w14:textId="77777777" w:rsidR="00AA4CDD" w:rsidRDefault="00AA4CDD" w:rsidP="00AA4CDD">
      <w:pPr>
        <w:numPr>
          <w:ilvl w:val="0"/>
          <w:numId w:val="5"/>
        </w:numPr>
        <w:rPr>
          <w:sz w:val="24"/>
          <w:szCs w:val="24"/>
        </w:rPr>
      </w:pPr>
      <w:r w:rsidRPr="00AA4CDD">
        <w:rPr>
          <w:sz w:val="24"/>
          <w:szCs w:val="24"/>
        </w:rPr>
        <w:t>Role-Based Access Control (RBAC): Implement RBAC at the module or component level. For example, certain modules might be exposed but should only be accessible to users with specific roles.</w:t>
      </w:r>
    </w:p>
    <w:p w14:paraId="65236FA1" w14:textId="71FD7416" w:rsidR="00704AE2" w:rsidRPr="00704AE2" w:rsidRDefault="00704AE2" w:rsidP="00704AE2">
      <w:pPr>
        <w:pStyle w:val="ListParagraph"/>
        <w:numPr>
          <w:ilvl w:val="1"/>
          <w:numId w:val="2"/>
        </w:numPr>
        <w:rPr>
          <w:sz w:val="24"/>
          <w:szCs w:val="24"/>
        </w:rPr>
      </w:pPr>
      <w:r w:rsidRPr="00704AE2">
        <w:rPr>
          <w:sz w:val="24"/>
          <w:szCs w:val="24"/>
        </w:rPr>
        <w:t>Monitoring and Auditing</w:t>
      </w:r>
    </w:p>
    <w:p w14:paraId="1B7E54BF" w14:textId="77777777" w:rsidR="00704AE2" w:rsidRPr="00704AE2" w:rsidRDefault="00704AE2" w:rsidP="00135E3E">
      <w:pPr>
        <w:numPr>
          <w:ilvl w:val="0"/>
          <w:numId w:val="5"/>
        </w:numPr>
        <w:rPr>
          <w:sz w:val="24"/>
          <w:szCs w:val="24"/>
        </w:rPr>
      </w:pPr>
      <w:r w:rsidRPr="00704AE2">
        <w:rPr>
          <w:sz w:val="24"/>
          <w:szCs w:val="24"/>
        </w:rPr>
        <w:t>Logging: Implement proper logging in both host and remote apps to track access and potential security issues. Logs should include information about which components were loaded from which apps, by whom, and when.</w:t>
      </w:r>
    </w:p>
    <w:p w14:paraId="5885F462" w14:textId="77777777" w:rsidR="00704AE2" w:rsidRPr="00704AE2" w:rsidRDefault="00704AE2" w:rsidP="00135E3E">
      <w:pPr>
        <w:numPr>
          <w:ilvl w:val="0"/>
          <w:numId w:val="5"/>
        </w:numPr>
        <w:rPr>
          <w:sz w:val="24"/>
          <w:szCs w:val="24"/>
        </w:rPr>
      </w:pPr>
      <w:r w:rsidRPr="00704AE2">
        <w:rPr>
          <w:sz w:val="24"/>
          <w:szCs w:val="24"/>
        </w:rPr>
        <w:t>Security Audits: Regularly conduct security audits of both host and remote applications to ensure that there are no vulnerabilities introduced through the federation mechanism.</w:t>
      </w:r>
    </w:p>
    <w:p w14:paraId="7D1937D4" w14:textId="77777777" w:rsidR="00704AE2" w:rsidRPr="00AA4CDD" w:rsidRDefault="00704AE2" w:rsidP="00704AE2">
      <w:pPr>
        <w:ind w:left="360"/>
        <w:rPr>
          <w:sz w:val="24"/>
          <w:szCs w:val="24"/>
        </w:rPr>
      </w:pPr>
    </w:p>
    <w:p w14:paraId="2440B632" w14:textId="77777777" w:rsidR="009A4DD4" w:rsidRPr="009A4DD4" w:rsidRDefault="009A4DD4" w:rsidP="009A4DD4">
      <w:pPr>
        <w:rPr>
          <w:b/>
          <w:bCs/>
          <w:sz w:val="24"/>
          <w:szCs w:val="24"/>
        </w:rPr>
      </w:pPr>
      <w:r w:rsidRPr="009A4DD4">
        <w:rPr>
          <w:b/>
          <w:bCs/>
          <w:sz w:val="24"/>
          <w:szCs w:val="24"/>
        </w:rPr>
        <w:t>Security in the Remote Apps</w:t>
      </w:r>
    </w:p>
    <w:p w14:paraId="619A68E4" w14:textId="77777777" w:rsidR="009A4DD4" w:rsidRPr="009A4DD4" w:rsidRDefault="009A4DD4" w:rsidP="009A4DD4">
      <w:pPr>
        <w:rPr>
          <w:sz w:val="24"/>
          <w:szCs w:val="24"/>
        </w:rPr>
      </w:pPr>
      <w:r w:rsidRPr="009A4DD4">
        <w:rPr>
          <w:sz w:val="24"/>
          <w:szCs w:val="24"/>
        </w:rPr>
        <w:t>Remote apps are equally responsible for securing their internal components and handling specific aspects of security. Their responsibilities include:</w:t>
      </w:r>
    </w:p>
    <w:p w14:paraId="7BB6CCAA" w14:textId="77777777" w:rsidR="009A4DD4" w:rsidRPr="009A4DD4" w:rsidRDefault="009A4DD4" w:rsidP="009A4DD4">
      <w:pPr>
        <w:numPr>
          <w:ilvl w:val="0"/>
          <w:numId w:val="7"/>
        </w:numPr>
        <w:rPr>
          <w:sz w:val="24"/>
          <w:szCs w:val="24"/>
        </w:rPr>
      </w:pPr>
      <w:r w:rsidRPr="009A4DD4">
        <w:rPr>
          <w:sz w:val="24"/>
          <w:szCs w:val="24"/>
        </w:rPr>
        <w:t>Module-Level Security:</w:t>
      </w:r>
    </w:p>
    <w:p w14:paraId="2ED68DCB" w14:textId="508C128C" w:rsidR="009A4DD4" w:rsidRPr="009A4DD4" w:rsidRDefault="009A4DD4" w:rsidP="009A4DD4">
      <w:pPr>
        <w:numPr>
          <w:ilvl w:val="1"/>
          <w:numId w:val="7"/>
        </w:numPr>
        <w:rPr>
          <w:sz w:val="24"/>
          <w:szCs w:val="24"/>
        </w:rPr>
      </w:pPr>
      <w:r w:rsidRPr="009A4DD4">
        <w:rPr>
          <w:sz w:val="24"/>
          <w:szCs w:val="24"/>
        </w:rPr>
        <w:t>Remote apps should ensure that only the intended and necessary components or modules are exposed to the host app. They should not expose sensitive internal code unless required.</w:t>
      </w:r>
    </w:p>
    <w:p w14:paraId="780A7E48" w14:textId="64F02440" w:rsidR="009A4DD4" w:rsidRPr="009A4DD4" w:rsidRDefault="009A4DD4" w:rsidP="009A4DD4">
      <w:pPr>
        <w:numPr>
          <w:ilvl w:val="1"/>
          <w:numId w:val="7"/>
        </w:numPr>
        <w:rPr>
          <w:sz w:val="24"/>
          <w:szCs w:val="24"/>
        </w:rPr>
      </w:pPr>
      <w:r w:rsidRPr="009A4DD4">
        <w:rPr>
          <w:sz w:val="24"/>
          <w:szCs w:val="24"/>
        </w:rPr>
        <w:lastRenderedPageBreak/>
        <w:t>Access Control: Remote apps should implement granular access control to ensure that only authorized users or apps can access specific components or features, even if they are exposed to the host app.</w:t>
      </w:r>
      <w:r w:rsidR="00D67F28">
        <w:rPr>
          <w:sz w:val="24"/>
          <w:szCs w:val="24"/>
        </w:rPr>
        <w:t xml:space="preserve"> In our case based on CEEP</w:t>
      </w:r>
    </w:p>
    <w:p w14:paraId="459B92AE" w14:textId="77777777" w:rsidR="009A4DD4" w:rsidRPr="009A4DD4" w:rsidRDefault="009A4DD4" w:rsidP="009A4DD4">
      <w:pPr>
        <w:numPr>
          <w:ilvl w:val="0"/>
          <w:numId w:val="7"/>
        </w:numPr>
        <w:rPr>
          <w:sz w:val="24"/>
          <w:szCs w:val="24"/>
        </w:rPr>
      </w:pPr>
      <w:r w:rsidRPr="009A4DD4">
        <w:rPr>
          <w:sz w:val="24"/>
          <w:szCs w:val="24"/>
        </w:rPr>
        <w:t>Authorization Enforcement:</w:t>
      </w:r>
    </w:p>
    <w:p w14:paraId="7C57073B" w14:textId="77777777" w:rsidR="009A4DD4" w:rsidRPr="009A4DD4" w:rsidRDefault="009A4DD4" w:rsidP="009A4DD4">
      <w:pPr>
        <w:numPr>
          <w:ilvl w:val="1"/>
          <w:numId w:val="7"/>
        </w:numPr>
        <w:rPr>
          <w:sz w:val="24"/>
          <w:szCs w:val="24"/>
        </w:rPr>
      </w:pPr>
      <w:r w:rsidRPr="009A4DD4">
        <w:rPr>
          <w:sz w:val="24"/>
          <w:szCs w:val="24"/>
        </w:rPr>
        <w:t>While the host app controls high-level access, remote apps should also enforce authorization on their side. For example, they should check if the user has the appropriate permissions before executing critical actions or accessing sensitive data.</w:t>
      </w:r>
    </w:p>
    <w:p w14:paraId="31BD6376" w14:textId="77777777" w:rsidR="009A4DD4" w:rsidRDefault="009A4DD4" w:rsidP="009A4DD4">
      <w:pPr>
        <w:numPr>
          <w:ilvl w:val="1"/>
          <w:numId w:val="7"/>
        </w:numPr>
        <w:rPr>
          <w:sz w:val="24"/>
          <w:szCs w:val="24"/>
        </w:rPr>
      </w:pPr>
      <w:r w:rsidRPr="009A4DD4">
        <w:rPr>
          <w:sz w:val="24"/>
          <w:szCs w:val="24"/>
        </w:rPr>
        <w:t>This is often done by verifying user roles, permissions, or tokens provided by the host app.</w:t>
      </w:r>
    </w:p>
    <w:p w14:paraId="59CD574E" w14:textId="77777777" w:rsidR="00BB375B" w:rsidRDefault="00BB375B" w:rsidP="00BB375B">
      <w:pPr>
        <w:rPr>
          <w:sz w:val="24"/>
          <w:szCs w:val="24"/>
        </w:rPr>
      </w:pPr>
    </w:p>
    <w:p w14:paraId="1CC59753" w14:textId="75ED4DFE" w:rsidR="00BB375B" w:rsidRDefault="00BB375B" w:rsidP="00BB375B">
      <w:pPr>
        <w:rPr>
          <w:sz w:val="24"/>
          <w:szCs w:val="24"/>
        </w:rPr>
      </w:pPr>
      <w:r>
        <w:rPr>
          <w:sz w:val="24"/>
          <w:szCs w:val="24"/>
        </w:rPr>
        <w:t>Though we intend to show to the users all the apps available but, without access we won’t let them proceed.</w:t>
      </w:r>
      <w:r w:rsidR="00CF0A30">
        <w:rPr>
          <w:sz w:val="24"/>
          <w:szCs w:val="24"/>
        </w:rPr>
        <w:t xml:space="preserve"> This ensure</w:t>
      </w:r>
      <w:r w:rsidR="00384D30">
        <w:rPr>
          <w:sz w:val="24"/>
          <w:szCs w:val="24"/>
        </w:rPr>
        <w:t>s users are intrigued to the host app and want further access.</w:t>
      </w:r>
    </w:p>
    <w:p w14:paraId="4A4DE07D" w14:textId="77777777" w:rsidR="00384D30" w:rsidRDefault="00384D30" w:rsidP="00BB375B">
      <w:pPr>
        <w:rPr>
          <w:sz w:val="24"/>
          <w:szCs w:val="24"/>
        </w:rPr>
      </w:pPr>
    </w:p>
    <w:p w14:paraId="7EE64297" w14:textId="77777777" w:rsidR="00384D30" w:rsidRPr="00384D30" w:rsidRDefault="00384D30" w:rsidP="00384D30">
      <w:pPr>
        <w:rPr>
          <w:b/>
          <w:bCs/>
          <w:sz w:val="24"/>
          <w:szCs w:val="24"/>
        </w:rPr>
      </w:pPr>
      <w:r w:rsidRPr="00384D30">
        <w:rPr>
          <w:b/>
          <w:bCs/>
          <w:sz w:val="24"/>
          <w:szCs w:val="24"/>
        </w:rPr>
        <w:t>Example Scenario: Securing Host and Remote Apps</w:t>
      </w:r>
    </w:p>
    <w:p w14:paraId="62958540" w14:textId="77777777" w:rsidR="00384D30" w:rsidRPr="00384D30" w:rsidRDefault="00384D30" w:rsidP="00384D30">
      <w:pPr>
        <w:rPr>
          <w:sz w:val="24"/>
          <w:szCs w:val="24"/>
        </w:rPr>
      </w:pPr>
      <w:r w:rsidRPr="00384D30">
        <w:rPr>
          <w:sz w:val="24"/>
          <w:szCs w:val="24"/>
        </w:rPr>
        <w:t>Let’s assume your host app is handling authentication using OAuth2 with Microsoft Authenticator. When a user tries to load a remote app (e.g., anurag), the host app:</w:t>
      </w:r>
    </w:p>
    <w:p w14:paraId="1D25E5C2" w14:textId="77777777" w:rsidR="00384D30" w:rsidRPr="00384D30" w:rsidRDefault="00384D30" w:rsidP="00384D30">
      <w:pPr>
        <w:numPr>
          <w:ilvl w:val="0"/>
          <w:numId w:val="8"/>
        </w:numPr>
        <w:rPr>
          <w:sz w:val="24"/>
          <w:szCs w:val="24"/>
        </w:rPr>
      </w:pPr>
      <w:r w:rsidRPr="00384D30">
        <w:rPr>
          <w:sz w:val="24"/>
          <w:szCs w:val="24"/>
        </w:rPr>
        <w:t>Authenticates the user via OAuth2 and generates a JWT token.</w:t>
      </w:r>
    </w:p>
    <w:p w14:paraId="51EC0078" w14:textId="77777777" w:rsidR="00384D30" w:rsidRPr="00384D30" w:rsidRDefault="00384D30" w:rsidP="00384D30">
      <w:pPr>
        <w:numPr>
          <w:ilvl w:val="0"/>
          <w:numId w:val="8"/>
        </w:numPr>
        <w:rPr>
          <w:sz w:val="24"/>
          <w:szCs w:val="24"/>
        </w:rPr>
      </w:pPr>
      <w:r w:rsidRPr="00384D30">
        <w:rPr>
          <w:sz w:val="24"/>
          <w:szCs w:val="24"/>
        </w:rPr>
        <w:t>Authorizes the user based on roles or permissions before requesting the remote app's modules.</w:t>
      </w:r>
    </w:p>
    <w:p w14:paraId="65DACFE3" w14:textId="77777777" w:rsidR="00384D30" w:rsidRPr="00384D30" w:rsidRDefault="00384D30" w:rsidP="00384D30">
      <w:pPr>
        <w:numPr>
          <w:ilvl w:val="0"/>
          <w:numId w:val="8"/>
        </w:numPr>
        <w:rPr>
          <w:sz w:val="24"/>
          <w:szCs w:val="24"/>
        </w:rPr>
      </w:pPr>
      <w:r w:rsidRPr="00384D30">
        <w:rPr>
          <w:sz w:val="24"/>
          <w:szCs w:val="24"/>
        </w:rPr>
        <w:t>Lazy loads a remote module from anurag after verifying the user’s permissions.</w:t>
      </w:r>
    </w:p>
    <w:p w14:paraId="1A1B9678" w14:textId="77777777" w:rsidR="00384D30" w:rsidRPr="009A4DD4" w:rsidRDefault="00384D30" w:rsidP="00BB375B">
      <w:pPr>
        <w:rPr>
          <w:b/>
          <w:bCs/>
          <w:sz w:val="24"/>
          <w:szCs w:val="24"/>
        </w:rPr>
      </w:pPr>
    </w:p>
    <w:p w14:paraId="11C21406" w14:textId="77777777" w:rsidR="00457F43" w:rsidRDefault="00457F43" w:rsidP="00457F43">
      <w:pPr>
        <w:rPr>
          <w:b/>
          <w:bCs/>
          <w:sz w:val="24"/>
          <w:szCs w:val="24"/>
          <w:lang w:val="en-US"/>
        </w:rPr>
      </w:pPr>
    </w:p>
    <w:p w14:paraId="04221E28" w14:textId="77777777" w:rsidR="00586368" w:rsidRDefault="00586368" w:rsidP="00457F43">
      <w:pPr>
        <w:rPr>
          <w:b/>
          <w:bCs/>
          <w:sz w:val="24"/>
          <w:szCs w:val="24"/>
          <w:lang w:val="en-US"/>
        </w:rPr>
      </w:pPr>
    </w:p>
    <w:p w14:paraId="070E2398" w14:textId="77777777" w:rsidR="00586368" w:rsidRDefault="00586368" w:rsidP="00457F43">
      <w:pPr>
        <w:rPr>
          <w:b/>
          <w:bCs/>
          <w:sz w:val="24"/>
          <w:szCs w:val="24"/>
          <w:lang w:val="en-US"/>
        </w:rPr>
      </w:pPr>
    </w:p>
    <w:p w14:paraId="51C6CEF5" w14:textId="77777777" w:rsidR="00586368" w:rsidRDefault="00586368" w:rsidP="00457F43">
      <w:pPr>
        <w:rPr>
          <w:b/>
          <w:bCs/>
          <w:sz w:val="24"/>
          <w:szCs w:val="24"/>
          <w:lang w:val="en-US"/>
        </w:rPr>
      </w:pPr>
    </w:p>
    <w:p w14:paraId="04B67E67" w14:textId="77777777" w:rsidR="00586368" w:rsidRDefault="00586368" w:rsidP="00457F43">
      <w:pPr>
        <w:rPr>
          <w:b/>
          <w:bCs/>
          <w:sz w:val="24"/>
          <w:szCs w:val="24"/>
          <w:lang w:val="en-US"/>
        </w:rPr>
      </w:pPr>
    </w:p>
    <w:p w14:paraId="12ED5D6B" w14:textId="77777777" w:rsidR="00586368" w:rsidRDefault="00586368" w:rsidP="00457F43">
      <w:pPr>
        <w:rPr>
          <w:b/>
          <w:bCs/>
          <w:sz w:val="24"/>
          <w:szCs w:val="24"/>
          <w:lang w:val="en-US"/>
        </w:rPr>
      </w:pPr>
    </w:p>
    <w:p w14:paraId="346B4529" w14:textId="77777777" w:rsidR="00586368" w:rsidRDefault="00586368" w:rsidP="00457F43">
      <w:pPr>
        <w:rPr>
          <w:b/>
          <w:bCs/>
          <w:sz w:val="24"/>
          <w:szCs w:val="24"/>
          <w:lang w:val="en-US"/>
        </w:rPr>
      </w:pPr>
    </w:p>
    <w:p w14:paraId="186BEB48" w14:textId="77777777" w:rsidR="00586368" w:rsidRDefault="00586368" w:rsidP="00457F43">
      <w:pPr>
        <w:rPr>
          <w:b/>
          <w:bCs/>
          <w:sz w:val="24"/>
          <w:szCs w:val="24"/>
          <w:lang w:val="en-US"/>
        </w:rPr>
      </w:pPr>
    </w:p>
    <w:p w14:paraId="1EF73332" w14:textId="77777777" w:rsidR="00586368" w:rsidRDefault="00586368" w:rsidP="00457F43">
      <w:pPr>
        <w:rPr>
          <w:b/>
          <w:bCs/>
          <w:sz w:val="24"/>
          <w:szCs w:val="24"/>
          <w:lang w:val="en-US"/>
        </w:rPr>
      </w:pPr>
    </w:p>
    <w:p w14:paraId="51E915EF" w14:textId="77777777" w:rsidR="00586368" w:rsidRDefault="00586368" w:rsidP="00457F43">
      <w:pPr>
        <w:rPr>
          <w:b/>
          <w:bCs/>
          <w:sz w:val="24"/>
          <w:szCs w:val="24"/>
          <w:lang w:val="en-US"/>
        </w:rPr>
      </w:pPr>
    </w:p>
    <w:p w14:paraId="467B3472" w14:textId="0369C782" w:rsidR="00586368" w:rsidRPr="00F51077" w:rsidRDefault="00586368" w:rsidP="00F51077">
      <w:pPr>
        <w:jc w:val="center"/>
        <w:rPr>
          <w:b/>
          <w:bCs/>
          <w:sz w:val="24"/>
          <w:szCs w:val="24"/>
          <w:u w:val="single"/>
          <w:lang w:val="en-US"/>
        </w:rPr>
      </w:pPr>
      <w:r w:rsidRPr="00F51077">
        <w:rPr>
          <w:b/>
          <w:bCs/>
          <w:sz w:val="24"/>
          <w:szCs w:val="24"/>
          <w:u w:val="single"/>
          <w:lang w:val="en-US"/>
        </w:rPr>
        <w:lastRenderedPageBreak/>
        <w:t xml:space="preserve">Monorepo </w:t>
      </w:r>
      <w:r w:rsidR="00A12F90" w:rsidRPr="00F51077">
        <w:rPr>
          <w:b/>
          <w:bCs/>
          <w:sz w:val="24"/>
          <w:szCs w:val="24"/>
          <w:u w:val="single"/>
          <w:lang w:val="en-US"/>
        </w:rPr>
        <w:t>Architecture</w:t>
      </w:r>
      <w:r w:rsidRPr="00F51077">
        <w:rPr>
          <w:b/>
          <w:bCs/>
          <w:sz w:val="24"/>
          <w:szCs w:val="24"/>
          <w:u w:val="single"/>
          <w:lang w:val="en-US"/>
        </w:rPr>
        <w:t xml:space="preserve"> Sty</w:t>
      </w:r>
      <w:r w:rsidR="00D22D1D">
        <w:rPr>
          <w:b/>
          <w:bCs/>
          <w:sz w:val="24"/>
          <w:szCs w:val="24"/>
          <w:u w:val="single"/>
          <w:lang w:val="en-US"/>
        </w:rPr>
        <w:t>le</w:t>
      </w:r>
    </w:p>
    <w:sectPr w:rsidR="00586368" w:rsidRPr="00F51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43E78"/>
    <w:multiLevelType w:val="multilevel"/>
    <w:tmpl w:val="8B5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81976"/>
    <w:multiLevelType w:val="multilevel"/>
    <w:tmpl w:val="D90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A37FC"/>
    <w:multiLevelType w:val="multilevel"/>
    <w:tmpl w:val="F232F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344B0"/>
    <w:multiLevelType w:val="multilevel"/>
    <w:tmpl w:val="BC1E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46077"/>
    <w:multiLevelType w:val="hybridMultilevel"/>
    <w:tmpl w:val="FD02E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BF472D"/>
    <w:multiLevelType w:val="multilevel"/>
    <w:tmpl w:val="752E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D621D"/>
    <w:multiLevelType w:val="hybridMultilevel"/>
    <w:tmpl w:val="C8B0965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707660"/>
    <w:multiLevelType w:val="multilevel"/>
    <w:tmpl w:val="3A7C0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647413">
    <w:abstractNumId w:val="1"/>
  </w:num>
  <w:num w:numId="2" w16cid:durableId="1774125555">
    <w:abstractNumId w:val="2"/>
  </w:num>
  <w:num w:numId="3" w16cid:durableId="1069232654">
    <w:abstractNumId w:val="4"/>
  </w:num>
  <w:num w:numId="4" w16cid:durableId="1437479104">
    <w:abstractNumId w:val="6"/>
  </w:num>
  <w:num w:numId="5" w16cid:durableId="1290210683">
    <w:abstractNumId w:val="0"/>
  </w:num>
  <w:num w:numId="6" w16cid:durableId="1572541081">
    <w:abstractNumId w:val="3"/>
  </w:num>
  <w:num w:numId="7" w16cid:durableId="457382384">
    <w:abstractNumId w:val="7"/>
  </w:num>
  <w:num w:numId="8" w16cid:durableId="1317034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94"/>
    <w:rsid w:val="000A0BB0"/>
    <w:rsid w:val="000B02B6"/>
    <w:rsid w:val="000C0F3B"/>
    <w:rsid w:val="001049A5"/>
    <w:rsid w:val="00120BCD"/>
    <w:rsid w:val="00135E3E"/>
    <w:rsid w:val="00214EB6"/>
    <w:rsid w:val="0034483C"/>
    <w:rsid w:val="00384D30"/>
    <w:rsid w:val="00403779"/>
    <w:rsid w:val="00457F43"/>
    <w:rsid w:val="00461142"/>
    <w:rsid w:val="004E1D0B"/>
    <w:rsid w:val="004E5150"/>
    <w:rsid w:val="00513B90"/>
    <w:rsid w:val="00586368"/>
    <w:rsid w:val="00654B4A"/>
    <w:rsid w:val="006D2CC9"/>
    <w:rsid w:val="006D7F3A"/>
    <w:rsid w:val="00704AE2"/>
    <w:rsid w:val="0074663C"/>
    <w:rsid w:val="007C5363"/>
    <w:rsid w:val="009A4DD4"/>
    <w:rsid w:val="00A12F90"/>
    <w:rsid w:val="00A33D94"/>
    <w:rsid w:val="00A47937"/>
    <w:rsid w:val="00AA4CDD"/>
    <w:rsid w:val="00B450D7"/>
    <w:rsid w:val="00B542AC"/>
    <w:rsid w:val="00B86ECA"/>
    <w:rsid w:val="00BB375B"/>
    <w:rsid w:val="00C01D95"/>
    <w:rsid w:val="00C0763F"/>
    <w:rsid w:val="00C20B06"/>
    <w:rsid w:val="00C954F6"/>
    <w:rsid w:val="00CF0A30"/>
    <w:rsid w:val="00D22D1D"/>
    <w:rsid w:val="00D67F28"/>
    <w:rsid w:val="00DB0CD9"/>
    <w:rsid w:val="00DD4C16"/>
    <w:rsid w:val="00DF4ED5"/>
    <w:rsid w:val="00E22896"/>
    <w:rsid w:val="00E55214"/>
    <w:rsid w:val="00E818E6"/>
    <w:rsid w:val="00E94FF8"/>
    <w:rsid w:val="00EA56A0"/>
    <w:rsid w:val="00F2151B"/>
    <w:rsid w:val="00F51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D946"/>
  <w15:chartTrackingRefBased/>
  <w15:docId w15:val="{FF15D4DA-AE56-4F82-9625-04A70804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20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B0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02B6"/>
    <w:pPr>
      <w:ind w:left="720"/>
      <w:contextualSpacing/>
    </w:pPr>
  </w:style>
  <w:style w:type="character" w:styleId="Strong">
    <w:name w:val="Strong"/>
    <w:basedOn w:val="DefaultParagraphFont"/>
    <w:uiPriority w:val="22"/>
    <w:qFormat/>
    <w:rsid w:val="00704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343782">
      <w:bodyDiv w:val="1"/>
      <w:marLeft w:val="0"/>
      <w:marRight w:val="0"/>
      <w:marTop w:val="0"/>
      <w:marBottom w:val="0"/>
      <w:divBdr>
        <w:top w:val="none" w:sz="0" w:space="0" w:color="auto"/>
        <w:left w:val="none" w:sz="0" w:space="0" w:color="auto"/>
        <w:bottom w:val="none" w:sz="0" w:space="0" w:color="auto"/>
        <w:right w:val="none" w:sz="0" w:space="0" w:color="auto"/>
      </w:divBdr>
    </w:div>
    <w:div w:id="707098907">
      <w:bodyDiv w:val="1"/>
      <w:marLeft w:val="0"/>
      <w:marRight w:val="0"/>
      <w:marTop w:val="0"/>
      <w:marBottom w:val="0"/>
      <w:divBdr>
        <w:top w:val="none" w:sz="0" w:space="0" w:color="auto"/>
        <w:left w:val="none" w:sz="0" w:space="0" w:color="auto"/>
        <w:bottom w:val="none" w:sz="0" w:space="0" w:color="auto"/>
        <w:right w:val="none" w:sz="0" w:space="0" w:color="auto"/>
      </w:divBdr>
    </w:div>
    <w:div w:id="782529731">
      <w:bodyDiv w:val="1"/>
      <w:marLeft w:val="0"/>
      <w:marRight w:val="0"/>
      <w:marTop w:val="0"/>
      <w:marBottom w:val="0"/>
      <w:divBdr>
        <w:top w:val="none" w:sz="0" w:space="0" w:color="auto"/>
        <w:left w:val="none" w:sz="0" w:space="0" w:color="auto"/>
        <w:bottom w:val="none" w:sz="0" w:space="0" w:color="auto"/>
        <w:right w:val="none" w:sz="0" w:space="0" w:color="auto"/>
      </w:divBdr>
    </w:div>
    <w:div w:id="990906284">
      <w:bodyDiv w:val="1"/>
      <w:marLeft w:val="0"/>
      <w:marRight w:val="0"/>
      <w:marTop w:val="0"/>
      <w:marBottom w:val="0"/>
      <w:divBdr>
        <w:top w:val="none" w:sz="0" w:space="0" w:color="auto"/>
        <w:left w:val="none" w:sz="0" w:space="0" w:color="auto"/>
        <w:bottom w:val="none" w:sz="0" w:space="0" w:color="auto"/>
        <w:right w:val="none" w:sz="0" w:space="0" w:color="auto"/>
      </w:divBdr>
    </w:div>
    <w:div w:id="1033580446">
      <w:bodyDiv w:val="1"/>
      <w:marLeft w:val="0"/>
      <w:marRight w:val="0"/>
      <w:marTop w:val="0"/>
      <w:marBottom w:val="0"/>
      <w:divBdr>
        <w:top w:val="none" w:sz="0" w:space="0" w:color="auto"/>
        <w:left w:val="none" w:sz="0" w:space="0" w:color="auto"/>
        <w:bottom w:val="none" w:sz="0" w:space="0" w:color="auto"/>
        <w:right w:val="none" w:sz="0" w:space="0" w:color="auto"/>
      </w:divBdr>
    </w:div>
    <w:div w:id="1115517662">
      <w:bodyDiv w:val="1"/>
      <w:marLeft w:val="0"/>
      <w:marRight w:val="0"/>
      <w:marTop w:val="0"/>
      <w:marBottom w:val="0"/>
      <w:divBdr>
        <w:top w:val="none" w:sz="0" w:space="0" w:color="auto"/>
        <w:left w:val="none" w:sz="0" w:space="0" w:color="auto"/>
        <w:bottom w:val="none" w:sz="0" w:space="0" w:color="auto"/>
        <w:right w:val="none" w:sz="0" w:space="0" w:color="auto"/>
      </w:divBdr>
    </w:div>
    <w:div w:id="1148593526">
      <w:bodyDiv w:val="1"/>
      <w:marLeft w:val="0"/>
      <w:marRight w:val="0"/>
      <w:marTop w:val="0"/>
      <w:marBottom w:val="0"/>
      <w:divBdr>
        <w:top w:val="none" w:sz="0" w:space="0" w:color="auto"/>
        <w:left w:val="none" w:sz="0" w:space="0" w:color="auto"/>
        <w:bottom w:val="none" w:sz="0" w:space="0" w:color="auto"/>
        <w:right w:val="none" w:sz="0" w:space="0" w:color="auto"/>
      </w:divBdr>
    </w:div>
    <w:div w:id="1227569841">
      <w:bodyDiv w:val="1"/>
      <w:marLeft w:val="0"/>
      <w:marRight w:val="0"/>
      <w:marTop w:val="0"/>
      <w:marBottom w:val="0"/>
      <w:divBdr>
        <w:top w:val="none" w:sz="0" w:space="0" w:color="auto"/>
        <w:left w:val="none" w:sz="0" w:space="0" w:color="auto"/>
        <w:bottom w:val="none" w:sz="0" w:space="0" w:color="auto"/>
        <w:right w:val="none" w:sz="0" w:space="0" w:color="auto"/>
      </w:divBdr>
    </w:div>
    <w:div w:id="1320236224">
      <w:bodyDiv w:val="1"/>
      <w:marLeft w:val="0"/>
      <w:marRight w:val="0"/>
      <w:marTop w:val="0"/>
      <w:marBottom w:val="0"/>
      <w:divBdr>
        <w:top w:val="none" w:sz="0" w:space="0" w:color="auto"/>
        <w:left w:val="none" w:sz="0" w:space="0" w:color="auto"/>
        <w:bottom w:val="none" w:sz="0" w:space="0" w:color="auto"/>
        <w:right w:val="none" w:sz="0" w:space="0" w:color="auto"/>
      </w:divBdr>
    </w:div>
    <w:div w:id="1477408712">
      <w:bodyDiv w:val="1"/>
      <w:marLeft w:val="0"/>
      <w:marRight w:val="0"/>
      <w:marTop w:val="0"/>
      <w:marBottom w:val="0"/>
      <w:divBdr>
        <w:top w:val="none" w:sz="0" w:space="0" w:color="auto"/>
        <w:left w:val="none" w:sz="0" w:space="0" w:color="auto"/>
        <w:bottom w:val="none" w:sz="0" w:space="0" w:color="auto"/>
        <w:right w:val="none" w:sz="0" w:space="0" w:color="auto"/>
      </w:divBdr>
    </w:div>
    <w:div w:id="1668485219">
      <w:bodyDiv w:val="1"/>
      <w:marLeft w:val="0"/>
      <w:marRight w:val="0"/>
      <w:marTop w:val="0"/>
      <w:marBottom w:val="0"/>
      <w:divBdr>
        <w:top w:val="none" w:sz="0" w:space="0" w:color="auto"/>
        <w:left w:val="none" w:sz="0" w:space="0" w:color="auto"/>
        <w:bottom w:val="none" w:sz="0" w:space="0" w:color="auto"/>
        <w:right w:val="none" w:sz="0" w:space="0" w:color="auto"/>
      </w:divBdr>
    </w:div>
    <w:div w:id="1807891278">
      <w:bodyDiv w:val="1"/>
      <w:marLeft w:val="0"/>
      <w:marRight w:val="0"/>
      <w:marTop w:val="0"/>
      <w:marBottom w:val="0"/>
      <w:divBdr>
        <w:top w:val="none" w:sz="0" w:space="0" w:color="auto"/>
        <w:left w:val="none" w:sz="0" w:space="0" w:color="auto"/>
        <w:bottom w:val="none" w:sz="0" w:space="0" w:color="auto"/>
        <w:right w:val="none" w:sz="0" w:space="0" w:color="auto"/>
      </w:divBdr>
    </w:div>
    <w:div w:id="2077432234">
      <w:bodyDiv w:val="1"/>
      <w:marLeft w:val="0"/>
      <w:marRight w:val="0"/>
      <w:marTop w:val="0"/>
      <w:marBottom w:val="0"/>
      <w:divBdr>
        <w:top w:val="none" w:sz="0" w:space="0" w:color="auto"/>
        <w:left w:val="none" w:sz="0" w:space="0" w:color="auto"/>
        <w:bottom w:val="none" w:sz="0" w:space="0" w:color="auto"/>
        <w:right w:val="none" w:sz="0" w:space="0" w:color="auto"/>
      </w:divBdr>
    </w:div>
    <w:div w:id="2123381008">
      <w:bodyDiv w:val="1"/>
      <w:marLeft w:val="0"/>
      <w:marRight w:val="0"/>
      <w:marTop w:val="0"/>
      <w:marBottom w:val="0"/>
      <w:divBdr>
        <w:top w:val="none" w:sz="0" w:space="0" w:color="auto"/>
        <w:left w:val="none" w:sz="0" w:space="0" w:color="auto"/>
        <w:bottom w:val="none" w:sz="0" w:space="0" w:color="auto"/>
        <w:right w:val="none" w:sz="0" w:space="0" w:color="auto"/>
      </w:divBdr>
    </w:div>
    <w:div w:id="212365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Sharma</dc:creator>
  <cp:keywords/>
  <dc:description/>
  <cp:lastModifiedBy>Anurag Sharma</cp:lastModifiedBy>
  <cp:revision>54</cp:revision>
  <dcterms:created xsi:type="dcterms:W3CDTF">2024-08-15T06:17:00Z</dcterms:created>
  <dcterms:modified xsi:type="dcterms:W3CDTF">2024-08-15T06:38:00Z</dcterms:modified>
</cp:coreProperties>
</file>