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03366"/>
          <w:sz w:val="56"/>
        </w:rPr>
        <w:t>PL_Incremental_Sync</w:t>
      </w:r>
    </w:p>
    <w:p/>
    <w:p>
      <w:pPr>
        <w:jc w:val="center"/>
      </w:pPr>
      <w:r>
        <w:rPr>
          <w:color w:val="505050"/>
          <w:sz w:val="36"/>
        </w:rPr>
        <w:t>Pipeline Technical Documentation</w:t>
      </w:r>
    </w:p>
    <w:p/>
    <w:p>
      <w:pPr>
        <w:jc w:val="center"/>
      </w:pPr>
      <w:r>
        <w:rPr>
          <w:color w:val="787878"/>
          <w:sz w:val="24"/>
        </w:rPr>
        <w:t>Microsoft Azure Data Engineering Team | February 2026</w:t>
      </w:r>
    </w:p>
    <w:p>
      <w:r>
        <w:br w:type="page"/>
      </w:r>
    </w:p>
    <w:p>
      <w:pPr>
        <w:pStyle w:val="Heading1"/>
      </w:pPr>
      <w:r>
        <w:t>1.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Pipeline Name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PL_Incremental_Sync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ARM Template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adf-templates/pipelines/PL_Incremental_Sync.json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Purpose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Delta/incremental synchronization for ongoing sync after initial migration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Trigger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Tumbling window (every 6 hours) or manual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Prerequisite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Libraries must have Status='Completed', ValidationStatus='Validated', EnableIncrementalSync=1</w:t>
            </w:r>
          </w:p>
        </w:tc>
      </w:tr>
    </w:tbl>
    <w:p>
      <w:pPr>
        <w:pStyle w:val="Heading2"/>
      </w:pPr>
      <w:r>
        <w:t>1.1 How It Works</w:t>
      </w:r>
    </w:p>
    <w:p>
      <w:r>
        <w:t>This pipeline queries SharePoint for files modified after a stored watermark timestamp. Only changed or new files are copied to ADLS, overwriting any existing version. After successful sync, the watermark is updated to the current time.</w:t>
      </w:r>
    </w:p>
    <w:p>
      <w:pPr>
        <w:pStyle w:val="Heading1"/>
      </w:pPr>
      <w:r>
        <w:t>2.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SharePointTenantUrl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https://hydroone.sharepoint.com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SharePoint tenant URL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ContainerName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sharepoint-migration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ADLS container name</w:t>
            </w:r>
          </w:p>
        </w:tc>
      </w:tr>
    </w:tbl>
    <w:p>
      <w:pPr>
        <w:pStyle w:val="Heading1"/>
      </w:pPr>
      <w:r>
        <w:t>3. Activity Flow</w:t>
      </w:r>
    </w:p>
    <w:p>
      <w:pPr>
        <w:ind w:left="567"/>
      </w:pPr>
      <w:r>
        <w:rPr>
          <w:rFonts w:ascii="Consolas" w:hAnsi="Consolas"/>
          <w:color w:val="003366"/>
          <w:sz w:val="19"/>
        </w:rPr>
        <w:br/>
        <w:t xml:space="preserve">    Lookup_LibrariesForSync</w:t>
        <w:br/>
        <w:t xml:space="preserve">            |</w:t>
        <w:br/>
        <w:t xml:space="preserve">            | SQL: SELECT libraries WHERE Status='Completed'</w:t>
        <w:br/>
        <w:t xml:space="preserve">            |      AND ValidationStatus='Validated' AND EnableIncrementalSync=1</w:t>
        <w:br/>
        <w:t xml:space="preserve">            |      LEFT JOIN IncrementalWatermark to get LastModifiedDate</w:t>
        <w:br/>
        <w:t xml:space="preserve">            |</w:t>
        <w:br/>
        <w:t xml:space="preserve">    ForEach_LibrarySync (parallel=4)</w:t>
        <w:br/>
        <w:t xml:space="preserve">            |</w:t>
        <w:br/>
        <w:t xml:space="preserve">            +-- Get_ModifiedFiles (WebActivity GET)</w:t>
        <w:br/>
        <w:t xml:space="preserve">            |       SharePoint REST API with Modified date filter</w:t>
        <w:br/>
        <w:t xml:space="preserve">            |       URL: /_api/web/lists/getbytitle('{lib}')/items</w:t>
        <w:br/>
        <w:t xml:space="preserve">            |            ?$filter=Modified ge datetime'{lastModifiedDate}'</w:t>
        <w:br/>
        <w:t xml:space="preserve">            |</w:t>
        <w:br/>
        <w:t xml:space="preserve">            +-- If_HasModifiedFiles</w:t>
        <w:br/>
        <w:t xml:space="preserve">                    |</w:t>
        <w:br/>
        <w:t xml:space="preserve">                    +-- Condition: length(results) &gt; 0</w:t>
        <w:br/>
        <w:t xml:space="preserve">                    |</w:t>
        <w:br/>
        <w:t xml:space="preserve">                    +-- TRUE:</w:t>
        <w:br/>
        <w:t xml:space="preserve">                    |       +-- ForEach_ModifiedFile (parallel=10)</w:t>
        <w:br/>
        <w:t xml:space="preserve">                    |       |       +-- Copy_ModifiedFile (SharePoint -&gt; ADLS)</w:t>
        <w:br/>
        <w:t xml:space="preserve">                    |       |       +-- Log_IncrementalCopy (usp_LogFileAudit)</w:t>
        <w:br/>
        <w:t xml:space="preserve">                    |       |</w:t>
        <w:br/>
        <w:t xml:space="preserve">                    |       +-- Update_Watermark (usp_UpdateWatermark)</w:t>
        <w:br/>
        <w:t xml:space="preserve">                    |               Sets LastModifiedDate = utcNow()</w:t>
        <w:br/>
        <w:t xml:space="preserve">                    |               Sets LastSyncTime = utcNow()</w:t>
        <w:br/>
        <w:t xml:space="preserve">                    |</w:t>
        <w:br/>
        <w:t xml:space="preserve">                    +-- FALSE: No action (no files changed since last sync)</w:t>
        <w:br/>
        <w:t xml:space="preserve">            |</w:t>
        <w:br/>
        <w:t xml:space="preserve">    Log_SyncComplete (usp_LogSyncRun)</w:t>
        <w:br/>
        <w:t xml:space="preserve">            |</w:t>
        <w:br/>
        <w:t xml:space="preserve">            | Logs: PipelineRunId, SyncType='Incremental',</w:t>
        <w:br/>
        <w:t xml:space="preserve">            |       LibrariesProcessed, CompletionTime</w:t>
        <w:br/>
        <w:t xml:space="preserve">    </w:t>
      </w:r>
    </w:p>
    <w:p>
      <w:pPr>
        <w:pStyle w:val="Heading1"/>
      </w:pPr>
      <w:r>
        <w:t>4. SharePoint Modified Files Query</w:t>
      </w:r>
    </w:p>
    <w:p>
      <w:r>
        <w:t>The Get_ModifiedFiles WebActivity calls:</w:t>
      </w:r>
    </w:p>
    <w:p>
      <w:pPr>
        <w:spacing w:before="80" w:after="80"/>
        <w:ind w:left="283"/>
      </w:pPr>
      <w:r>
        <w:rPr>
          <w:rFonts w:ascii="Consolas" w:hAnsi="Consolas"/>
          <w:color w:val="1E1E1E"/>
          <w:sz w:val="18"/>
        </w:rPr>
        <w:t>{SharePointTenantUrl}{SiteUrl}/_api/web/lists/getbytitle('{LibraryName}')/items</w:t>
        <w:br/>
        <w:t xml:space="preserve">    ?$filter=Modified ge datetime'{LastModifiedDate}'</w:t>
        <w:br/>
        <w:t xml:space="preserve">    &amp;$select=FileRef,FileLeafRef,File_x0020_Size,Modified,UniqueId</w:t>
        <w:br/>
        <w:t xml:space="preserve">    &amp;$expand=File</w:t>
        <w:br/>
        <w:t xml:space="preserve">    &amp;$top=5000</w:t>
      </w:r>
    </w:p>
    <w:p>
      <w:r>
        <w:t>This returns only files modified after the watermark date. The $top=5000 limit handles most libraries. For libraries with more than 5,000 changes between syncs, the query may need pagination.</w:t>
      </w:r>
    </w:p>
    <w:p>
      <w:pPr>
        <w:pStyle w:val="Heading1"/>
      </w:pPr>
      <w:r>
        <w:t>5. Watermark Management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Table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IncrementalWatermark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SiteUrl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SharePoint site URL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IncrementalWatermark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LibraryName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Document library name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IncrementalWatermark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LastModifiedDate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 watermark — only files modified after this date are synced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IncrementalWatermark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LastSyncTime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When the last successful sync completed</w:t>
            </w:r>
          </w:p>
        </w:tc>
      </w:tr>
    </w:tbl>
    <w:p/>
    <w:p>
      <w:r>
        <w:t>The stored procedure usp_UpdateWatermark uses MERGE to either update an existing watermark or insert a new one:</w:t>
      </w:r>
    </w:p>
    <w:p>
      <w:pPr>
        <w:spacing w:before="80" w:after="80"/>
        <w:ind w:left="283"/>
      </w:pPr>
      <w:r>
        <w:rPr>
          <w:rFonts w:ascii="Consolas" w:hAnsi="Consolas"/>
          <w:color w:val="1E1E1E"/>
          <w:sz w:val="18"/>
        </w:rPr>
        <w:t>MERGE dbo.IncrementalWatermark AS target</w:t>
        <w:br/>
        <w:t>USING (SELECT @SiteUrl, @LibraryName) AS source</w:t>
        <w:br/>
        <w:t>ON target.SiteUrl = source.SiteUrl AND target.LibraryName = source.LibraryName</w:t>
        <w:br/>
        <w:t>WHEN MATCHED THEN UPDATE SET LastModifiedDate = @LastModifiedDate, LastSyncTime = @LastSyncTime</w:t>
        <w:br/>
        <w:t>WHEN NOT MATCHED THEN INSERT (...) VALUES (...)</w:t>
      </w:r>
    </w:p>
    <w:p>
      <w:pPr>
        <w:pStyle w:val="Heading1"/>
      </w:pPr>
      <w:r>
        <w:t>6. Initial Watermark Setup</w:t>
      </w:r>
    </w:p>
    <w:p>
      <w:r>
        <w:t>Before starting incremental sync, initialize the watermark table:</w:t>
      </w:r>
    </w:p>
    <w:p>
      <w:pPr>
        <w:spacing w:before="80" w:after="80"/>
        <w:ind w:left="283"/>
      </w:pPr>
      <w:r>
        <w:rPr>
          <w:rFonts w:ascii="Consolas" w:hAnsi="Consolas"/>
          <w:color w:val="1E1E1E"/>
          <w:sz w:val="18"/>
        </w:rPr>
        <w:t>INSERT INTO dbo.IncrementalWatermark (SiteUrl, LibraryName, LastModifiedDate, LastSyncTime)</w:t>
        <w:br/>
        <w:t>SELECT SiteUrl, LibraryName, EndTime, GETUTCDATE()</w:t>
        <w:br/>
        <w:t>FROM dbo.MigrationControl</w:t>
        <w:br/>
        <w:t>WHERE EnableIncrementalSync = 1;</w:t>
      </w:r>
    </w:p>
    <w:p>
      <w:r>
        <w:rPr>
          <w:b/>
          <w:color w:val="006400"/>
        </w:rPr>
        <w:t xml:space="preserve">Note: </w:t>
      </w:r>
      <w:r>
        <w:t>The initial watermark is set to the migration EndTime so that only files modified AFTER the initial migration are synced.</w:t>
      </w:r>
    </w:p>
    <w:p>
      <w:pPr>
        <w:pStyle w:val="Heading1"/>
      </w:pPr>
      <w:r>
        <w:t>7. Sync Frequency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Frequency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Use Case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API Impact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Every 6 hours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Default — balances freshness with API usage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Low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Every 1 hour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High-change environments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Every 15 minutes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Near-real-time requirements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 (watch for throttling)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Daily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Low-change environments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Minimal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336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