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57.3770491803277"/>
        <w:gridCol w:w="2139.6721311475408"/>
        <w:gridCol w:w="5962.950819672131"/>
        <w:tblGridChange w:id="0">
          <w:tblGrid>
            <w:gridCol w:w="1257.3770491803277"/>
            <w:gridCol w:w="2139.6721311475408"/>
            <w:gridCol w:w="5962.950819672131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411.42960000000005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line="411.42960000000005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line="411.42960000000005" w:lineRule="auto"/>
              <w:jc w:val="center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TC_001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Name Input Field Validation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Name field accepts input for 3 to 25 characters without special characters. Error message displayed if the name field is left blank or contains special characters.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TC_002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Phone Number Input Field Validation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Phone number field accepts valid formats. Error message displayed for invalid input or when the field is left blank.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TC_003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Email Address Input Field Validation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Email address field accepts valid email formats. Error message displayed for invalid email format or when the field is left blank.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TC_004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User ID Input Field Validation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User ID field accepts input with 5 to 8 characters. Error message displayed if the field is left blank or does not meet the length criteria.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TC_005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Password Input Field Validation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Password field accepts input with 4 to 10 characters, at least one special character, and at least one capital letter. Error message displayed if the field is left blank or does not meet the criteria.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TC_006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Submit Button Functionality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Clicking the submit button with all valid inputs shows an alert with a success message.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TC_007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Clear Button Functionality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Clicking the clear button shows an alert confirming to clear all the fields.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TC_008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Cancel Button Functionality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411.42960000000005" w:lineRule="auto"/>
              <w:rPr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rtl w:val="0"/>
              </w:rPr>
              <w:t xml:space="preserve">Clicking the cancel button shows an alert confirming to clear all fields and then cancel the form.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