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171C" w14:textId="105E0BEB" w:rsidR="1BAB5C67" w:rsidRPr="00143CBC" w:rsidRDefault="1BAB5C67" w:rsidP="1BAB5C67">
      <w:pPr>
        <w:jc w:val="center"/>
        <w:rPr>
          <w:sz w:val="48"/>
          <w:szCs w:val="48"/>
        </w:rPr>
      </w:pPr>
    </w:p>
    <w:p w14:paraId="4893A1F1" w14:textId="45B27694" w:rsidR="003A18CD" w:rsidRPr="00143CBC" w:rsidRDefault="007F4E77" w:rsidP="00A61650">
      <w:pPr>
        <w:jc w:val="center"/>
        <w:rPr>
          <w:sz w:val="48"/>
          <w:szCs w:val="48"/>
        </w:rPr>
      </w:pPr>
      <w:r>
        <w:rPr>
          <w:sz w:val="48"/>
          <w:szCs w:val="48"/>
        </w:rPr>
        <w:t>Blackline</w:t>
      </w:r>
    </w:p>
    <w:p w14:paraId="7A986128" w14:textId="118999D0" w:rsidR="00A61650" w:rsidRPr="00143CBC" w:rsidRDefault="0018171C" w:rsidP="00A61650">
      <w:pPr>
        <w:jc w:val="center"/>
        <w:rPr>
          <w:sz w:val="48"/>
          <w:szCs w:val="48"/>
        </w:rPr>
      </w:pPr>
      <w:r w:rsidRPr="00143CBC">
        <w:rPr>
          <w:sz w:val="48"/>
          <w:szCs w:val="48"/>
        </w:rPr>
        <w:t>Control Narrative</w:t>
      </w:r>
      <w:r w:rsidR="00A61650" w:rsidRPr="00143CBC">
        <w:rPr>
          <w:sz w:val="48"/>
          <w:szCs w:val="48"/>
        </w:rPr>
        <w:t xml:space="preserve"> </w:t>
      </w:r>
      <w:r w:rsidR="00110367">
        <w:rPr>
          <w:sz w:val="48"/>
          <w:szCs w:val="48"/>
        </w:rPr>
        <w:t>Document</w:t>
      </w:r>
    </w:p>
    <w:p w14:paraId="2941E313" w14:textId="21AE0DA2" w:rsidR="1BAB5C67" w:rsidRPr="00143CBC" w:rsidRDefault="1BAB5C67" w:rsidP="1BAB5C67">
      <w:pPr>
        <w:jc w:val="center"/>
        <w:rPr>
          <w:sz w:val="48"/>
          <w:szCs w:val="48"/>
        </w:rPr>
      </w:pPr>
    </w:p>
    <w:sdt>
      <w:sdtPr>
        <w:rPr>
          <w:rFonts w:asciiTheme="minorHAnsi" w:eastAsiaTheme="minorEastAsia" w:hAnsiTheme="minorHAnsi" w:cstheme="minorBidi"/>
          <w:color w:val="auto"/>
          <w:kern w:val="2"/>
          <w:sz w:val="22"/>
          <w:szCs w:val="22"/>
          <w14:ligatures w14:val="standardContextual"/>
        </w:rPr>
        <w:id w:val="922999995"/>
        <w:docPartObj>
          <w:docPartGallery w:val="Table of Contents"/>
          <w:docPartUnique/>
        </w:docPartObj>
      </w:sdtPr>
      <w:sdtEndPr/>
      <w:sdtContent>
        <w:p w14:paraId="086BFA5E" w14:textId="5F0B740B" w:rsidR="004C20E4" w:rsidRPr="00143CBC" w:rsidRDefault="004C20E4">
          <w:pPr>
            <w:pStyle w:val="TOCHeading"/>
            <w:rPr>
              <w:rFonts w:asciiTheme="minorHAnsi" w:hAnsiTheme="minorHAnsi"/>
            </w:rPr>
          </w:pPr>
          <w:r w:rsidRPr="00143CBC">
            <w:rPr>
              <w:rFonts w:asciiTheme="minorHAnsi" w:hAnsiTheme="minorHAnsi"/>
            </w:rPr>
            <w:t>Table of Contents</w:t>
          </w:r>
        </w:p>
        <w:p w14:paraId="020ADB1A" w14:textId="5006A0F4" w:rsidR="00922372" w:rsidRDefault="0049217E">
          <w:pPr>
            <w:pStyle w:val="TOC1"/>
            <w:rPr>
              <w:rFonts w:eastAsiaTheme="minorEastAsia"/>
              <w:noProof/>
              <w:sz w:val="24"/>
              <w:szCs w:val="24"/>
              <w:lang w:eastAsia="en-GB"/>
            </w:rPr>
          </w:pPr>
          <w:r w:rsidRPr="00143CBC">
            <w:fldChar w:fldCharType="begin"/>
          </w:r>
          <w:r w:rsidR="004C20E4" w:rsidRPr="00143CBC">
            <w:instrText>TOC \o "1-1" \z \u \h</w:instrText>
          </w:r>
          <w:r w:rsidRPr="00143CBC">
            <w:fldChar w:fldCharType="separate"/>
          </w:r>
          <w:hyperlink w:anchor="_Toc238330451" w:history="1">
            <w:r w:rsidR="00922372" w:rsidRPr="00154ADB">
              <w:rPr>
                <w:rStyle w:val="Hyperlink"/>
                <w:noProof/>
              </w:rPr>
              <w:t>Glossary</w:t>
            </w:r>
            <w:r w:rsidR="00922372">
              <w:rPr>
                <w:noProof/>
                <w:webHidden/>
              </w:rPr>
              <w:tab/>
            </w:r>
            <w:r w:rsidR="00922372">
              <w:rPr>
                <w:noProof/>
                <w:webHidden/>
              </w:rPr>
              <w:fldChar w:fldCharType="begin"/>
            </w:r>
            <w:r w:rsidR="00922372">
              <w:rPr>
                <w:noProof/>
                <w:webHidden/>
              </w:rPr>
              <w:instrText xml:space="preserve"> PAGEREF _Toc238330451 \h </w:instrText>
            </w:r>
            <w:r w:rsidR="00922372">
              <w:rPr>
                <w:noProof/>
                <w:webHidden/>
              </w:rPr>
            </w:r>
            <w:r w:rsidR="00922372">
              <w:rPr>
                <w:noProof/>
                <w:webHidden/>
              </w:rPr>
              <w:fldChar w:fldCharType="separate"/>
            </w:r>
            <w:r w:rsidR="00922372">
              <w:rPr>
                <w:noProof/>
                <w:webHidden/>
              </w:rPr>
              <w:t>1</w:t>
            </w:r>
            <w:r w:rsidR="00922372">
              <w:rPr>
                <w:noProof/>
                <w:webHidden/>
              </w:rPr>
              <w:fldChar w:fldCharType="end"/>
            </w:r>
          </w:hyperlink>
        </w:p>
        <w:p w14:paraId="758437BA" w14:textId="6E417E66" w:rsidR="00922372" w:rsidRDefault="00922372">
          <w:pPr>
            <w:pStyle w:val="TOC1"/>
            <w:rPr>
              <w:rFonts w:eastAsiaTheme="minorEastAsia"/>
              <w:noProof/>
              <w:sz w:val="24"/>
              <w:szCs w:val="24"/>
              <w:lang w:eastAsia="en-GB"/>
            </w:rPr>
          </w:pPr>
          <w:hyperlink w:anchor="_Toc238330452" w:history="1">
            <w:r w:rsidRPr="00154ADB">
              <w:rPr>
                <w:rStyle w:val="Hyperlink"/>
                <w:noProof/>
              </w:rPr>
              <w:t>Purpose of Control Narrative</w:t>
            </w:r>
            <w:r>
              <w:rPr>
                <w:noProof/>
                <w:webHidden/>
              </w:rPr>
              <w:tab/>
            </w:r>
            <w:r>
              <w:rPr>
                <w:noProof/>
                <w:webHidden/>
              </w:rPr>
              <w:fldChar w:fldCharType="begin"/>
            </w:r>
            <w:r>
              <w:rPr>
                <w:noProof/>
                <w:webHidden/>
              </w:rPr>
              <w:instrText xml:space="preserve"> PAGEREF _Toc238330452 \h </w:instrText>
            </w:r>
            <w:r>
              <w:rPr>
                <w:noProof/>
                <w:webHidden/>
              </w:rPr>
            </w:r>
            <w:r>
              <w:rPr>
                <w:noProof/>
                <w:webHidden/>
              </w:rPr>
              <w:fldChar w:fldCharType="separate"/>
            </w:r>
            <w:r>
              <w:rPr>
                <w:noProof/>
                <w:webHidden/>
              </w:rPr>
              <w:t>4</w:t>
            </w:r>
            <w:r>
              <w:rPr>
                <w:noProof/>
                <w:webHidden/>
              </w:rPr>
              <w:fldChar w:fldCharType="end"/>
            </w:r>
          </w:hyperlink>
        </w:p>
        <w:p w14:paraId="6C5ADF1E" w14:textId="155D2073" w:rsidR="00922372" w:rsidRDefault="00922372">
          <w:pPr>
            <w:pStyle w:val="TOC1"/>
            <w:rPr>
              <w:rFonts w:eastAsiaTheme="minorEastAsia"/>
              <w:noProof/>
              <w:sz w:val="24"/>
              <w:szCs w:val="24"/>
              <w:lang w:eastAsia="en-GB"/>
            </w:rPr>
          </w:pPr>
          <w:hyperlink w:anchor="_Toc238330453" w:history="1">
            <w:r w:rsidRPr="00154ADB">
              <w:rPr>
                <w:rStyle w:val="Hyperlink"/>
                <w:noProof/>
              </w:rPr>
              <w:t>Scope</w:t>
            </w:r>
            <w:r>
              <w:rPr>
                <w:noProof/>
                <w:webHidden/>
              </w:rPr>
              <w:tab/>
            </w:r>
            <w:r>
              <w:rPr>
                <w:noProof/>
                <w:webHidden/>
              </w:rPr>
              <w:fldChar w:fldCharType="begin"/>
            </w:r>
            <w:r>
              <w:rPr>
                <w:noProof/>
                <w:webHidden/>
              </w:rPr>
              <w:instrText xml:space="preserve"> PAGEREF _Toc238330453 \h </w:instrText>
            </w:r>
            <w:r>
              <w:rPr>
                <w:noProof/>
                <w:webHidden/>
              </w:rPr>
            </w:r>
            <w:r>
              <w:rPr>
                <w:noProof/>
                <w:webHidden/>
              </w:rPr>
              <w:fldChar w:fldCharType="separate"/>
            </w:r>
            <w:r>
              <w:rPr>
                <w:noProof/>
                <w:webHidden/>
              </w:rPr>
              <w:t>4</w:t>
            </w:r>
            <w:r>
              <w:rPr>
                <w:noProof/>
                <w:webHidden/>
              </w:rPr>
              <w:fldChar w:fldCharType="end"/>
            </w:r>
          </w:hyperlink>
        </w:p>
        <w:p w14:paraId="752E7F1A" w14:textId="4EE08EC2" w:rsidR="00922372" w:rsidRDefault="00922372">
          <w:pPr>
            <w:pStyle w:val="TOC1"/>
            <w:rPr>
              <w:rFonts w:eastAsiaTheme="minorEastAsia"/>
              <w:noProof/>
              <w:sz w:val="24"/>
              <w:szCs w:val="24"/>
              <w:lang w:eastAsia="en-GB"/>
            </w:rPr>
          </w:pPr>
          <w:hyperlink w:anchor="_Toc238330454" w:history="1">
            <w:r w:rsidRPr="00154ADB">
              <w:rPr>
                <w:rStyle w:val="Hyperlink"/>
                <w:noProof/>
              </w:rPr>
              <w:t>Overview</w:t>
            </w:r>
            <w:r>
              <w:rPr>
                <w:noProof/>
                <w:webHidden/>
              </w:rPr>
              <w:tab/>
            </w:r>
            <w:r>
              <w:rPr>
                <w:noProof/>
                <w:webHidden/>
              </w:rPr>
              <w:fldChar w:fldCharType="begin"/>
            </w:r>
            <w:r>
              <w:rPr>
                <w:noProof/>
                <w:webHidden/>
              </w:rPr>
              <w:instrText xml:space="preserve"> PAGEREF _Toc238330454 \h </w:instrText>
            </w:r>
            <w:r>
              <w:rPr>
                <w:noProof/>
                <w:webHidden/>
              </w:rPr>
            </w:r>
            <w:r>
              <w:rPr>
                <w:noProof/>
                <w:webHidden/>
              </w:rPr>
              <w:fldChar w:fldCharType="separate"/>
            </w:r>
            <w:r>
              <w:rPr>
                <w:noProof/>
                <w:webHidden/>
              </w:rPr>
              <w:t>6</w:t>
            </w:r>
            <w:r>
              <w:rPr>
                <w:noProof/>
                <w:webHidden/>
              </w:rPr>
              <w:fldChar w:fldCharType="end"/>
            </w:r>
          </w:hyperlink>
        </w:p>
        <w:p w14:paraId="13CEF65E" w14:textId="5A2B1E7C" w:rsidR="00922372" w:rsidRDefault="00922372">
          <w:pPr>
            <w:pStyle w:val="TOC1"/>
            <w:rPr>
              <w:rFonts w:eastAsiaTheme="minorEastAsia"/>
              <w:noProof/>
              <w:sz w:val="24"/>
              <w:szCs w:val="24"/>
              <w:lang w:eastAsia="en-GB"/>
            </w:rPr>
          </w:pPr>
          <w:hyperlink w:anchor="_Toc238330455" w:history="1">
            <w:r w:rsidRPr="00154ADB">
              <w:rPr>
                <w:rStyle w:val="Hyperlink"/>
                <w:rFonts w:ascii="Aptos" w:hAnsi="Aptos"/>
                <w:noProof/>
              </w:rPr>
              <w:t>Access to Programs and Data</w:t>
            </w:r>
            <w:r>
              <w:rPr>
                <w:noProof/>
                <w:webHidden/>
              </w:rPr>
              <w:tab/>
            </w:r>
            <w:r>
              <w:rPr>
                <w:noProof/>
                <w:webHidden/>
              </w:rPr>
              <w:fldChar w:fldCharType="begin"/>
            </w:r>
            <w:r>
              <w:rPr>
                <w:noProof/>
                <w:webHidden/>
              </w:rPr>
              <w:instrText xml:space="preserve"> PAGEREF _Toc238330455 \h </w:instrText>
            </w:r>
            <w:r>
              <w:rPr>
                <w:noProof/>
                <w:webHidden/>
              </w:rPr>
            </w:r>
            <w:r>
              <w:rPr>
                <w:noProof/>
                <w:webHidden/>
              </w:rPr>
              <w:fldChar w:fldCharType="separate"/>
            </w:r>
            <w:r>
              <w:rPr>
                <w:noProof/>
                <w:webHidden/>
              </w:rPr>
              <w:t>10</w:t>
            </w:r>
            <w:r>
              <w:rPr>
                <w:noProof/>
                <w:webHidden/>
              </w:rPr>
              <w:fldChar w:fldCharType="end"/>
            </w:r>
          </w:hyperlink>
        </w:p>
        <w:p w14:paraId="05CE399C" w14:textId="275DC70E" w:rsidR="00922372" w:rsidRDefault="00922372">
          <w:pPr>
            <w:pStyle w:val="TOC1"/>
            <w:rPr>
              <w:rFonts w:eastAsiaTheme="minorEastAsia"/>
              <w:noProof/>
              <w:sz w:val="24"/>
              <w:szCs w:val="24"/>
              <w:lang w:eastAsia="en-GB"/>
            </w:rPr>
          </w:pPr>
          <w:hyperlink w:anchor="_Toc238330456" w:history="1">
            <w:r w:rsidRPr="00154ADB">
              <w:rPr>
                <w:rStyle w:val="Hyperlink"/>
                <w:noProof/>
              </w:rPr>
              <w:t>Change Management</w:t>
            </w:r>
            <w:r>
              <w:rPr>
                <w:noProof/>
                <w:webHidden/>
              </w:rPr>
              <w:tab/>
            </w:r>
            <w:r>
              <w:rPr>
                <w:noProof/>
                <w:webHidden/>
              </w:rPr>
              <w:fldChar w:fldCharType="begin"/>
            </w:r>
            <w:r>
              <w:rPr>
                <w:noProof/>
                <w:webHidden/>
              </w:rPr>
              <w:instrText xml:space="preserve"> PAGEREF _Toc238330456 \h </w:instrText>
            </w:r>
            <w:r>
              <w:rPr>
                <w:noProof/>
                <w:webHidden/>
              </w:rPr>
            </w:r>
            <w:r>
              <w:rPr>
                <w:noProof/>
                <w:webHidden/>
              </w:rPr>
              <w:fldChar w:fldCharType="separate"/>
            </w:r>
            <w:r>
              <w:rPr>
                <w:noProof/>
                <w:webHidden/>
              </w:rPr>
              <w:t>27</w:t>
            </w:r>
            <w:r>
              <w:rPr>
                <w:noProof/>
                <w:webHidden/>
              </w:rPr>
              <w:fldChar w:fldCharType="end"/>
            </w:r>
          </w:hyperlink>
        </w:p>
        <w:p w14:paraId="5384D7C2" w14:textId="4289FC20" w:rsidR="00922372" w:rsidRDefault="00922372">
          <w:pPr>
            <w:pStyle w:val="TOC1"/>
            <w:rPr>
              <w:rFonts w:eastAsiaTheme="minorEastAsia"/>
              <w:noProof/>
              <w:sz w:val="24"/>
              <w:szCs w:val="24"/>
              <w:lang w:eastAsia="en-GB"/>
            </w:rPr>
          </w:pPr>
          <w:hyperlink w:anchor="_Toc238330457" w:history="1">
            <w:r w:rsidRPr="00154ADB">
              <w:rPr>
                <w:rStyle w:val="Hyperlink"/>
                <w:noProof/>
              </w:rPr>
              <w:t>Computer Operations</w:t>
            </w:r>
            <w:r>
              <w:rPr>
                <w:noProof/>
                <w:webHidden/>
              </w:rPr>
              <w:tab/>
            </w:r>
            <w:r>
              <w:rPr>
                <w:noProof/>
                <w:webHidden/>
              </w:rPr>
              <w:fldChar w:fldCharType="begin"/>
            </w:r>
            <w:r>
              <w:rPr>
                <w:noProof/>
                <w:webHidden/>
              </w:rPr>
              <w:instrText xml:space="preserve"> PAGEREF _Toc238330457 \h </w:instrText>
            </w:r>
            <w:r>
              <w:rPr>
                <w:noProof/>
                <w:webHidden/>
              </w:rPr>
            </w:r>
            <w:r>
              <w:rPr>
                <w:noProof/>
                <w:webHidden/>
              </w:rPr>
              <w:fldChar w:fldCharType="separate"/>
            </w:r>
            <w:r>
              <w:rPr>
                <w:noProof/>
                <w:webHidden/>
              </w:rPr>
              <w:t>36</w:t>
            </w:r>
            <w:r>
              <w:rPr>
                <w:noProof/>
                <w:webHidden/>
              </w:rPr>
              <w:fldChar w:fldCharType="end"/>
            </w:r>
          </w:hyperlink>
        </w:p>
        <w:p w14:paraId="2A560F42" w14:textId="328D7B34" w:rsidR="00922372" w:rsidRDefault="00922372">
          <w:pPr>
            <w:pStyle w:val="TOC1"/>
            <w:rPr>
              <w:rFonts w:eastAsiaTheme="minorEastAsia"/>
              <w:noProof/>
              <w:sz w:val="24"/>
              <w:szCs w:val="24"/>
              <w:lang w:eastAsia="en-GB"/>
            </w:rPr>
          </w:pPr>
          <w:hyperlink w:anchor="_Toc238330458" w:history="1">
            <w:r w:rsidRPr="00154ADB">
              <w:rPr>
                <w:rStyle w:val="Hyperlink"/>
                <w:noProof/>
              </w:rPr>
              <w:t>Third-Party Risk Management</w:t>
            </w:r>
            <w:r>
              <w:rPr>
                <w:noProof/>
                <w:webHidden/>
              </w:rPr>
              <w:tab/>
            </w:r>
            <w:r>
              <w:rPr>
                <w:noProof/>
                <w:webHidden/>
              </w:rPr>
              <w:fldChar w:fldCharType="begin"/>
            </w:r>
            <w:r>
              <w:rPr>
                <w:noProof/>
                <w:webHidden/>
              </w:rPr>
              <w:instrText xml:space="preserve"> PAGEREF _Toc238330458 \h </w:instrText>
            </w:r>
            <w:r>
              <w:rPr>
                <w:noProof/>
                <w:webHidden/>
              </w:rPr>
            </w:r>
            <w:r>
              <w:rPr>
                <w:noProof/>
                <w:webHidden/>
              </w:rPr>
              <w:fldChar w:fldCharType="separate"/>
            </w:r>
            <w:r>
              <w:rPr>
                <w:noProof/>
                <w:webHidden/>
              </w:rPr>
              <w:t>43</w:t>
            </w:r>
            <w:r>
              <w:rPr>
                <w:noProof/>
                <w:webHidden/>
              </w:rPr>
              <w:fldChar w:fldCharType="end"/>
            </w:r>
          </w:hyperlink>
        </w:p>
        <w:p w14:paraId="42943264" w14:textId="68DA01A7" w:rsidR="00922372" w:rsidRDefault="00922372">
          <w:pPr>
            <w:pStyle w:val="TOC1"/>
            <w:rPr>
              <w:rFonts w:eastAsiaTheme="minorEastAsia"/>
              <w:noProof/>
              <w:sz w:val="24"/>
              <w:szCs w:val="24"/>
              <w:lang w:eastAsia="en-GB"/>
            </w:rPr>
          </w:pPr>
          <w:hyperlink w:anchor="_Toc238330459" w:history="1">
            <w:r w:rsidRPr="00154ADB">
              <w:rPr>
                <w:rStyle w:val="Hyperlink"/>
                <w:noProof/>
              </w:rPr>
              <w:t>Appendix</w:t>
            </w:r>
            <w:r>
              <w:rPr>
                <w:noProof/>
                <w:webHidden/>
              </w:rPr>
              <w:tab/>
            </w:r>
            <w:r>
              <w:rPr>
                <w:noProof/>
                <w:webHidden/>
              </w:rPr>
              <w:fldChar w:fldCharType="begin"/>
            </w:r>
            <w:r>
              <w:rPr>
                <w:noProof/>
                <w:webHidden/>
              </w:rPr>
              <w:instrText xml:space="preserve"> PAGEREF _Toc238330459 \h </w:instrText>
            </w:r>
            <w:r>
              <w:rPr>
                <w:noProof/>
                <w:webHidden/>
              </w:rPr>
            </w:r>
            <w:r>
              <w:rPr>
                <w:noProof/>
                <w:webHidden/>
              </w:rPr>
              <w:fldChar w:fldCharType="separate"/>
            </w:r>
            <w:r>
              <w:rPr>
                <w:noProof/>
                <w:webHidden/>
              </w:rPr>
              <w:t>51</w:t>
            </w:r>
            <w:r>
              <w:rPr>
                <w:noProof/>
                <w:webHidden/>
              </w:rPr>
              <w:fldChar w:fldCharType="end"/>
            </w:r>
          </w:hyperlink>
        </w:p>
        <w:p w14:paraId="4DF3549D" w14:textId="4A5DF0E2" w:rsidR="0049217E" w:rsidRPr="00143CBC" w:rsidRDefault="0049217E" w:rsidP="00D23194">
          <w:pPr>
            <w:pStyle w:val="TOC1"/>
            <w:rPr>
              <w:rStyle w:val="Hyperlink"/>
              <w:noProof/>
            </w:rPr>
          </w:pPr>
          <w:r w:rsidRPr="00143CBC">
            <w:fldChar w:fldCharType="end"/>
          </w:r>
        </w:p>
      </w:sdtContent>
    </w:sdt>
    <w:p w14:paraId="3170AD9C" w14:textId="2FAAF3F2" w:rsidR="004C20E4" w:rsidRPr="00143CBC" w:rsidRDefault="005A1CCA" w:rsidP="0006621B">
      <w:pPr>
        <w:jc w:val="center"/>
        <w:rPr>
          <w:b/>
          <w:bCs/>
          <w:color w:val="C00000"/>
        </w:rPr>
      </w:pPr>
      <w:r w:rsidRPr="00143CBC">
        <w:br/>
      </w:r>
      <w:r w:rsidR="00EF2E49" w:rsidRPr="00143CBC">
        <w:rPr>
          <w:noProof/>
          <w:sz w:val="48"/>
          <w:szCs w:val="48"/>
        </w:rPr>
        <mc:AlternateContent>
          <mc:Choice Requires="wps">
            <w:drawing>
              <wp:anchor distT="0" distB="0" distL="114300" distR="114300" simplePos="0" relativeHeight="251658240" behindDoc="0" locked="0" layoutInCell="1" allowOverlap="1" wp14:anchorId="4C5D4655" wp14:editId="3160064B">
                <wp:simplePos x="0" y="0"/>
                <wp:positionH relativeFrom="column">
                  <wp:posOffset>0</wp:posOffset>
                </wp:positionH>
                <wp:positionV relativeFrom="paragraph">
                  <wp:posOffset>184150</wp:posOffset>
                </wp:positionV>
                <wp:extent cx="5720487" cy="482803"/>
                <wp:effectExtent l="0" t="0" r="13970" b="12700"/>
                <wp:wrapNone/>
                <wp:docPr id="1808423034" name="Rectangle 1"/>
                <wp:cNvGraphicFramePr/>
                <a:graphic xmlns:a="http://schemas.openxmlformats.org/drawingml/2006/main">
                  <a:graphicData uri="http://schemas.microsoft.com/office/word/2010/wordprocessingShape">
                    <wps:wsp>
                      <wps:cNvSpPr/>
                      <wps:spPr>
                        <a:xfrm>
                          <a:off x="0" y="0"/>
                          <a:ext cx="5720487" cy="48280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F875A9" w14:textId="77777777" w:rsidR="009A12E8" w:rsidRPr="004208E0" w:rsidRDefault="009A12E8" w:rsidP="009A12E8">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p w14:paraId="7BC0D4A7" w14:textId="1D054B03" w:rsidR="00EF2E49" w:rsidRDefault="00EF2E49" w:rsidP="00EF2E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D4655" id="Rectangle 1" o:spid="_x0000_s1026" style="position:absolute;left:0;text-align:left;margin-left:0;margin-top:14.5pt;width:450.45pt;height: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" fillcolor="#f2f2f2 [3052]" strokecolor="#030e13 [484]" strokeweight="1pt">
                <v:textbox>
                  <w:txbxContent>
                    <w:p w14:paraId="02F875A9" w14:textId="77777777" w:rsidR="009A12E8" w:rsidRPr="004208E0" w:rsidRDefault="009A12E8" w:rsidP="009A12E8">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p w14:paraId="7BC0D4A7" w14:textId="1D054B03" w:rsidR="00EF2E49" w:rsidRDefault="00EF2E49" w:rsidP="00EF2E49">
                      <w:pPr>
                        <w:jc w:val="center"/>
                      </w:pPr>
                    </w:p>
                  </w:txbxContent>
                </v:textbox>
              </v:rect>
            </w:pict>
          </mc:Fallback>
        </mc:AlternateContent>
      </w:r>
    </w:p>
    <w:p w14:paraId="359C431A" w14:textId="77777777" w:rsidR="00D977B8" w:rsidRPr="00143CBC" w:rsidRDefault="00D977B8" w:rsidP="00D977B8">
      <w:pPr>
        <w:rPr>
          <w:b/>
          <w:bCs/>
        </w:rPr>
      </w:pPr>
    </w:p>
    <w:p w14:paraId="62533065" w14:textId="7426B630" w:rsidR="00FA2E62" w:rsidRDefault="006F7936" w:rsidP="1BAB5C67">
      <w:pPr>
        <w:pStyle w:val="Heading2"/>
        <w:rPr>
          <w:rFonts w:asciiTheme="minorHAnsi" w:hAnsiTheme="minorHAnsi"/>
        </w:rPr>
      </w:pPr>
      <w:r w:rsidRPr="00143CBC">
        <w:rPr>
          <w:rFonts w:asciiTheme="minorHAnsi" w:hAnsiTheme="minorHAnsi"/>
        </w:rPr>
        <w:t>Document Control</w:t>
      </w:r>
    </w:p>
    <w:tbl>
      <w:tblPr>
        <w:tblStyle w:val="TableGrid"/>
        <w:tblW w:w="0" w:type="auto"/>
        <w:tblLook w:val="04A0" w:firstRow="1" w:lastRow="0" w:firstColumn="1" w:lastColumn="0" w:noHBand="0" w:noVBand="1"/>
      </w:tblPr>
      <w:tblGrid>
        <w:gridCol w:w="1052"/>
        <w:gridCol w:w="2036"/>
        <w:gridCol w:w="2568"/>
        <w:gridCol w:w="1754"/>
        <w:gridCol w:w="1940"/>
      </w:tblGrid>
      <w:tr w:rsidR="000A7EEC" w:rsidRPr="00BF39AF" w14:paraId="4AFA68AC" w14:textId="77777777" w:rsidTr="0E5B1FA2">
        <w:tc>
          <w:tcPr>
            <w:tcW w:w="1052" w:type="dxa"/>
            <w:shd w:val="clear" w:color="auto" w:fill="C00000"/>
          </w:tcPr>
          <w:p w14:paraId="499528A5" w14:textId="77777777" w:rsidR="000A7EEC" w:rsidRPr="00BF39AF" w:rsidRDefault="000A7EEC">
            <w:pPr>
              <w:jc w:val="center"/>
              <w:rPr>
                <w:sz w:val="20"/>
                <w:szCs w:val="20"/>
              </w:rPr>
            </w:pPr>
            <w:r>
              <w:rPr>
                <w:sz w:val="20"/>
                <w:szCs w:val="20"/>
              </w:rPr>
              <w:t>System:</w:t>
            </w:r>
          </w:p>
        </w:tc>
        <w:tc>
          <w:tcPr>
            <w:tcW w:w="2036" w:type="dxa"/>
            <w:shd w:val="clear" w:color="auto" w:fill="C00000"/>
          </w:tcPr>
          <w:p w14:paraId="7A451063" w14:textId="77777777" w:rsidR="000A7EEC" w:rsidRPr="00BF39AF" w:rsidRDefault="000A7EEC">
            <w:pPr>
              <w:jc w:val="center"/>
              <w:rPr>
                <w:sz w:val="20"/>
                <w:szCs w:val="20"/>
              </w:rPr>
            </w:pPr>
            <w:r>
              <w:rPr>
                <w:sz w:val="20"/>
                <w:szCs w:val="20"/>
              </w:rPr>
              <w:t>Next Review Date</w:t>
            </w:r>
            <w:r w:rsidRPr="00BF39AF">
              <w:rPr>
                <w:sz w:val="20"/>
                <w:szCs w:val="20"/>
              </w:rPr>
              <w:t>:</w:t>
            </w:r>
            <w:r>
              <w:rPr>
                <w:sz w:val="20"/>
                <w:szCs w:val="20"/>
              </w:rPr>
              <w:t xml:space="preserve"> </w:t>
            </w:r>
          </w:p>
        </w:tc>
        <w:tc>
          <w:tcPr>
            <w:tcW w:w="2568" w:type="dxa"/>
            <w:shd w:val="clear" w:color="auto" w:fill="C00000"/>
          </w:tcPr>
          <w:p w14:paraId="4692ACFC" w14:textId="77777777" w:rsidR="000A7EEC" w:rsidRPr="00BF39AF" w:rsidRDefault="000A7EEC">
            <w:pPr>
              <w:jc w:val="center"/>
              <w:rPr>
                <w:sz w:val="20"/>
                <w:szCs w:val="20"/>
              </w:rPr>
            </w:pPr>
            <w:r w:rsidRPr="00BF39AF">
              <w:rPr>
                <w:sz w:val="20"/>
                <w:szCs w:val="20"/>
              </w:rPr>
              <w:t>Document Owner:</w:t>
            </w:r>
          </w:p>
        </w:tc>
        <w:tc>
          <w:tcPr>
            <w:tcW w:w="1754" w:type="dxa"/>
            <w:shd w:val="clear" w:color="auto" w:fill="C00000"/>
          </w:tcPr>
          <w:p w14:paraId="040325AE" w14:textId="77777777" w:rsidR="000A7EEC" w:rsidRPr="00BF39AF" w:rsidRDefault="000A7EEC">
            <w:pPr>
              <w:jc w:val="center"/>
              <w:rPr>
                <w:sz w:val="20"/>
                <w:szCs w:val="20"/>
              </w:rPr>
            </w:pPr>
            <w:r w:rsidRPr="00BF39AF">
              <w:rPr>
                <w:sz w:val="20"/>
                <w:szCs w:val="20"/>
              </w:rPr>
              <w:t>Control Owner:</w:t>
            </w:r>
          </w:p>
        </w:tc>
        <w:tc>
          <w:tcPr>
            <w:tcW w:w="1940" w:type="dxa"/>
            <w:shd w:val="clear" w:color="auto" w:fill="C00000"/>
          </w:tcPr>
          <w:p w14:paraId="07C9276E" w14:textId="77777777" w:rsidR="000A7EEC" w:rsidRPr="00BF39AF" w:rsidRDefault="000A7EEC">
            <w:pPr>
              <w:jc w:val="center"/>
              <w:rPr>
                <w:color w:val="000000" w:themeColor="text1"/>
                <w:sz w:val="20"/>
                <w:szCs w:val="20"/>
              </w:rPr>
            </w:pPr>
            <w:r w:rsidRPr="00BF39AF">
              <w:rPr>
                <w:sz w:val="20"/>
                <w:szCs w:val="20"/>
              </w:rPr>
              <w:t>Classification</w:t>
            </w:r>
            <w:r>
              <w:rPr>
                <w:sz w:val="20"/>
                <w:szCs w:val="20"/>
              </w:rPr>
              <w:t>:</w:t>
            </w:r>
          </w:p>
        </w:tc>
      </w:tr>
      <w:tr w:rsidR="000A7EEC" w:rsidRPr="00BF39AF" w14:paraId="7D577A87" w14:textId="77777777" w:rsidTr="0E5B1FA2">
        <w:tc>
          <w:tcPr>
            <w:tcW w:w="1052" w:type="dxa"/>
          </w:tcPr>
          <w:p w14:paraId="038E73CB" w14:textId="13685D81" w:rsidR="000A7EEC" w:rsidRPr="00BF39AF" w:rsidRDefault="007F4E77">
            <w:pPr>
              <w:rPr>
                <w:sz w:val="20"/>
                <w:szCs w:val="20"/>
              </w:rPr>
            </w:pPr>
            <w:r>
              <w:rPr>
                <w:sz w:val="20"/>
                <w:szCs w:val="20"/>
              </w:rPr>
              <w:t>Blackline</w:t>
            </w:r>
          </w:p>
        </w:tc>
        <w:tc>
          <w:tcPr>
            <w:tcW w:w="2036" w:type="dxa"/>
          </w:tcPr>
          <w:p w14:paraId="0AFCD60A" w14:textId="77777777" w:rsidR="000A7EEC" w:rsidRDefault="000A7EEC">
            <w:pPr>
              <w:rPr>
                <w:sz w:val="20"/>
                <w:szCs w:val="20"/>
              </w:rPr>
            </w:pPr>
            <w:r w:rsidRPr="00BF39AF">
              <w:rPr>
                <w:color w:val="000000" w:themeColor="text1"/>
                <w:sz w:val="20"/>
                <w:szCs w:val="20"/>
                <w:highlight w:val="yellow"/>
              </w:rPr>
              <w:t>TBC</w:t>
            </w:r>
          </w:p>
        </w:tc>
        <w:tc>
          <w:tcPr>
            <w:tcW w:w="2568" w:type="dxa"/>
          </w:tcPr>
          <w:p w14:paraId="20AC0651" w14:textId="77777777" w:rsidR="000A7EEC" w:rsidRPr="00BF39AF" w:rsidRDefault="000A7EEC">
            <w:pPr>
              <w:rPr>
                <w:sz w:val="20"/>
                <w:szCs w:val="20"/>
              </w:rPr>
            </w:pPr>
            <w:r w:rsidRPr="00BF39AF">
              <w:rPr>
                <w:color w:val="000000" w:themeColor="text1"/>
                <w:sz w:val="20"/>
                <w:szCs w:val="20"/>
                <w:highlight w:val="yellow"/>
              </w:rPr>
              <w:t>TBC</w:t>
            </w:r>
          </w:p>
        </w:tc>
        <w:tc>
          <w:tcPr>
            <w:tcW w:w="1754" w:type="dxa"/>
          </w:tcPr>
          <w:p w14:paraId="027B0C40" w14:textId="77777777" w:rsidR="000A7EEC" w:rsidRPr="00BF39AF" w:rsidRDefault="000A7EEC">
            <w:pPr>
              <w:rPr>
                <w:sz w:val="20"/>
                <w:szCs w:val="20"/>
              </w:rPr>
            </w:pPr>
            <w:r w:rsidRPr="00BF39AF">
              <w:rPr>
                <w:color w:val="000000" w:themeColor="text1"/>
                <w:sz w:val="20"/>
                <w:szCs w:val="20"/>
                <w:highlight w:val="yellow"/>
              </w:rPr>
              <w:t>TBC</w:t>
            </w:r>
          </w:p>
        </w:tc>
        <w:tc>
          <w:tcPr>
            <w:tcW w:w="1940" w:type="dxa"/>
          </w:tcPr>
          <w:p w14:paraId="459196EA" w14:textId="77777777" w:rsidR="000A7EEC" w:rsidRPr="00BF39AF" w:rsidRDefault="000A7EEC">
            <w:pPr>
              <w:rPr>
                <w:sz w:val="20"/>
                <w:szCs w:val="20"/>
              </w:rPr>
            </w:pPr>
            <w:r w:rsidRPr="00BF39AF">
              <w:rPr>
                <w:color w:val="000000" w:themeColor="text1"/>
                <w:sz w:val="20"/>
                <w:szCs w:val="20"/>
                <w:highlight w:val="yellow"/>
              </w:rPr>
              <w:t>TBC</w:t>
            </w:r>
          </w:p>
        </w:tc>
      </w:tr>
      <w:tr w:rsidR="000A7EEC" w:rsidRPr="00BF39AF" w14:paraId="23B0AD7C" w14:textId="77777777" w:rsidTr="0E5B1FA2">
        <w:tc>
          <w:tcPr>
            <w:tcW w:w="1052" w:type="dxa"/>
            <w:shd w:val="clear" w:color="auto" w:fill="C00000"/>
          </w:tcPr>
          <w:p w14:paraId="200496FD" w14:textId="77777777" w:rsidR="000A7EEC" w:rsidRPr="00BF39AF" w:rsidRDefault="000A7EEC">
            <w:pPr>
              <w:jc w:val="center"/>
              <w:rPr>
                <w:sz w:val="20"/>
                <w:szCs w:val="20"/>
              </w:rPr>
            </w:pPr>
            <w:r w:rsidRPr="00BF39AF">
              <w:rPr>
                <w:sz w:val="20"/>
                <w:szCs w:val="20"/>
              </w:rPr>
              <w:t>Version</w:t>
            </w:r>
          </w:p>
        </w:tc>
        <w:tc>
          <w:tcPr>
            <w:tcW w:w="2036" w:type="dxa"/>
            <w:shd w:val="clear" w:color="auto" w:fill="C00000"/>
          </w:tcPr>
          <w:p w14:paraId="6B212AD2" w14:textId="77777777" w:rsidR="000A7EEC" w:rsidRPr="00BF39AF" w:rsidRDefault="000A7EEC">
            <w:pPr>
              <w:jc w:val="center"/>
              <w:rPr>
                <w:sz w:val="20"/>
                <w:szCs w:val="20"/>
              </w:rPr>
            </w:pPr>
            <w:r w:rsidRPr="00BF39AF">
              <w:rPr>
                <w:sz w:val="20"/>
                <w:szCs w:val="20"/>
              </w:rPr>
              <w:t>Date</w:t>
            </w:r>
          </w:p>
        </w:tc>
        <w:tc>
          <w:tcPr>
            <w:tcW w:w="2568" w:type="dxa"/>
            <w:shd w:val="clear" w:color="auto" w:fill="C00000"/>
          </w:tcPr>
          <w:p w14:paraId="72749BFE" w14:textId="77777777" w:rsidR="000A7EEC" w:rsidRPr="00BF39AF" w:rsidRDefault="000A7EEC">
            <w:pPr>
              <w:jc w:val="center"/>
              <w:rPr>
                <w:sz w:val="20"/>
                <w:szCs w:val="20"/>
              </w:rPr>
            </w:pPr>
            <w:r w:rsidRPr="00BF39AF">
              <w:rPr>
                <w:sz w:val="20"/>
                <w:szCs w:val="20"/>
              </w:rPr>
              <w:t>Description of Changes</w:t>
            </w:r>
          </w:p>
        </w:tc>
        <w:tc>
          <w:tcPr>
            <w:tcW w:w="1754" w:type="dxa"/>
            <w:shd w:val="clear" w:color="auto" w:fill="C00000"/>
          </w:tcPr>
          <w:p w14:paraId="7E915A14" w14:textId="77777777" w:rsidR="000A7EEC" w:rsidRPr="00BF39AF" w:rsidRDefault="000A7EEC">
            <w:pPr>
              <w:jc w:val="center"/>
              <w:rPr>
                <w:sz w:val="20"/>
                <w:szCs w:val="20"/>
              </w:rPr>
            </w:pPr>
            <w:r w:rsidRPr="00BF39AF">
              <w:rPr>
                <w:sz w:val="20"/>
                <w:szCs w:val="20"/>
              </w:rPr>
              <w:t>Author</w:t>
            </w:r>
          </w:p>
        </w:tc>
        <w:tc>
          <w:tcPr>
            <w:tcW w:w="1940" w:type="dxa"/>
            <w:shd w:val="clear" w:color="auto" w:fill="C00000"/>
          </w:tcPr>
          <w:p w14:paraId="2939A661" w14:textId="77777777" w:rsidR="000A7EEC" w:rsidRPr="00BF39AF" w:rsidRDefault="000A7EEC">
            <w:pPr>
              <w:jc w:val="center"/>
              <w:rPr>
                <w:sz w:val="20"/>
                <w:szCs w:val="20"/>
              </w:rPr>
            </w:pPr>
            <w:r w:rsidRPr="00BF39AF">
              <w:rPr>
                <w:sz w:val="20"/>
                <w:szCs w:val="20"/>
              </w:rPr>
              <w:t>Approver</w:t>
            </w:r>
          </w:p>
        </w:tc>
      </w:tr>
      <w:tr w:rsidR="000A7EEC" w:rsidRPr="00BF39AF" w14:paraId="13748BCA" w14:textId="77777777" w:rsidTr="0E5B1FA2">
        <w:tc>
          <w:tcPr>
            <w:tcW w:w="1052" w:type="dxa"/>
          </w:tcPr>
          <w:p w14:paraId="4BFC2425" w14:textId="17698D5C" w:rsidR="000A7EEC" w:rsidRPr="00BF39AF" w:rsidRDefault="000A7EEC">
            <w:pPr>
              <w:rPr>
                <w:sz w:val="20"/>
                <w:szCs w:val="20"/>
                <w:highlight w:val="yellow"/>
              </w:rPr>
            </w:pPr>
            <w:r w:rsidRPr="00BF39AF">
              <w:rPr>
                <w:sz w:val="20"/>
                <w:szCs w:val="20"/>
                <w:highlight w:val="yellow"/>
              </w:rPr>
              <w:t>V</w:t>
            </w:r>
            <w:r w:rsidR="00E00DB2">
              <w:rPr>
                <w:sz w:val="20"/>
                <w:szCs w:val="20"/>
                <w:highlight w:val="yellow"/>
              </w:rPr>
              <w:t>1</w:t>
            </w:r>
            <w:r w:rsidRPr="00BF39AF">
              <w:rPr>
                <w:sz w:val="20"/>
                <w:szCs w:val="20"/>
                <w:highlight w:val="yellow"/>
              </w:rPr>
              <w:t>.</w:t>
            </w:r>
            <w:r w:rsidR="00E00DB2">
              <w:rPr>
                <w:sz w:val="20"/>
                <w:szCs w:val="20"/>
                <w:highlight w:val="yellow"/>
              </w:rPr>
              <w:t>2</w:t>
            </w:r>
          </w:p>
        </w:tc>
        <w:tc>
          <w:tcPr>
            <w:tcW w:w="2036" w:type="dxa"/>
          </w:tcPr>
          <w:p w14:paraId="23037ED4" w14:textId="77777777" w:rsidR="000A7EEC" w:rsidRPr="00BF39AF" w:rsidRDefault="000A7EEC">
            <w:pPr>
              <w:rPr>
                <w:sz w:val="20"/>
                <w:szCs w:val="20"/>
                <w:highlight w:val="yellow"/>
              </w:rPr>
            </w:pPr>
            <w:r w:rsidRPr="00BF39AF">
              <w:rPr>
                <w:sz w:val="20"/>
                <w:szCs w:val="20"/>
                <w:highlight w:val="yellow"/>
              </w:rPr>
              <w:t>TBC</w:t>
            </w:r>
          </w:p>
        </w:tc>
        <w:tc>
          <w:tcPr>
            <w:tcW w:w="2568" w:type="dxa"/>
          </w:tcPr>
          <w:p w14:paraId="58254742" w14:textId="77777777" w:rsidR="000A7EEC" w:rsidRPr="00BF39AF" w:rsidRDefault="000A7EEC">
            <w:pPr>
              <w:rPr>
                <w:sz w:val="20"/>
                <w:szCs w:val="20"/>
                <w:highlight w:val="yellow"/>
              </w:rPr>
            </w:pPr>
            <w:r w:rsidRPr="00BF39AF">
              <w:rPr>
                <w:sz w:val="20"/>
                <w:szCs w:val="20"/>
                <w:highlight w:val="yellow"/>
              </w:rPr>
              <w:t>DRAFT</w:t>
            </w:r>
          </w:p>
        </w:tc>
        <w:tc>
          <w:tcPr>
            <w:tcW w:w="1754" w:type="dxa"/>
          </w:tcPr>
          <w:p w14:paraId="292B8A51" w14:textId="77777777" w:rsidR="000A7EEC" w:rsidRPr="00BF39AF" w:rsidRDefault="000A7EEC">
            <w:pPr>
              <w:rPr>
                <w:sz w:val="20"/>
                <w:szCs w:val="20"/>
                <w:highlight w:val="yellow"/>
              </w:rPr>
            </w:pPr>
            <w:r w:rsidRPr="00BF39AF">
              <w:rPr>
                <w:sz w:val="20"/>
                <w:szCs w:val="20"/>
                <w:highlight w:val="yellow"/>
              </w:rPr>
              <w:t>TBC</w:t>
            </w:r>
          </w:p>
        </w:tc>
        <w:tc>
          <w:tcPr>
            <w:tcW w:w="1940" w:type="dxa"/>
          </w:tcPr>
          <w:p w14:paraId="06660904" w14:textId="77777777" w:rsidR="000A7EEC" w:rsidRPr="00BF39AF" w:rsidRDefault="000A7EEC">
            <w:pPr>
              <w:rPr>
                <w:sz w:val="20"/>
                <w:szCs w:val="20"/>
                <w:highlight w:val="yellow"/>
              </w:rPr>
            </w:pPr>
            <w:r w:rsidRPr="00BF39AF">
              <w:rPr>
                <w:sz w:val="20"/>
                <w:szCs w:val="20"/>
                <w:highlight w:val="yellow"/>
              </w:rPr>
              <w:t>TBC</w:t>
            </w:r>
          </w:p>
        </w:tc>
      </w:tr>
      <w:tr w:rsidR="000A7EEC" w:rsidRPr="00BF39AF" w14:paraId="58136C06" w14:textId="77777777" w:rsidTr="0E5B1FA2">
        <w:tc>
          <w:tcPr>
            <w:tcW w:w="1052" w:type="dxa"/>
          </w:tcPr>
          <w:p w14:paraId="792373BC" w14:textId="77777777" w:rsidR="000A7EEC" w:rsidRPr="00BF39AF" w:rsidRDefault="000A7EEC">
            <w:pPr>
              <w:rPr>
                <w:sz w:val="20"/>
                <w:szCs w:val="20"/>
              </w:rPr>
            </w:pPr>
          </w:p>
        </w:tc>
        <w:tc>
          <w:tcPr>
            <w:tcW w:w="2036" w:type="dxa"/>
          </w:tcPr>
          <w:p w14:paraId="601BEBB4" w14:textId="77777777" w:rsidR="000A7EEC" w:rsidRPr="00BF39AF" w:rsidRDefault="000A7EEC">
            <w:pPr>
              <w:rPr>
                <w:sz w:val="20"/>
                <w:szCs w:val="20"/>
              </w:rPr>
            </w:pPr>
          </w:p>
        </w:tc>
        <w:tc>
          <w:tcPr>
            <w:tcW w:w="2568" w:type="dxa"/>
          </w:tcPr>
          <w:p w14:paraId="2A2E54B3" w14:textId="77777777" w:rsidR="000A7EEC" w:rsidRPr="00BF39AF" w:rsidRDefault="000A7EEC">
            <w:pPr>
              <w:rPr>
                <w:sz w:val="20"/>
                <w:szCs w:val="20"/>
              </w:rPr>
            </w:pPr>
          </w:p>
        </w:tc>
        <w:tc>
          <w:tcPr>
            <w:tcW w:w="1754" w:type="dxa"/>
          </w:tcPr>
          <w:p w14:paraId="4E74179D" w14:textId="77777777" w:rsidR="000A7EEC" w:rsidRPr="00BF39AF" w:rsidRDefault="000A7EEC">
            <w:pPr>
              <w:rPr>
                <w:sz w:val="20"/>
                <w:szCs w:val="20"/>
              </w:rPr>
            </w:pPr>
          </w:p>
        </w:tc>
        <w:tc>
          <w:tcPr>
            <w:tcW w:w="1940" w:type="dxa"/>
          </w:tcPr>
          <w:p w14:paraId="56BAD1E7" w14:textId="77777777" w:rsidR="000A7EEC" w:rsidRPr="00BF39AF" w:rsidRDefault="000A7EEC">
            <w:pPr>
              <w:rPr>
                <w:sz w:val="20"/>
                <w:szCs w:val="20"/>
              </w:rPr>
            </w:pPr>
          </w:p>
        </w:tc>
      </w:tr>
    </w:tbl>
    <w:p w14:paraId="75F79DE9" w14:textId="1848400C" w:rsidR="00926E2B" w:rsidRDefault="00926E2B" w:rsidP="003F3A42">
      <w:pPr>
        <w:pStyle w:val="Heading1"/>
        <w:rPr>
          <w:rFonts w:asciiTheme="minorHAnsi" w:hAnsiTheme="minorHAnsi"/>
          <w:sz w:val="32"/>
          <w:szCs w:val="32"/>
        </w:rPr>
      </w:pPr>
      <w:bookmarkStart w:id="0" w:name="_Toc207129222"/>
    </w:p>
    <w:p w14:paraId="26CDCEF9" w14:textId="77777777" w:rsidR="00926E2B" w:rsidRDefault="00926E2B">
      <w:pPr>
        <w:rPr>
          <w:rFonts w:eastAsiaTheme="majorEastAsia" w:cstheme="majorBidi"/>
          <w:color w:val="0F4761" w:themeColor="accent1" w:themeShade="BF"/>
          <w:sz w:val="32"/>
          <w:szCs w:val="32"/>
        </w:rPr>
      </w:pPr>
      <w:r>
        <w:rPr>
          <w:sz w:val="32"/>
          <w:szCs w:val="32"/>
        </w:rPr>
        <w:br w:type="page"/>
      </w:r>
    </w:p>
    <w:p w14:paraId="34AB0F23" w14:textId="51E26989" w:rsidR="00A27DB1" w:rsidRPr="00143CBC" w:rsidRDefault="003A18CD" w:rsidP="003F3A42">
      <w:pPr>
        <w:pStyle w:val="Heading1"/>
        <w:rPr>
          <w:rFonts w:asciiTheme="minorHAnsi" w:hAnsiTheme="minorHAnsi"/>
          <w:sz w:val="32"/>
          <w:szCs w:val="32"/>
        </w:rPr>
      </w:pPr>
      <w:bookmarkStart w:id="1" w:name="_Toc238330451"/>
      <w:r w:rsidRPr="00143CBC">
        <w:rPr>
          <w:rFonts w:asciiTheme="minorHAnsi" w:hAnsiTheme="minorHAnsi"/>
          <w:sz w:val="32"/>
          <w:szCs w:val="32"/>
        </w:rPr>
        <w:lastRenderedPageBreak/>
        <w:t>Glossary</w:t>
      </w:r>
      <w:bookmarkEnd w:id="0"/>
      <w:bookmarkEnd w:id="1"/>
    </w:p>
    <w:p w14:paraId="7361F261" w14:textId="77777777" w:rsidR="00A27DB1" w:rsidRPr="00143CBC" w:rsidRDefault="00A27DB1" w:rsidP="003A18CD">
      <w:pPr>
        <w:ind w:left="360"/>
      </w:pPr>
    </w:p>
    <w:tbl>
      <w:tblPr>
        <w:tblStyle w:val="GridTable4"/>
        <w:tblW w:w="9350" w:type="dxa"/>
        <w:tblLook w:val="04A0" w:firstRow="1" w:lastRow="0" w:firstColumn="1" w:lastColumn="0" w:noHBand="0" w:noVBand="1"/>
      </w:tblPr>
      <w:tblGrid>
        <w:gridCol w:w="1555"/>
        <w:gridCol w:w="7795"/>
      </w:tblGrid>
      <w:tr w:rsidR="00EA7877" w:rsidRPr="00E91701" w14:paraId="795DC36C" w14:textId="77777777" w:rsidTr="004A58D2">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1555" w:type="dxa"/>
            <w:shd w:val="clear" w:color="auto" w:fill="C60C30"/>
            <w:noWrap/>
            <w:hideMark/>
          </w:tcPr>
          <w:p w14:paraId="78DA57A1" w14:textId="77777777" w:rsidR="00EA7877" w:rsidRPr="00E91701" w:rsidRDefault="00EA7877" w:rsidP="00EA7877">
            <w:pPr>
              <w:rPr>
                <w:rFonts w:eastAsia="Times New Roman" w:cs="Segoe UI"/>
                <w:kern w:val="0"/>
                <w:sz w:val="16"/>
                <w:szCs w:val="16"/>
                <w:lang w:eastAsia="en-GB"/>
                <w14:ligatures w14:val="none"/>
              </w:rPr>
            </w:pPr>
            <w:r w:rsidRPr="00E91701">
              <w:rPr>
                <w:rFonts w:eastAsia="Times New Roman" w:cs="Segoe UI"/>
                <w:kern w:val="0"/>
                <w:sz w:val="16"/>
                <w:szCs w:val="16"/>
                <w:lang w:eastAsia="en-GB"/>
                <w14:ligatures w14:val="none"/>
              </w:rPr>
              <w:t>Term</w:t>
            </w:r>
          </w:p>
        </w:tc>
        <w:tc>
          <w:tcPr>
            <w:tcW w:w="7795" w:type="dxa"/>
            <w:shd w:val="clear" w:color="auto" w:fill="C60C30"/>
            <w:noWrap/>
            <w:hideMark/>
          </w:tcPr>
          <w:p w14:paraId="6B60BDC9" w14:textId="77777777" w:rsidR="00EA7877" w:rsidRPr="00E91701" w:rsidRDefault="00EA7877" w:rsidP="00EA7877">
            <w:pPr>
              <w:cnfStyle w:val="100000000000" w:firstRow="1" w:lastRow="0" w:firstColumn="0" w:lastColumn="0" w:oddVBand="0" w:evenVBand="0" w:oddHBand="0" w:evenHBand="0" w:firstRowFirstColumn="0" w:firstRowLastColumn="0" w:lastRowFirstColumn="0" w:lastRowLastColumn="0"/>
              <w:rPr>
                <w:rFonts w:eastAsia="Times New Roman" w:cs="Segoe UI"/>
                <w:kern w:val="0"/>
                <w:sz w:val="16"/>
                <w:szCs w:val="16"/>
                <w:lang w:eastAsia="en-GB"/>
                <w14:ligatures w14:val="none"/>
              </w:rPr>
            </w:pPr>
            <w:r w:rsidRPr="00E91701">
              <w:rPr>
                <w:rFonts w:eastAsia="Times New Roman" w:cs="Segoe UI"/>
                <w:kern w:val="0"/>
                <w:sz w:val="16"/>
                <w:szCs w:val="16"/>
                <w:lang w:eastAsia="en-GB"/>
                <w14:ligatures w14:val="none"/>
              </w:rPr>
              <w:t>Definition</w:t>
            </w:r>
          </w:p>
        </w:tc>
      </w:tr>
      <w:tr w:rsidR="00EA7877" w:rsidRPr="00E91701" w14:paraId="479EE97F"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D1F0CBC"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ACTDIR Domain</w:t>
            </w:r>
          </w:p>
        </w:tc>
        <w:tc>
          <w:tcPr>
            <w:tcW w:w="7795" w:type="dxa"/>
            <w:noWrap/>
            <w:hideMark/>
          </w:tcPr>
          <w:p w14:paraId="4B383D92" w14:textId="1C8697C1"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Legacy domain referenced in relation to authentication and authorisation. Any planned transition to OPD remains to be confirmed.</w:t>
            </w:r>
          </w:p>
        </w:tc>
      </w:tr>
      <w:tr w:rsidR="00EA7877" w:rsidRPr="00E91701" w14:paraId="341DF63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67096B6"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AD</w:t>
            </w:r>
          </w:p>
        </w:tc>
        <w:tc>
          <w:tcPr>
            <w:tcW w:w="7795" w:type="dxa"/>
            <w:noWrap/>
            <w:hideMark/>
          </w:tcPr>
          <w:p w14:paraId="18529B56" w14:textId="77777777" w:rsidR="00EA7877" w:rsidRPr="00E91701"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Active Directory – Enterprise directory service used for authentication, user management, and group-based access control.</w:t>
            </w:r>
          </w:p>
        </w:tc>
      </w:tr>
      <w:tr w:rsidR="00E91701" w:rsidRPr="00E91701" w14:paraId="027764E2" w14:textId="77777777" w:rsidTr="00834CEC">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C7AF90F" w14:textId="7E943D5F" w:rsidR="00E91701" w:rsidRPr="00E91701" w:rsidRDefault="00E91701" w:rsidP="00E91701">
            <w:pPr>
              <w:rPr>
                <w:rFonts w:eastAsia="Times New Roman" w:cs="Segoe UI"/>
                <w:color w:val="000000"/>
                <w:kern w:val="0"/>
                <w:sz w:val="16"/>
                <w:szCs w:val="16"/>
                <w:lang w:eastAsia="en-GB"/>
                <w14:ligatures w14:val="none"/>
              </w:rPr>
            </w:pPr>
            <w:r w:rsidRPr="00E91701">
              <w:rPr>
                <w:sz w:val="16"/>
                <w:szCs w:val="16"/>
              </w:rPr>
              <w:t>Blackline FCM</w:t>
            </w:r>
          </w:p>
        </w:tc>
        <w:tc>
          <w:tcPr>
            <w:tcW w:w="7795" w:type="dxa"/>
            <w:noWrap/>
            <w:vAlign w:val="center"/>
            <w:hideMark/>
          </w:tcPr>
          <w:p w14:paraId="14B1C24B" w14:textId="523753B2"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sz w:val="16"/>
                <w:szCs w:val="16"/>
              </w:rPr>
              <w:t xml:space="preserve">Financial Close Management module referenced </w:t>
            </w:r>
            <w:r w:rsidRPr="00E91701">
              <w:rPr>
                <w:color w:val="000000"/>
                <w:sz w:val="16"/>
                <w:szCs w:val="16"/>
              </w:rPr>
              <w:t>as part of Blackline’s reconciliation and close activity functionality</w:t>
            </w:r>
            <w:r w:rsidRPr="00E91701">
              <w:rPr>
                <w:sz w:val="16"/>
                <w:szCs w:val="16"/>
              </w:rPr>
              <w:t>.</w:t>
            </w:r>
          </w:p>
        </w:tc>
      </w:tr>
      <w:tr w:rsidR="006F4D9F" w:rsidRPr="00E91701" w14:paraId="4D58F5F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8FB2AF0" w14:textId="69B1818B" w:rsidR="006F4D9F" w:rsidRPr="00E91701" w:rsidRDefault="006F4D9F"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Blueworks</w:t>
            </w:r>
          </w:p>
        </w:tc>
        <w:tc>
          <w:tcPr>
            <w:tcW w:w="7795" w:type="dxa"/>
            <w:noWrap/>
          </w:tcPr>
          <w:p w14:paraId="66AB1BDE" w14:textId="00777B34" w:rsidR="006F4D9F" w:rsidRPr="00E91701" w:rsidRDefault="006F4D9F"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Process-management repository referenced for the logical-access process documentation.</w:t>
            </w:r>
          </w:p>
        </w:tc>
      </w:tr>
      <w:tr w:rsidR="00EA7877" w:rsidRPr="00E91701" w14:paraId="42816684"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9D3B840"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CI/CD Pipeline</w:t>
            </w:r>
          </w:p>
        </w:tc>
        <w:tc>
          <w:tcPr>
            <w:tcW w:w="7795" w:type="dxa"/>
            <w:noWrap/>
            <w:hideMark/>
          </w:tcPr>
          <w:p w14:paraId="0A503802" w14:textId="77777777"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Automated process to build, test, and deploy application code changes.</w:t>
            </w:r>
          </w:p>
        </w:tc>
      </w:tr>
      <w:tr w:rsidR="00EA7877" w:rsidRPr="00E91701" w14:paraId="48686B58"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9469BDC"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Community Forum Case</w:t>
            </w:r>
          </w:p>
        </w:tc>
        <w:tc>
          <w:tcPr>
            <w:tcW w:w="7795" w:type="dxa"/>
            <w:noWrap/>
            <w:hideMark/>
          </w:tcPr>
          <w:p w14:paraId="24D632D2" w14:textId="707F45A3" w:rsidR="00EA7877" w:rsidRPr="00E91701"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Vendor support case mechanism used to log and manage incidents and support requests.</w:t>
            </w:r>
          </w:p>
        </w:tc>
      </w:tr>
      <w:tr w:rsidR="00EA7877" w:rsidRPr="00E91701" w14:paraId="20CA8D1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AFBA625"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ESC</w:t>
            </w:r>
          </w:p>
        </w:tc>
        <w:tc>
          <w:tcPr>
            <w:tcW w:w="7795" w:type="dxa"/>
            <w:noWrap/>
            <w:hideMark/>
          </w:tcPr>
          <w:p w14:paraId="6321BFDE" w14:textId="1A391318"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Enterprise Support Centre – central support function responsible for handling enterprise IT service requests and issues.</w:t>
            </w:r>
          </w:p>
        </w:tc>
      </w:tr>
      <w:tr w:rsidR="00EA7877" w:rsidRPr="00E91701" w14:paraId="50509565"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943B6F2"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IAM</w:t>
            </w:r>
          </w:p>
        </w:tc>
        <w:tc>
          <w:tcPr>
            <w:tcW w:w="7795" w:type="dxa"/>
            <w:noWrap/>
            <w:hideMark/>
          </w:tcPr>
          <w:p w14:paraId="05CE243B" w14:textId="77777777" w:rsidR="00EA7877" w:rsidRPr="00E91701"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Framework and tools used to manage digital identities and control user access to systems.</w:t>
            </w:r>
          </w:p>
        </w:tc>
      </w:tr>
      <w:tr w:rsidR="00EA7877" w:rsidRPr="00E91701" w14:paraId="27159467"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E8012BE"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ITSM Tool</w:t>
            </w:r>
          </w:p>
        </w:tc>
        <w:tc>
          <w:tcPr>
            <w:tcW w:w="7795" w:type="dxa"/>
            <w:noWrap/>
            <w:hideMark/>
          </w:tcPr>
          <w:p w14:paraId="525BCEB3" w14:textId="77777777"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Enterprise platform used to log, approve, track, and evidence IT service requests (e.g., ServiceNow).</w:t>
            </w:r>
          </w:p>
        </w:tc>
      </w:tr>
      <w:tr w:rsidR="00E91701" w:rsidRPr="00E91701" w14:paraId="10746EE0" w14:textId="77777777" w:rsidTr="003351F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0C6A61B6" w14:textId="66A7E6E8" w:rsidR="00E91701" w:rsidRPr="00E91701" w:rsidRDefault="00E91701" w:rsidP="00E91701">
            <w:pPr>
              <w:rPr>
                <w:rFonts w:eastAsia="Times New Roman" w:cs="Segoe UI"/>
                <w:bCs w:val="0"/>
                <w:color w:val="000000"/>
                <w:kern w:val="0"/>
                <w:sz w:val="16"/>
                <w:szCs w:val="16"/>
                <w:lang w:eastAsia="en-GB"/>
                <w14:ligatures w14:val="none"/>
              </w:rPr>
            </w:pPr>
            <w:r w:rsidRPr="00E91701">
              <w:rPr>
                <w:bCs w:val="0"/>
                <w:sz w:val="16"/>
                <w:szCs w:val="16"/>
              </w:rPr>
              <w:t>Local Administrator</w:t>
            </w:r>
          </w:p>
        </w:tc>
        <w:tc>
          <w:tcPr>
            <w:tcW w:w="7795" w:type="dxa"/>
            <w:noWrap/>
            <w:vAlign w:val="center"/>
          </w:tcPr>
          <w:p w14:paraId="68333B3D" w14:textId="52523004"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sz w:val="16"/>
                <w:szCs w:val="16"/>
              </w:rPr>
              <w:t>Regional approver responsible for approving standard Blackline access for the relevant region or entity scope.</w:t>
            </w:r>
          </w:p>
        </w:tc>
      </w:tr>
      <w:tr w:rsidR="00EA7877" w:rsidRPr="00E91701" w14:paraId="1BFFD081"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A506B49"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OPD ID</w:t>
            </w:r>
          </w:p>
        </w:tc>
        <w:tc>
          <w:tcPr>
            <w:tcW w:w="7795" w:type="dxa"/>
            <w:noWrap/>
            <w:hideMark/>
          </w:tcPr>
          <w:p w14:paraId="5A30C4EE" w14:textId="77777777"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Corporate network user identity used for authentication (typically linked to SSO/AD).</w:t>
            </w:r>
          </w:p>
        </w:tc>
      </w:tr>
      <w:tr w:rsidR="00EA7877" w:rsidRPr="00E91701" w14:paraId="56E82E99"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FEEA9DF"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P1 / P2 / P3 / P4</w:t>
            </w:r>
          </w:p>
        </w:tc>
        <w:tc>
          <w:tcPr>
            <w:tcW w:w="7795" w:type="dxa"/>
            <w:noWrap/>
            <w:hideMark/>
          </w:tcPr>
          <w:p w14:paraId="41F7B504" w14:textId="77777777" w:rsidR="00EA7877" w:rsidRPr="00E91701"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Incident severity classifications used to govern escalation and response.</w:t>
            </w:r>
          </w:p>
        </w:tc>
      </w:tr>
      <w:tr w:rsidR="00EA7877" w:rsidRPr="00E91701" w14:paraId="14BA09A8"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4507CC0"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PII</w:t>
            </w:r>
          </w:p>
        </w:tc>
        <w:tc>
          <w:tcPr>
            <w:tcW w:w="7795" w:type="dxa"/>
            <w:noWrap/>
            <w:hideMark/>
          </w:tcPr>
          <w:p w14:paraId="3ECE8B12" w14:textId="77777777"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Personally Identifiable Information</w:t>
            </w:r>
          </w:p>
        </w:tc>
      </w:tr>
      <w:tr w:rsidR="00EA7877" w:rsidRPr="00E91701" w14:paraId="37CB07D5"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40113CE3"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PR</w:t>
            </w:r>
          </w:p>
        </w:tc>
        <w:tc>
          <w:tcPr>
            <w:tcW w:w="7795" w:type="dxa"/>
            <w:noWrap/>
            <w:hideMark/>
          </w:tcPr>
          <w:p w14:paraId="7059958C" w14:textId="77777777" w:rsidR="00EA7877" w:rsidRPr="00E91701"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Pull Request – Formal request to merge code into a repository, requiring mandatory peer review before approval.</w:t>
            </w:r>
          </w:p>
        </w:tc>
      </w:tr>
      <w:tr w:rsidR="00EA7877" w:rsidRPr="00E91701" w14:paraId="700B1B0E"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2F8467B"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SailPoint (IAM)</w:t>
            </w:r>
          </w:p>
        </w:tc>
        <w:tc>
          <w:tcPr>
            <w:tcW w:w="7795" w:type="dxa"/>
            <w:noWrap/>
            <w:hideMark/>
          </w:tcPr>
          <w:p w14:paraId="09B496D5" w14:textId="490E28DF"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Identity and Access Management tool used for provisioning, deprovisioning, and access certification in some environments.</w:t>
            </w:r>
          </w:p>
        </w:tc>
      </w:tr>
      <w:tr w:rsidR="00EA7877" w:rsidRPr="00E91701" w14:paraId="22F35A3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519E953"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SDLC</w:t>
            </w:r>
          </w:p>
        </w:tc>
        <w:tc>
          <w:tcPr>
            <w:tcW w:w="7795" w:type="dxa"/>
            <w:noWrap/>
            <w:hideMark/>
          </w:tcPr>
          <w:p w14:paraId="7E1912CE" w14:textId="77777777" w:rsidR="00EA7877" w:rsidRPr="00E91701"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Software Development Life Cycle – End-to-end process for planning, developing, testing, and deploying systems or changes.</w:t>
            </w:r>
          </w:p>
        </w:tc>
      </w:tr>
      <w:tr w:rsidR="00EA7877" w:rsidRPr="00E91701" w14:paraId="1B7C7A8A"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CD84FFC"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SDF</w:t>
            </w:r>
          </w:p>
        </w:tc>
        <w:tc>
          <w:tcPr>
            <w:tcW w:w="7795" w:type="dxa"/>
            <w:noWrap/>
            <w:hideMark/>
          </w:tcPr>
          <w:p w14:paraId="4181613F" w14:textId="77777777"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Software/Solution Delivery Framework – Structured approach governing system development, implementation, and delivery processes.</w:t>
            </w:r>
          </w:p>
        </w:tc>
      </w:tr>
      <w:tr w:rsidR="00EA7877" w:rsidRPr="00E91701" w14:paraId="7B7C0E8B"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175D302"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ServiceDesk Plus</w:t>
            </w:r>
          </w:p>
        </w:tc>
        <w:tc>
          <w:tcPr>
            <w:tcW w:w="7795" w:type="dxa"/>
            <w:noWrap/>
            <w:hideMark/>
          </w:tcPr>
          <w:p w14:paraId="702CA327" w14:textId="18311897" w:rsidR="00EA7877" w:rsidRPr="00E91701"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Ticketing tool used for access requests and related workflow evidence.</w:t>
            </w:r>
          </w:p>
        </w:tc>
      </w:tr>
      <w:tr w:rsidR="00EA7877" w:rsidRPr="00E91701" w14:paraId="511221F9"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3893D3E"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SFTP</w:t>
            </w:r>
          </w:p>
        </w:tc>
        <w:tc>
          <w:tcPr>
            <w:tcW w:w="7795" w:type="dxa"/>
            <w:noWrap/>
            <w:hideMark/>
          </w:tcPr>
          <w:p w14:paraId="42FF23ED" w14:textId="77777777"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Secure File Transfer Protocol – Secure method for transferring files between systems.</w:t>
            </w:r>
          </w:p>
        </w:tc>
      </w:tr>
      <w:tr w:rsidR="00EA7877" w:rsidRPr="00E91701" w14:paraId="4B91A792"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FAE365B"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SLA</w:t>
            </w:r>
          </w:p>
        </w:tc>
        <w:tc>
          <w:tcPr>
            <w:tcW w:w="7795" w:type="dxa"/>
            <w:noWrap/>
            <w:hideMark/>
          </w:tcPr>
          <w:p w14:paraId="1968264A" w14:textId="77777777" w:rsidR="00EA7877" w:rsidRPr="00E91701"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Service level agreement</w:t>
            </w:r>
          </w:p>
        </w:tc>
      </w:tr>
      <w:tr w:rsidR="00EA7877" w:rsidRPr="00E91701" w14:paraId="1064AE90"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DD658D8" w14:textId="77777777" w:rsidR="00EA7877" w:rsidRPr="00E91701" w:rsidRDefault="00EA7877" w:rsidP="00EA7877">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SSO</w:t>
            </w:r>
          </w:p>
        </w:tc>
        <w:tc>
          <w:tcPr>
            <w:tcW w:w="7795" w:type="dxa"/>
            <w:noWrap/>
            <w:hideMark/>
          </w:tcPr>
          <w:p w14:paraId="131B10EA" w14:textId="77777777" w:rsidR="00EA7877" w:rsidRPr="00E91701"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Single Sign-On – Centralised authentication mechanism allowing users to access multiple systems using one set of credentials.</w:t>
            </w:r>
          </w:p>
        </w:tc>
      </w:tr>
      <w:tr w:rsidR="00E91701" w:rsidRPr="00E91701" w14:paraId="4DC1BB22" w14:textId="77777777" w:rsidTr="00A06274">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2347A8F6" w14:textId="3CA36763" w:rsidR="00E91701" w:rsidRPr="00E91701" w:rsidRDefault="00E91701" w:rsidP="00E91701">
            <w:pPr>
              <w:rPr>
                <w:rFonts w:eastAsia="Times New Roman" w:cs="Segoe UI"/>
                <w:bCs w:val="0"/>
                <w:color w:val="000000"/>
                <w:kern w:val="0"/>
                <w:sz w:val="16"/>
                <w:szCs w:val="16"/>
                <w:lang w:eastAsia="en-GB"/>
                <w14:ligatures w14:val="none"/>
              </w:rPr>
            </w:pPr>
            <w:r w:rsidRPr="00E91701">
              <w:rPr>
                <w:bCs w:val="0"/>
                <w:sz w:val="16"/>
                <w:szCs w:val="16"/>
              </w:rPr>
              <w:t>System Administrator</w:t>
            </w:r>
          </w:p>
        </w:tc>
        <w:tc>
          <w:tcPr>
            <w:tcW w:w="7795" w:type="dxa"/>
            <w:noWrap/>
            <w:vAlign w:val="center"/>
          </w:tcPr>
          <w:p w14:paraId="0F29B2EC" w14:textId="63C20659"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sz w:val="16"/>
                <w:szCs w:val="16"/>
              </w:rPr>
              <w:t>Blackline privileged role used by authorised Finance Systems Team members to administer user access and customer-side settings.</w:t>
            </w:r>
          </w:p>
        </w:tc>
      </w:tr>
      <w:tr w:rsidR="00E91701" w:rsidRPr="00E91701" w14:paraId="6A160895"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1897DB8" w14:textId="77777777" w:rsidR="00E91701" w:rsidRPr="00E91701" w:rsidRDefault="00E91701" w:rsidP="00E91701">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VCS</w:t>
            </w:r>
          </w:p>
        </w:tc>
        <w:tc>
          <w:tcPr>
            <w:tcW w:w="7795" w:type="dxa"/>
            <w:noWrap/>
            <w:hideMark/>
          </w:tcPr>
          <w:p w14:paraId="12A8A030" w14:textId="77777777"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System used to record, manage, and track changes to source code over time.</w:t>
            </w:r>
          </w:p>
        </w:tc>
      </w:tr>
      <w:tr w:rsidR="00E91701" w:rsidRPr="00E91701" w14:paraId="67204707"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0B3198E" w14:textId="3005651A" w:rsidR="00E91701" w:rsidRPr="00E91701" w:rsidRDefault="00E91701" w:rsidP="00E91701">
            <w:pPr>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Vendor Support ID</w:t>
            </w:r>
          </w:p>
        </w:tc>
        <w:tc>
          <w:tcPr>
            <w:tcW w:w="7795" w:type="dxa"/>
            <w:noWrap/>
          </w:tcPr>
          <w:p w14:paraId="21E84809" w14:textId="73330B92"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eastAsia="Times New Roman" w:cs="Segoe UI"/>
                <w:color w:val="000000"/>
                <w:kern w:val="0"/>
                <w:sz w:val="16"/>
                <w:szCs w:val="16"/>
                <w:lang w:eastAsia="en-GB"/>
                <w14:ligatures w14:val="none"/>
              </w:rPr>
              <w:t>Support account created and managed by the vendor under the support contract rather than through the standard user workflow.</w:t>
            </w:r>
          </w:p>
        </w:tc>
      </w:tr>
      <w:tr w:rsidR="00E91701" w:rsidRPr="00E91701" w14:paraId="37DECD54"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EE03593" w14:textId="6CF01118"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CAB</w:t>
            </w:r>
          </w:p>
        </w:tc>
        <w:tc>
          <w:tcPr>
            <w:tcW w:w="7795" w:type="dxa"/>
            <w:noWrap/>
          </w:tcPr>
          <w:p w14:paraId="5A7439EB" w14:textId="50CCC2D9"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Change Advisory Board – Cross-functional committee that evaluates and approves changes based on risk and impact.</w:t>
            </w:r>
          </w:p>
        </w:tc>
      </w:tr>
      <w:tr w:rsidR="00E91701" w:rsidRPr="00E91701" w14:paraId="7CCFF11B"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8350DEC" w14:textId="5A5BE5DB"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CRB</w:t>
            </w:r>
          </w:p>
        </w:tc>
        <w:tc>
          <w:tcPr>
            <w:tcW w:w="7795" w:type="dxa"/>
            <w:noWrap/>
          </w:tcPr>
          <w:p w14:paraId="4663C6D7" w14:textId="128DF966"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Change Review Board – Governance body responsible for reviewing and approving system changes.</w:t>
            </w:r>
          </w:p>
        </w:tc>
      </w:tr>
      <w:tr w:rsidR="00E91701" w:rsidRPr="00E91701" w14:paraId="4EE15571"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FF1D692" w14:textId="1F7E430D" w:rsidR="00E91701" w:rsidRPr="00E91701" w:rsidRDefault="00E91701" w:rsidP="00E91701">
            <w:pPr>
              <w:rPr>
                <w:rFonts w:cs="Segoe UI"/>
                <w:color w:val="000000"/>
                <w:sz w:val="16"/>
                <w:szCs w:val="16"/>
              </w:rPr>
            </w:pPr>
            <w:r w:rsidRPr="00E91701">
              <w:rPr>
                <w:rFonts w:cs="Segoe UI"/>
                <w:color w:val="000000"/>
                <w:sz w:val="16"/>
                <w:szCs w:val="16"/>
              </w:rPr>
              <w:t>CUEC</w:t>
            </w:r>
          </w:p>
        </w:tc>
        <w:tc>
          <w:tcPr>
            <w:tcW w:w="7795" w:type="dxa"/>
            <w:noWrap/>
          </w:tcPr>
          <w:p w14:paraId="7BC1A4EF" w14:textId="342BE4A4"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E91701">
              <w:rPr>
                <w:rFonts w:cs="Segoe UI"/>
                <w:color w:val="000000"/>
                <w:sz w:val="16"/>
                <w:szCs w:val="16"/>
              </w:rPr>
              <w:t>Complementary User Entity Control required internally where reliance is placed on vendor-managed controls.</w:t>
            </w:r>
          </w:p>
        </w:tc>
      </w:tr>
      <w:tr w:rsidR="00E91701" w:rsidRPr="00E91701" w14:paraId="1345E092"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5A2432F" w14:textId="6BA574AD"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DR</w:t>
            </w:r>
          </w:p>
        </w:tc>
        <w:tc>
          <w:tcPr>
            <w:tcW w:w="7795" w:type="dxa"/>
            <w:noWrap/>
          </w:tcPr>
          <w:p w14:paraId="3CF80E35" w14:textId="4579FAA5"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Disaster Recovery – Process and capability to restore systems and data after a disruption or failure.</w:t>
            </w:r>
          </w:p>
        </w:tc>
      </w:tr>
      <w:tr w:rsidR="00E91701" w:rsidRPr="00E91701" w14:paraId="7E6ED787"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E172FCC" w14:textId="7391780F"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Emergency Change</w:t>
            </w:r>
          </w:p>
        </w:tc>
        <w:tc>
          <w:tcPr>
            <w:tcW w:w="7795" w:type="dxa"/>
            <w:noWrap/>
          </w:tcPr>
          <w:p w14:paraId="3A919787" w14:textId="0088BB12"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Urgent change implemented to resolve a critical incident or time-sensitive business need.</w:t>
            </w:r>
          </w:p>
        </w:tc>
      </w:tr>
      <w:tr w:rsidR="00E91701" w:rsidRPr="00E91701" w14:paraId="5795CABB"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9278910" w14:textId="5E770C60"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Failed Change</w:t>
            </w:r>
          </w:p>
        </w:tc>
        <w:tc>
          <w:tcPr>
            <w:tcW w:w="7795" w:type="dxa"/>
            <w:noWrap/>
          </w:tcPr>
          <w:p w14:paraId="1CC1F30C" w14:textId="1822A9BA"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A change that does not achieve its intended outcome or introduces additional issues, requiring remediation or rollback.</w:t>
            </w:r>
          </w:p>
        </w:tc>
      </w:tr>
      <w:tr w:rsidR="00E91701" w:rsidRPr="00E91701" w14:paraId="2143C84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5539853" w14:textId="04D5F8CD"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lastRenderedPageBreak/>
              <w:t>Privileged Access</w:t>
            </w:r>
          </w:p>
        </w:tc>
        <w:tc>
          <w:tcPr>
            <w:tcW w:w="7795" w:type="dxa"/>
            <w:noWrap/>
          </w:tcPr>
          <w:p w14:paraId="13077C99" w14:textId="1FB674BE"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Elevated access that allows administrative or configuration-level system actions.</w:t>
            </w:r>
          </w:p>
        </w:tc>
      </w:tr>
      <w:tr w:rsidR="00E91701" w:rsidRPr="00E91701" w14:paraId="744D0EED"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0460E7F" w14:textId="35A94D34"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SOC Report</w:t>
            </w:r>
          </w:p>
        </w:tc>
        <w:tc>
          <w:tcPr>
            <w:tcW w:w="7795" w:type="dxa"/>
            <w:noWrap/>
          </w:tcPr>
          <w:p w14:paraId="7AA703E3" w14:textId="3B0395DD"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System and Organisation Controls report – independent assurance report covering controls at a third-party service organisation, such as a SaaS vendor.</w:t>
            </w:r>
          </w:p>
        </w:tc>
      </w:tr>
      <w:tr w:rsidR="00E91701" w:rsidRPr="00E91701" w14:paraId="584EDFCA"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8D9653B" w14:textId="13990E30"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SoD</w:t>
            </w:r>
          </w:p>
        </w:tc>
        <w:tc>
          <w:tcPr>
            <w:tcW w:w="7795" w:type="dxa"/>
            <w:noWrap/>
          </w:tcPr>
          <w:p w14:paraId="770D67AA" w14:textId="71C2052D"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Segregation of Duties – Control ensuring separation of conflicting responsibilities to prevent fraud or error.</w:t>
            </w:r>
          </w:p>
        </w:tc>
      </w:tr>
      <w:tr w:rsidR="00E91701" w:rsidRPr="00E91701" w14:paraId="2D703AF1"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A551A31" w14:textId="3B4D82F6"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Standard Change</w:t>
            </w:r>
          </w:p>
        </w:tc>
        <w:tc>
          <w:tcPr>
            <w:tcW w:w="7795" w:type="dxa"/>
            <w:noWrap/>
          </w:tcPr>
          <w:p w14:paraId="5DDAC97A" w14:textId="27A5FBB3"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A low</w:t>
            </w:r>
            <w:r w:rsidRPr="00E91701">
              <w:rPr>
                <w:rFonts w:cs="Segoe UI"/>
                <w:color w:val="000000"/>
                <w:sz w:val="16"/>
                <w:szCs w:val="16"/>
              </w:rPr>
              <w:noBreakHyphen/>
              <w:t>risk, repeatable, and pre</w:t>
            </w:r>
            <w:r w:rsidRPr="00E91701">
              <w:rPr>
                <w:rFonts w:cs="Segoe UI"/>
                <w:color w:val="000000"/>
                <w:sz w:val="16"/>
                <w:szCs w:val="16"/>
              </w:rPr>
              <w:noBreakHyphen/>
              <w:t>approved change executed using an approved template and catalogue entry.</w:t>
            </w:r>
          </w:p>
        </w:tc>
      </w:tr>
      <w:tr w:rsidR="00E91701" w:rsidRPr="00E91701" w14:paraId="7B455155"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173BCEE" w14:textId="25B5BDD2"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UAR</w:t>
            </w:r>
          </w:p>
        </w:tc>
        <w:tc>
          <w:tcPr>
            <w:tcW w:w="7795" w:type="dxa"/>
            <w:noWrap/>
          </w:tcPr>
          <w:p w14:paraId="0023DF97" w14:textId="0E004843"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User Access Review – periodic certification of user access to validate appropriateness and business need.</w:t>
            </w:r>
          </w:p>
        </w:tc>
      </w:tr>
      <w:tr w:rsidR="00E91701" w:rsidRPr="00E91701" w14:paraId="32BD791D"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C202F35" w14:textId="59473605" w:rsidR="00E91701" w:rsidRPr="00E91701" w:rsidRDefault="00E91701" w:rsidP="00E91701">
            <w:pPr>
              <w:rPr>
                <w:rFonts w:eastAsia="Times New Roman" w:cs="Segoe UI"/>
                <w:color w:val="000000"/>
                <w:kern w:val="0"/>
                <w:sz w:val="16"/>
                <w:szCs w:val="16"/>
                <w:lang w:eastAsia="en-GB"/>
                <w14:ligatures w14:val="none"/>
              </w:rPr>
            </w:pPr>
            <w:r w:rsidRPr="00E91701">
              <w:rPr>
                <w:rFonts w:cs="Segoe UI"/>
                <w:color w:val="000000"/>
                <w:sz w:val="16"/>
                <w:szCs w:val="16"/>
              </w:rPr>
              <w:t>UAT</w:t>
            </w:r>
          </w:p>
        </w:tc>
        <w:tc>
          <w:tcPr>
            <w:tcW w:w="7795" w:type="dxa"/>
            <w:noWrap/>
          </w:tcPr>
          <w:p w14:paraId="59BFEB94" w14:textId="1BF055A1" w:rsidR="00E91701" w:rsidRPr="00E91701" w:rsidRDefault="00E91701" w:rsidP="00E9170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E91701">
              <w:rPr>
                <w:rFonts w:cs="Segoe UI"/>
                <w:color w:val="000000"/>
                <w:sz w:val="16"/>
                <w:szCs w:val="16"/>
              </w:rPr>
              <w:t>User Acceptance Testing – Testing performed by business users to validate that changes meet requirements before production deployment.</w:t>
            </w:r>
          </w:p>
        </w:tc>
      </w:tr>
      <w:tr w:rsidR="00E91701" w:rsidRPr="00E91701" w14:paraId="61153443"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06BB6B6" w14:textId="115D4F4A" w:rsidR="00E91701" w:rsidRPr="00E91701" w:rsidRDefault="00E91701" w:rsidP="00E91701">
            <w:pPr>
              <w:rPr>
                <w:rFonts w:eastAsia="Times New Roman" w:cs="Segoe UI"/>
                <w:color w:val="000000"/>
                <w:kern w:val="0"/>
                <w:sz w:val="16"/>
                <w:szCs w:val="16"/>
                <w:lang w:eastAsia="en-GB"/>
                <w14:ligatures w14:val="none"/>
              </w:rPr>
            </w:pPr>
          </w:p>
        </w:tc>
        <w:tc>
          <w:tcPr>
            <w:tcW w:w="7795" w:type="dxa"/>
            <w:noWrap/>
          </w:tcPr>
          <w:p w14:paraId="4F4D3C75" w14:textId="3F21DE63" w:rsidR="00E91701" w:rsidRPr="00E91701" w:rsidRDefault="00E91701" w:rsidP="00E9170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p>
        </w:tc>
      </w:tr>
    </w:tbl>
    <w:p w14:paraId="41BCF952" w14:textId="77777777" w:rsidR="00C61C3D" w:rsidRPr="00143CBC" w:rsidRDefault="00C61C3D">
      <w:pPr>
        <w:rPr>
          <w:rFonts w:eastAsiaTheme="majorEastAsia" w:cstheme="majorBidi"/>
          <w:color w:val="0F4761" w:themeColor="accent1" w:themeShade="BF"/>
          <w:sz w:val="40"/>
          <w:szCs w:val="40"/>
        </w:rPr>
      </w:pPr>
      <w:r w:rsidRPr="00143CBC">
        <w:br w:type="page"/>
      </w:r>
    </w:p>
    <w:p w14:paraId="0A4DF077" w14:textId="226746F5" w:rsidR="006F7936" w:rsidRPr="00143CBC" w:rsidRDefault="006F7936" w:rsidP="006F7936">
      <w:pPr>
        <w:pStyle w:val="Heading1"/>
        <w:rPr>
          <w:rFonts w:asciiTheme="minorHAnsi" w:hAnsiTheme="minorHAnsi"/>
          <w:sz w:val="32"/>
          <w:szCs w:val="32"/>
        </w:rPr>
      </w:pPr>
      <w:bookmarkStart w:id="2" w:name="_Toc238330452"/>
      <w:r w:rsidRPr="00143CBC">
        <w:rPr>
          <w:rFonts w:asciiTheme="minorHAnsi" w:hAnsiTheme="minorHAnsi"/>
          <w:sz w:val="32"/>
          <w:szCs w:val="32"/>
        </w:rPr>
        <w:lastRenderedPageBreak/>
        <w:t>Purpose</w:t>
      </w:r>
      <w:r w:rsidR="00925364">
        <w:rPr>
          <w:rFonts w:asciiTheme="minorHAnsi" w:hAnsiTheme="minorHAnsi"/>
          <w:sz w:val="32"/>
          <w:szCs w:val="32"/>
        </w:rPr>
        <w:t xml:space="preserve"> </w:t>
      </w:r>
      <w:r w:rsidR="00925364" w:rsidRPr="00925364">
        <w:rPr>
          <w:rFonts w:asciiTheme="minorHAnsi" w:hAnsiTheme="minorHAnsi"/>
          <w:sz w:val="32"/>
          <w:szCs w:val="32"/>
        </w:rPr>
        <w:t>of Control Narrative</w:t>
      </w:r>
      <w:bookmarkEnd w:id="2"/>
    </w:p>
    <w:p w14:paraId="0AFF7EE3" w14:textId="0088F157" w:rsidR="0057458C" w:rsidRPr="00151EF1" w:rsidRDefault="0057458C" w:rsidP="03FF601D">
      <w:pPr>
        <w:jc w:val="both"/>
        <w:rPr>
          <w:strike/>
        </w:rPr>
      </w:pPr>
      <w:r w:rsidRPr="00151EF1">
        <w:t xml:space="preserve">The purpose of this Control Narrative (CN) is to define the governance, control design, and operational procedures supporting </w:t>
      </w:r>
      <w:r w:rsidR="00E91701">
        <w:t>Blackline</w:t>
      </w:r>
      <w:r w:rsidRPr="00151EF1">
        <w:t>.</w:t>
      </w:r>
    </w:p>
    <w:p w14:paraId="06B386B6" w14:textId="01B3F36F" w:rsidR="0057458C" w:rsidRPr="00151EF1" w:rsidRDefault="0057458C" w:rsidP="03FF601D">
      <w:pPr>
        <w:jc w:val="both"/>
        <w:rPr>
          <w:lang w:eastAsia="en-GB"/>
        </w:rPr>
      </w:pPr>
      <w:r w:rsidRPr="00151EF1">
        <w:t>This CN is intended to document relevant IT General Controls (ITGC</w:t>
      </w:r>
      <w:r w:rsidR="00F51089" w:rsidRPr="00151EF1">
        <w:t>s</w:t>
      </w:r>
      <w:r w:rsidRPr="00151EF1">
        <w:t xml:space="preserve">) associated with the in-scope application, </w:t>
      </w:r>
      <w:r w:rsidR="00E91701">
        <w:t>Blackline</w:t>
      </w:r>
      <w:r w:rsidRPr="00151EF1">
        <w:t>, which supports the effectiveness of Internal Controls over Financial Reporting (ICOFR / ICFR), SOX readiness, and audit requirements.</w:t>
      </w:r>
    </w:p>
    <w:p w14:paraId="3043A918" w14:textId="77777777" w:rsidR="0057458C" w:rsidRPr="00151EF1" w:rsidRDefault="0057458C" w:rsidP="03FF601D">
      <w:pPr>
        <w:jc w:val="both"/>
        <w:rPr>
          <w:lang w:eastAsia="en-GB"/>
        </w:rPr>
      </w:pPr>
      <w:r w:rsidRPr="00151EF1">
        <w:t>The control framework supports ICOFR / SOX readiness and establishes traceable and auditable processes for the following ITGC domains:</w:t>
      </w:r>
    </w:p>
    <w:p w14:paraId="2EBAC14E" w14:textId="77777777" w:rsidR="0057458C" w:rsidRPr="00151EF1" w:rsidRDefault="0057458C" w:rsidP="0057458C">
      <w:pPr>
        <w:pStyle w:val="ListParagraph"/>
        <w:numPr>
          <w:ilvl w:val="0"/>
          <w:numId w:val="4"/>
        </w:numPr>
      </w:pPr>
      <w:r w:rsidRPr="00151EF1">
        <w:t xml:space="preserve">Access To Program &amp; Data (APD) </w:t>
      </w:r>
    </w:p>
    <w:p w14:paraId="4D96A108" w14:textId="77777777" w:rsidR="0057458C" w:rsidRPr="00151EF1" w:rsidRDefault="0057458C" w:rsidP="0057458C">
      <w:pPr>
        <w:pStyle w:val="ListParagraph"/>
        <w:numPr>
          <w:ilvl w:val="0"/>
          <w:numId w:val="4"/>
        </w:numPr>
      </w:pPr>
      <w:r w:rsidRPr="00151EF1">
        <w:t xml:space="preserve">Change Management (CM) </w:t>
      </w:r>
    </w:p>
    <w:p w14:paraId="26AC85A0" w14:textId="77777777" w:rsidR="0057458C" w:rsidRPr="00151EF1" w:rsidRDefault="0057458C" w:rsidP="0057458C">
      <w:pPr>
        <w:pStyle w:val="ListParagraph"/>
        <w:numPr>
          <w:ilvl w:val="0"/>
          <w:numId w:val="4"/>
        </w:numPr>
      </w:pPr>
      <w:r w:rsidRPr="00151EF1">
        <w:t>Program Development (PD)</w:t>
      </w:r>
    </w:p>
    <w:p w14:paraId="438F1D2C" w14:textId="77777777" w:rsidR="0057458C" w:rsidRPr="00151EF1" w:rsidRDefault="0057458C" w:rsidP="0057458C">
      <w:pPr>
        <w:pStyle w:val="ListParagraph"/>
        <w:numPr>
          <w:ilvl w:val="0"/>
          <w:numId w:val="4"/>
        </w:numPr>
      </w:pPr>
      <w:r w:rsidRPr="00151EF1">
        <w:t>Computer Operations (CO)</w:t>
      </w:r>
    </w:p>
    <w:p w14:paraId="645EF6DA" w14:textId="77777777" w:rsidR="0057458C" w:rsidRPr="00151EF1" w:rsidRDefault="0057458C" w:rsidP="0057458C">
      <w:pPr>
        <w:pStyle w:val="ListParagraph"/>
        <w:numPr>
          <w:ilvl w:val="0"/>
          <w:numId w:val="4"/>
        </w:numPr>
      </w:pPr>
      <w:r w:rsidRPr="00151EF1">
        <w:t>Third Party Risk Management (TPRM)</w:t>
      </w:r>
    </w:p>
    <w:p w14:paraId="5BA3481D" w14:textId="77777777" w:rsidR="00D2435F" w:rsidRPr="00143CBC" w:rsidRDefault="00D2435F">
      <w:pPr>
        <w:pStyle w:val="Heading1"/>
        <w:rPr>
          <w:rFonts w:cstheme="minorBidi"/>
          <w:sz w:val="32"/>
          <w:szCs w:val="32"/>
          <w:lang w:eastAsia="en-GB"/>
        </w:rPr>
      </w:pPr>
      <w:bookmarkStart w:id="3" w:name="_Toc238330453"/>
      <w:r w:rsidRPr="00143CBC">
        <w:rPr>
          <w:rFonts w:cstheme="minorBidi"/>
          <w:sz w:val="32"/>
          <w:szCs w:val="32"/>
        </w:rPr>
        <w:t>Scope</w:t>
      </w:r>
      <w:bookmarkEnd w:id="3"/>
    </w:p>
    <w:p w14:paraId="35C33F15" w14:textId="77777777" w:rsidR="0039598E" w:rsidRPr="00143CBC" w:rsidRDefault="0039598E" w:rsidP="001E1631"/>
    <w:tbl>
      <w:tblPr>
        <w:tblStyle w:val="TableGrid"/>
        <w:tblW w:w="9010" w:type="dxa"/>
        <w:tblInd w:w="340" w:type="dxa"/>
        <w:tblLook w:val="04A0" w:firstRow="1" w:lastRow="0" w:firstColumn="1" w:lastColumn="0" w:noHBand="0" w:noVBand="1"/>
      </w:tblPr>
      <w:tblGrid>
        <w:gridCol w:w="2205"/>
        <w:gridCol w:w="6805"/>
      </w:tblGrid>
      <w:tr w:rsidR="003A4B92" w:rsidRPr="009643FF" w14:paraId="2F674808" w14:textId="77777777" w:rsidTr="0E5B1FA2">
        <w:tc>
          <w:tcPr>
            <w:tcW w:w="2205" w:type="dxa"/>
          </w:tcPr>
          <w:p w14:paraId="10268A42" w14:textId="77777777" w:rsidR="003A4B92" w:rsidRPr="00C515DB" w:rsidRDefault="003A4B92" w:rsidP="003A4B92">
            <w:pPr>
              <w:rPr>
                <w:b/>
                <w:bCs/>
                <w:sz w:val="20"/>
                <w:szCs w:val="20"/>
              </w:rPr>
            </w:pPr>
            <w:bookmarkStart w:id="4" w:name="_Toc206745771"/>
            <w:r w:rsidRPr="009643FF">
              <w:rPr>
                <w:b/>
                <w:bCs/>
                <w:sz w:val="20"/>
                <w:szCs w:val="20"/>
              </w:rPr>
              <w:t>System Covered</w:t>
            </w:r>
          </w:p>
          <w:p w14:paraId="361D90CD" w14:textId="77777777" w:rsidR="003A4B92" w:rsidRPr="009643FF" w:rsidRDefault="003A4B92" w:rsidP="003A4B92">
            <w:pPr>
              <w:pStyle w:val="ListParagraph"/>
              <w:ind w:left="0"/>
              <w:rPr>
                <w:b/>
                <w:bCs/>
                <w:sz w:val="20"/>
                <w:szCs w:val="20"/>
              </w:rPr>
            </w:pPr>
          </w:p>
        </w:tc>
        <w:tc>
          <w:tcPr>
            <w:tcW w:w="6805" w:type="dxa"/>
          </w:tcPr>
          <w:p w14:paraId="27084A33" w14:textId="77777777" w:rsidR="00E91701" w:rsidRPr="004A58D2" w:rsidRDefault="00C654B4" w:rsidP="003A4B92">
            <w:pPr>
              <w:pStyle w:val="ListParagraph"/>
              <w:ind w:left="0"/>
              <w:rPr>
                <w:rStyle w:val="normaltextrun"/>
                <w:rFonts w:cs="Segoe UI"/>
                <w:sz w:val="20"/>
                <w:szCs w:val="20"/>
              </w:rPr>
            </w:pPr>
            <w:r w:rsidRPr="004A58D2">
              <w:rPr>
                <w:rStyle w:val="normaltextrun"/>
                <w:rFonts w:cs="Segoe UI"/>
                <w:sz w:val="20"/>
                <w:szCs w:val="20"/>
              </w:rPr>
              <w:t>Blackline is a cloud-based SaaS finance application used to perform account reconciliations and support period-end financial-close activities. Blackline Financial Close Management supports the reconciliation and close process relevant to downstream financial reporting.</w:t>
            </w:r>
          </w:p>
          <w:p w14:paraId="2748D02E" w14:textId="1D1578B7" w:rsidR="00C654B4" w:rsidRPr="009643FF" w:rsidRDefault="00C654B4" w:rsidP="003A4B92">
            <w:pPr>
              <w:pStyle w:val="ListParagraph"/>
              <w:ind w:left="0"/>
              <w:rPr>
                <w:sz w:val="20"/>
                <w:szCs w:val="20"/>
              </w:rPr>
            </w:pPr>
          </w:p>
        </w:tc>
      </w:tr>
      <w:tr w:rsidR="003A4B92" w:rsidRPr="009643FF" w14:paraId="7D667653" w14:textId="77777777" w:rsidTr="0E5B1FA2">
        <w:tc>
          <w:tcPr>
            <w:tcW w:w="2205" w:type="dxa"/>
          </w:tcPr>
          <w:p w14:paraId="31D9A563" w14:textId="10154A7B" w:rsidR="003A4B92" w:rsidRPr="009643FF" w:rsidRDefault="003A4B92" w:rsidP="003A4B92">
            <w:pPr>
              <w:rPr>
                <w:b/>
                <w:bCs/>
                <w:sz w:val="20"/>
                <w:szCs w:val="20"/>
              </w:rPr>
            </w:pPr>
            <w:r w:rsidRPr="009643FF">
              <w:rPr>
                <w:b/>
                <w:bCs/>
                <w:sz w:val="20"/>
                <w:szCs w:val="20"/>
              </w:rPr>
              <w:t>System Type</w:t>
            </w:r>
          </w:p>
        </w:tc>
        <w:tc>
          <w:tcPr>
            <w:tcW w:w="6805" w:type="dxa"/>
          </w:tcPr>
          <w:p w14:paraId="2868B6F9" w14:textId="49CEC568" w:rsidR="003A4B92" w:rsidRPr="004A58D2" w:rsidRDefault="00C654B4" w:rsidP="003A4B92">
            <w:pPr>
              <w:pStyle w:val="ListParagraph"/>
              <w:ind w:left="0"/>
              <w:rPr>
                <w:rStyle w:val="normaltextrun"/>
                <w:rFonts w:cs="Segoe UI"/>
                <w:sz w:val="20"/>
                <w:szCs w:val="20"/>
              </w:rPr>
            </w:pPr>
            <w:r w:rsidRPr="004A58D2">
              <w:rPr>
                <w:rStyle w:val="normaltextrun"/>
                <w:rFonts w:cs="Segoe UI"/>
                <w:sz w:val="20"/>
                <w:szCs w:val="20"/>
              </w:rPr>
              <w:t>Blackline is a vendor-managed, cloud-based SaaS application. The application operates as an out-of-the-box solution, with customer-side configuration of fields, accounts, reconciliation settings, user roles and entity access. Blackline manages the underlying application platform, operating system, database and hosting infrastructure.</w:t>
            </w:r>
          </w:p>
          <w:p w14:paraId="05AA9D70" w14:textId="221A669A" w:rsidR="00C654B4" w:rsidRPr="009643FF" w:rsidRDefault="00C654B4" w:rsidP="003A4B92">
            <w:pPr>
              <w:pStyle w:val="ListParagraph"/>
              <w:ind w:left="0"/>
              <w:rPr>
                <w:sz w:val="20"/>
                <w:szCs w:val="20"/>
              </w:rPr>
            </w:pPr>
          </w:p>
        </w:tc>
      </w:tr>
      <w:tr w:rsidR="003A4B92" w:rsidRPr="009643FF" w14:paraId="33D7AAB7" w14:textId="77777777" w:rsidTr="0E5B1FA2">
        <w:tc>
          <w:tcPr>
            <w:tcW w:w="2205" w:type="dxa"/>
          </w:tcPr>
          <w:p w14:paraId="14A048A3" w14:textId="77777777" w:rsidR="003A4B92" w:rsidRPr="009643FF" w:rsidRDefault="003A4B92" w:rsidP="003A4B92">
            <w:pPr>
              <w:rPr>
                <w:sz w:val="20"/>
                <w:szCs w:val="20"/>
              </w:rPr>
            </w:pPr>
            <w:r w:rsidRPr="009643FF">
              <w:rPr>
                <w:b/>
                <w:bCs/>
                <w:sz w:val="20"/>
                <w:szCs w:val="20"/>
              </w:rPr>
              <w:t>Environments</w:t>
            </w:r>
          </w:p>
          <w:p w14:paraId="28433426" w14:textId="77777777" w:rsidR="003A4B92" w:rsidRPr="009643FF" w:rsidRDefault="003A4B92" w:rsidP="003A4B92">
            <w:pPr>
              <w:pStyle w:val="ListParagraph"/>
              <w:ind w:left="0"/>
              <w:rPr>
                <w:b/>
                <w:bCs/>
                <w:sz w:val="20"/>
                <w:szCs w:val="20"/>
              </w:rPr>
            </w:pPr>
          </w:p>
        </w:tc>
        <w:tc>
          <w:tcPr>
            <w:tcW w:w="6805" w:type="dxa"/>
          </w:tcPr>
          <w:p w14:paraId="01DE5ED4" w14:textId="77777777" w:rsidR="00C654B4" w:rsidRPr="009643FF" w:rsidRDefault="00C654B4" w:rsidP="003A4B92">
            <w:pPr>
              <w:pStyle w:val="ListParagraph"/>
              <w:ind w:left="0"/>
              <w:rPr>
                <w:rStyle w:val="normaltextrun"/>
                <w:rFonts w:cs="Segoe UI"/>
                <w:sz w:val="20"/>
                <w:szCs w:val="20"/>
              </w:rPr>
            </w:pPr>
            <w:r w:rsidRPr="009643FF">
              <w:rPr>
                <w:rStyle w:val="normaltextrun"/>
                <w:rFonts w:cs="Segoe UI"/>
                <w:sz w:val="20"/>
                <w:szCs w:val="20"/>
              </w:rPr>
              <w:t>The Blackline Production environment supports live account reconciliation and financial-close activity and is the financially relevant environment for Intact.</w:t>
            </w:r>
          </w:p>
          <w:p w14:paraId="59A7B2DA" w14:textId="77777777" w:rsidR="00C654B4" w:rsidRPr="004A58D2" w:rsidRDefault="00C654B4" w:rsidP="003A4B92">
            <w:pPr>
              <w:pStyle w:val="ListParagraph"/>
              <w:ind w:left="0"/>
              <w:rPr>
                <w:rStyle w:val="normaltextrun"/>
                <w:rFonts w:cs="Segoe UI"/>
                <w:sz w:val="20"/>
                <w:szCs w:val="20"/>
              </w:rPr>
            </w:pPr>
          </w:p>
          <w:p w14:paraId="35345618" w14:textId="6391C895" w:rsidR="003A4B92" w:rsidRPr="009643FF" w:rsidRDefault="00C654B4" w:rsidP="003A4B92">
            <w:pPr>
              <w:pStyle w:val="ListParagraph"/>
              <w:ind w:left="0"/>
              <w:rPr>
                <w:sz w:val="20"/>
                <w:szCs w:val="20"/>
              </w:rPr>
            </w:pPr>
            <w:r w:rsidRPr="009643FF">
              <w:rPr>
                <w:rStyle w:val="normaltextrun"/>
                <w:rFonts w:cs="Segoe UI"/>
                <w:sz w:val="20"/>
                <w:szCs w:val="20"/>
              </w:rPr>
              <w:t>Blackline (Vendor) develops and tests core application releases within vendor-managed non-production or sandbox environments before releasing them to Production. Intact does not administer the vendor’s Development, Test or Production environments. Environment segregation is assessed through the Blackline SOC report and the TPRM process.</w:t>
            </w:r>
          </w:p>
        </w:tc>
      </w:tr>
      <w:tr w:rsidR="003A4B92" w:rsidRPr="009643FF" w14:paraId="13EFF6A8" w14:textId="77777777" w:rsidTr="0E5B1FA2">
        <w:tc>
          <w:tcPr>
            <w:tcW w:w="2205" w:type="dxa"/>
          </w:tcPr>
          <w:p w14:paraId="73BCF9B5" w14:textId="1DC459E8" w:rsidR="003A4B92" w:rsidRPr="009643FF" w:rsidRDefault="003A4B92" w:rsidP="003A4B92">
            <w:pPr>
              <w:spacing w:after="160" w:line="259" w:lineRule="auto"/>
              <w:rPr>
                <w:b/>
                <w:bCs/>
                <w:sz w:val="20"/>
                <w:szCs w:val="20"/>
              </w:rPr>
            </w:pPr>
            <w:r w:rsidRPr="009643FF">
              <w:rPr>
                <w:b/>
                <w:bCs/>
                <w:sz w:val="20"/>
                <w:szCs w:val="20"/>
              </w:rPr>
              <w:t>Geographical Scope</w:t>
            </w:r>
          </w:p>
        </w:tc>
        <w:tc>
          <w:tcPr>
            <w:tcW w:w="6805" w:type="dxa"/>
          </w:tcPr>
          <w:p w14:paraId="33C47CAE" w14:textId="2CE19DF6" w:rsidR="003A4B92" w:rsidRPr="009643FF" w:rsidRDefault="00C654B4" w:rsidP="003A4B92">
            <w:pPr>
              <w:rPr>
                <w:sz w:val="20"/>
                <w:szCs w:val="20"/>
              </w:rPr>
            </w:pPr>
            <w:r w:rsidRPr="004A58D2">
              <w:rPr>
                <w:rStyle w:val="normaltextrun"/>
                <w:rFonts w:cs="Segoe UI"/>
                <w:sz w:val="20"/>
                <w:szCs w:val="20"/>
              </w:rPr>
              <w:t>Blackline access covers users and regional approval routes across the UK, Ireland, Europe, Dubai and GCC Investments, together with a small number of users in other supported locations. Canada no longer uses Blackline.</w:t>
            </w:r>
          </w:p>
        </w:tc>
      </w:tr>
      <w:tr w:rsidR="003A4B92" w:rsidRPr="009643FF" w14:paraId="627647A7" w14:textId="77777777" w:rsidTr="0E5B1FA2">
        <w:trPr>
          <w:trHeight w:val="1320"/>
        </w:trPr>
        <w:tc>
          <w:tcPr>
            <w:tcW w:w="2205" w:type="dxa"/>
          </w:tcPr>
          <w:p w14:paraId="297C4101" w14:textId="77777777" w:rsidR="003A4B92" w:rsidRPr="009643FF" w:rsidRDefault="003A4B92" w:rsidP="003A4B92">
            <w:pPr>
              <w:rPr>
                <w:b/>
                <w:bCs/>
                <w:sz w:val="20"/>
                <w:szCs w:val="20"/>
              </w:rPr>
            </w:pPr>
            <w:r w:rsidRPr="009643FF">
              <w:rPr>
                <w:b/>
                <w:bCs/>
                <w:sz w:val="20"/>
                <w:szCs w:val="20"/>
              </w:rPr>
              <w:lastRenderedPageBreak/>
              <w:t>Users in Scope</w:t>
            </w:r>
          </w:p>
          <w:p w14:paraId="06AAAFD4" w14:textId="77777777" w:rsidR="003A4B92" w:rsidRPr="009643FF" w:rsidRDefault="003A4B92" w:rsidP="003A4B92">
            <w:pPr>
              <w:pStyle w:val="ListParagraph"/>
              <w:ind w:left="0"/>
              <w:rPr>
                <w:b/>
                <w:bCs/>
                <w:sz w:val="20"/>
                <w:szCs w:val="20"/>
              </w:rPr>
            </w:pPr>
          </w:p>
        </w:tc>
        <w:tc>
          <w:tcPr>
            <w:tcW w:w="6805" w:type="dxa"/>
          </w:tcPr>
          <w:p w14:paraId="146C20CC" w14:textId="77777777" w:rsidR="00C654B4" w:rsidRPr="004A58D2" w:rsidRDefault="00C654B4" w:rsidP="00C654B4">
            <w:pPr>
              <w:rPr>
                <w:rStyle w:val="normaltextrun"/>
                <w:rFonts w:cs="Segoe UI"/>
                <w:sz w:val="20"/>
                <w:szCs w:val="20"/>
              </w:rPr>
            </w:pPr>
            <w:r w:rsidRPr="004A58D2">
              <w:rPr>
                <w:rStyle w:val="normaltextrun"/>
                <w:rFonts w:cs="Segoe UI"/>
                <w:sz w:val="20"/>
                <w:szCs w:val="20"/>
              </w:rPr>
              <w:t>The in-scope population comprises employees with approved Blackline access, regional reconciliation and Finance users, Local Administrators who approve standard access, Finance Systems Team members with System Administrator access, the Blackline API service identity and Blackline vendor support access.</w:t>
            </w:r>
          </w:p>
          <w:p w14:paraId="1332F9AB" w14:textId="77777777" w:rsidR="00C654B4" w:rsidRPr="004A58D2" w:rsidRDefault="00C654B4" w:rsidP="00C654B4">
            <w:pPr>
              <w:rPr>
                <w:rStyle w:val="normaltextrun"/>
                <w:rFonts w:cs="Segoe UI"/>
                <w:sz w:val="20"/>
                <w:szCs w:val="20"/>
              </w:rPr>
            </w:pPr>
          </w:p>
          <w:p w14:paraId="5613F00D" w14:textId="44F5CBD4" w:rsidR="009637F8" w:rsidRPr="004A58D2" w:rsidRDefault="00F97199" w:rsidP="00C654B4">
            <w:pPr>
              <w:rPr>
                <w:rStyle w:val="normaltextrun"/>
                <w:rFonts w:cs="Segoe UI"/>
                <w:sz w:val="20"/>
                <w:szCs w:val="20"/>
              </w:rPr>
            </w:pPr>
            <w:r w:rsidRPr="004A58D2">
              <w:rPr>
                <w:rStyle w:val="normaltextrun"/>
                <w:rFonts w:cs="Segoe UI"/>
                <w:sz w:val="20"/>
                <w:szCs w:val="20"/>
                <w:highlight w:val="red"/>
              </w:rPr>
              <w:t>Approximately</w:t>
            </w:r>
            <w:r w:rsidR="00C654B4" w:rsidRPr="004A58D2">
              <w:rPr>
                <w:rStyle w:val="normaltextrun"/>
                <w:rFonts w:cs="Segoe UI"/>
                <w:sz w:val="20"/>
                <w:szCs w:val="20"/>
                <w:highlight w:val="red"/>
              </w:rPr>
              <w:t xml:space="preserve"> 72 users and four System Administrators</w:t>
            </w:r>
            <w:r w:rsidRPr="004A58D2">
              <w:rPr>
                <w:sz w:val="20"/>
                <w:szCs w:val="20"/>
                <w:highlight w:val="red"/>
              </w:rPr>
              <w:t xml:space="preserve"> </w:t>
            </w:r>
            <w:r w:rsidRPr="004A58D2">
              <w:rPr>
                <w:rStyle w:val="normaltextrun"/>
                <w:rFonts w:cs="Segoe UI"/>
                <w:sz w:val="20"/>
                <w:szCs w:val="20"/>
                <w:highlight w:val="red"/>
              </w:rPr>
              <w:t>as of the control narrative document version and date.</w:t>
            </w:r>
            <w:r w:rsidR="00C654B4" w:rsidRPr="004A58D2">
              <w:rPr>
                <w:rStyle w:val="normaltextrun"/>
                <w:rFonts w:cs="Segoe UI"/>
                <w:sz w:val="20"/>
                <w:szCs w:val="20"/>
                <w:highlight w:val="red"/>
              </w:rPr>
              <w:t xml:space="preserve"> The current user, System Administrator, API and vendor support populations are confirmed through the latest Blackline user and privileged-access extracts.</w:t>
            </w:r>
          </w:p>
          <w:p w14:paraId="5D27FF34" w14:textId="1EF40A1A" w:rsidR="00313706" w:rsidRPr="009643FF" w:rsidRDefault="00313706" w:rsidP="00F709E0">
            <w:pPr>
              <w:rPr>
                <w:sz w:val="20"/>
                <w:szCs w:val="20"/>
              </w:rPr>
            </w:pPr>
          </w:p>
        </w:tc>
      </w:tr>
      <w:tr w:rsidR="00CD6B83" w:rsidRPr="009643FF" w14:paraId="2C9C3A71" w14:textId="77777777" w:rsidTr="0E5B1FA2">
        <w:tc>
          <w:tcPr>
            <w:tcW w:w="2205" w:type="dxa"/>
          </w:tcPr>
          <w:p w14:paraId="77D63D88" w14:textId="7397E3CA" w:rsidR="00CD6B83" w:rsidRPr="009643FF" w:rsidRDefault="00CD6B83" w:rsidP="00CD6B83">
            <w:pPr>
              <w:pStyle w:val="ListParagraph"/>
              <w:ind w:left="0"/>
              <w:rPr>
                <w:b/>
                <w:bCs/>
                <w:sz w:val="20"/>
                <w:szCs w:val="20"/>
              </w:rPr>
            </w:pPr>
            <w:r w:rsidRPr="009643FF">
              <w:rPr>
                <w:b/>
                <w:bCs/>
                <w:sz w:val="20"/>
                <w:szCs w:val="20"/>
              </w:rPr>
              <w:t>In Scope ITGC Domains</w:t>
            </w:r>
          </w:p>
        </w:tc>
        <w:tc>
          <w:tcPr>
            <w:tcW w:w="6805" w:type="dxa"/>
          </w:tcPr>
          <w:p w14:paraId="4FB5197C" w14:textId="77777777" w:rsidR="0028490D" w:rsidRPr="009643FF" w:rsidRDefault="0028490D" w:rsidP="0028490D">
            <w:pPr>
              <w:pStyle w:val="ListParagraph"/>
              <w:numPr>
                <w:ilvl w:val="0"/>
                <w:numId w:val="2"/>
              </w:numPr>
              <w:spacing w:after="160" w:line="259" w:lineRule="auto"/>
              <w:rPr>
                <w:sz w:val="20"/>
                <w:szCs w:val="20"/>
                <w:lang w:eastAsia="en-GB"/>
              </w:rPr>
            </w:pPr>
            <w:r w:rsidRPr="009643FF">
              <w:rPr>
                <w:b/>
                <w:bCs/>
                <w:sz w:val="20"/>
                <w:szCs w:val="20"/>
              </w:rPr>
              <w:t>Access to Programs and Data</w:t>
            </w:r>
            <w:r w:rsidRPr="009643FF">
              <w:rPr>
                <w:sz w:val="20"/>
                <w:szCs w:val="20"/>
              </w:rPr>
              <w:t>, including provisioning, modification, deprovisioning, recertification, privileged access, authentication, and segregation of duties.</w:t>
            </w:r>
          </w:p>
          <w:p w14:paraId="719F77F8" w14:textId="77777777" w:rsidR="0028490D" w:rsidRPr="009643FF" w:rsidRDefault="0028490D" w:rsidP="0028490D">
            <w:pPr>
              <w:pStyle w:val="ListParagraph"/>
              <w:numPr>
                <w:ilvl w:val="0"/>
                <w:numId w:val="2"/>
              </w:numPr>
              <w:spacing w:after="160" w:line="259" w:lineRule="auto"/>
              <w:rPr>
                <w:sz w:val="20"/>
                <w:szCs w:val="20"/>
              </w:rPr>
            </w:pPr>
            <w:r w:rsidRPr="009643FF">
              <w:rPr>
                <w:b/>
                <w:bCs/>
                <w:sz w:val="20"/>
                <w:szCs w:val="20"/>
              </w:rPr>
              <w:t>Change Management</w:t>
            </w:r>
            <w:r w:rsidRPr="009643FF">
              <w:rPr>
                <w:sz w:val="20"/>
                <w:szCs w:val="20"/>
              </w:rPr>
              <w:t>, including vendor release governance, internal impact assessment, customer-side (Intact) configuration changes, emergency changes, and production-change considerations.</w:t>
            </w:r>
          </w:p>
          <w:p w14:paraId="0DCA61B4" w14:textId="77777777" w:rsidR="0028490D" w:rsidRPr="009643FF" w:rsidRDefault="0028490D" w:rsidP="0028490D">
            <w:pPr>
              <w:pStyle w:val="ListParagraph"/>
              <w:numPr>
                <w:ilvl w:val="0"/>
                <w:numId w:val="2"/>
              </w:numPr>
              <w:spacing w:after="160" w:line="259" w:lineRule="auto"/>
              <w:rPr>
                <w:sz w:val="20"/>
                <w:szCs w:val="20"/>
              </w:rPr>
            </w:pPr>
            <w:r w:rsidRPr="009643FF">
              <w:rPr>
                <w:b/>
                <w:bCs/>
                <w:sz w:val="20"/>
                <w:szCs w:val="20"/>
              </w:rPr>
              <w:t>Computer Operations</w:t>
            </w:r>
            <w:r w:rsidRPr="009643FF">
              <w:rPr>
                <w:sz w:val="20"/>
                <w:szCs w:val="20"/>
              </w:rPr>
              <w:t>, including incident management, operational monitoring considerations, backup reliance, and SLA oversight.</w:t>
            </w:r>
          </w:p>
          <w:p w14:paraId="2812EC91" w14:textId="77777777" w:rsidR="0028490D" w:rsidRPr="009643FF" w:rsidRDefault="0028490D" w:rsidP="0028490D">
            <w:pPr>
              <w:pStyle w:val="ListParagraph"/>
              <w:numPr>
                <w:ilvl w:val="0"/>
                <w:numId w:val="2"/>
              </w:numPr>
              <w:spacing w:after="160" w:line="259" w:lineRule="auto"/>
              <w:rPr>
                <w:sz w:val="20"/>
                <w:szCs w:val="20"/>
              </w:rPr>
            </w:pPr>
            <w:r w:rsidRPr="009643FF">
              <w:rPr>
                <w:b/>
                <w:bCs/>
                <w:sz w:val="20"/>
                <w:szCs w:val="20"/>
              </w:rPr>
              <w:t>Program Development / SDLC and Data Migration</w:t>
            </w:r>
            <w:r w:rsidRPr="009643FF">
              <w:rPr>
                <w:sz w:val="20"/>
                <w:szCs w:val="20"/>
              </w:rPr>
              <w:t>, limited to vendor-managed development activity and any customer-side (Intact) configuration or data-related activity.</w:t>
            </w:r>
          </w:p>
          <w:p w14:paraId="65CC90E7" w14:textId="1EA749F9" w:rsidR="0028490D" w:rsidRPr="009643FF" w:rsidRDefault="0028490D" w:rsidP="0028490D">
            <w:pPr>
              <w:pStyle w:val="ListParagraph"/>
              <w:numPr>
                <w:ilvl w:val="0"/>
                <w:numId w:val="2"/>
              </w:numPr>
              <w:spacing w:after="160" w:line="259" w:lineRule="auto"/>
              <w:rPr>
                <w:sz w:val="20"/>
                <w:szCs w:val="20"/>
              </w:rPr>
            </w:pPr>
            <w:r w:rsidRPr="004A58D2">
              <w:rPr>
                <w:b/>
                <w:bCs/>
                <w:sz w:val="20"/>
                <w:szCs w:val="20"/>
              </w:rPr>
              <w:t>Third-Party Assurance</w:t>
            </w:r>
            <w:r w:rsidRPr="009643FF">
              <w:rPr>
                <w:sz w:val="20"/>
                <w:szCs w:val="20"/>
              </w:rPr>
              <w:t>, including SOC report (SOC 1 Type II) reliance, complementary user entity controls, bridge coverage, and control-owner review of vendor assurance.</w:t>
            </w:r>
          </w:p>
          <w:p w14:paraId="71037494" w14:textId="58A944B5" w:rsidR="00AA20F3" w:rsidRPr="004A58D2" w:rsidRDefault="00AA20F3" w:rsidP="004A58D2">
            <w:pPr>
              <w:rPr>
                <w:sz w:val="20"/>
                <w:szCs w:val="20"/>
              </w:rPr>
            </w:pPr>
          </w:p>
        </w:tc>
      </w:tr>
      <w:tr w:rsidR="00CD6B83" w:rsidRPr="009643FF" w14:paraId="67589FAA" w14:textId="77777777" w:rsidTr="0E5B1FA2">
        <w:tc>
          <w:tcPr>
            <w:tcW w:w="2205" w:type="dxa"/>
          </w:tcPr>
          <w:p w14:paraId="007AD174" w14:textId="7841606E" w:rsidR="00CD6B83" w:rsidRPr="009643FF" w:rsidRDefault="00CD6B83" w:rsidP="00CD6B83">
            <w:pPr>
              <w:pStyle w:val="ListParagraph"/>
              <w:ind w:left="0"/>
              <w:rPr>
                <w:b/>
                <w:bCs/>
                <w:sz w:val="20"/>
                <w:szCs w:val="20"/>
              </w:rPr>
            </w:pPr>
            <w:r w:rsidRPr="009643FF">
              <w:rPr>
                <w:b/>
                <w:bCs/>
                <w:sz w:val="20"/>
                <w:szCs w:val="20"/>
              </w:rPr>
              <w:t>Explicit Exclusions</w:t>
            </w:r>
          </w:p>
        </w:tc>
        <w:tc>
          <w:tcPr>
            <w:tcW w:w="6805" w:type="dxa"/>
          </w:tcPr>
          <w:p w14:paraId="1141D555" w14:textId="62AD59F0" w:rsidR="00C654B4" w:rsidRPr="004A58D2" w:rsidRDefault="00C654B4" w:rsidP="004A58D2">
            <w:pPr>
              <w:pStyle w:val="ListParagraph"/>
              <w:numPr>
                <w:ilvl w:val="0"/>
                <w:numId w:val="24"/>
              </w:numPr>
              <w:rPr>
                <w:sz w:val="20"/>
                <w:szCs w:val="20"/>
              </w:rPr>
            </w:pPr>
            <w:r w:rsidRPr="004A58D2">
              <w:rPr>
                <w:sz w:val="20"/>
                <w:szCs w:val="20"/>
              </w:rPr>
              <w:t>Operating system, database, infrastructure hosting, backup execution, restoration testing, and core application-code changes are vendor-managed within the SaaS environment unless otherwise stated.</w:t>
            </w:r>
          </w:p>
          <w:p w14:paraId="5214CC93" w14:textId="77777777" w:rsidR="00C654B4" w:rsidRPr="004A58D2" w:rsidRDefault="00C654B4" w:rsidP="00642987">
            <w:pPr>
              <w:rPr>
                <w:sz w:val="20"/>
                <w:szCs w:val="20"/>
              </w:rPr>
            </w:pPr>
          </w:p>
          <w:p w14:paraId="302547A7" w14:textId="77777777" w:rsidR="00BA4A3A" w:rsidRPr="004A58D2" w:rsidRDefault="00C654B4" w:rsidP="00642987">
            <w:pPr>
              <w:pStyle w:val="ListParagraph"/>
              <w:numPr>
                <w:ilvl w:val="0"/>
                <w:numId w:val="24"/>
              </w:numPr>
              <w:rPr>
                <w:sz w:val="20"/>
                <w:szCs w:val="20"/>
              </w:rPr>
            </w:pPr>
            <w:r w:rsidRPr="004A58D2">
              <w:rPr>
                <w:sz w:val="20"/>
                <w:szCs w:val="20"/>
              </w:rPr>
              <w:t>No substantive financially relevant batch-job population is confirmed in the current-state process. The nature of any auto-reconciliation or refresh process remains subject to confirmation.</w:t>
            </w:r>
          </w:p>
          <w:p w14:paraId="02C1FECD" w14:textId="6C256739" w:rsidR="00642987" w:rsidRPr="004A58D2" w:rsidRDefault="00642987" w:rsidP="00642987">
            <w:pPr>
              <w:rPr>
                <w:sz w:val="20"/>
                <w:szCs w:val="20"/>
              </w:rPr>
            </w:pPr>
          </w:p>
        </w:tc>
      </w:tr>
    </w:tbl>
    <w:p w14:paraId="42FAA2AD" w14:textId="77777777" w:rsidR="0041152D" w:rsidRDefault="0041152D" w:rsidP="0E5B1FA2">
      <w:pPr>
        <w:pStyle w:val="Heading1"/>
        <w:rPr>
          <w:rFonts w:asciiTheme="minorHAnsi" w:hAnsiTheme="minorHAnsi"/>
          <w:sz w:val="32"/>
          <w:szCs w:val="32"/>
        </w:rPr>
      </w:pPr>
      <w:bookmarkStart w:id="5" w:name="_Toc207129225"/>
      <w:bookmarkEnd w:id="4"/>
    </w:p>
    <w:p w14:paraId="36475B3D" w14:textId="77777777" w:rsidR="0041152D" w:rsidRPr="0041152D" w:rsidRDefault="0041152D" w:rsidP="0041152D"/>
    <w:p w14:paraId="1F0226E3" w14:textId="77777777" w:rsidR="0041152D" w:rsidRPr="0041152D" w:rsidRDefault="0041152D" w:rsidP="0041152D"/>
    <w:p w14:paraId="3DD6C62A" w14:textId="58F2D825" w:rsidR="00993B67" w:rsidRDefault="00993B67">
      <w:r>
        <w:br w:type="page"/>
      </w:r>
    </w:p>
    <w:p w14:paraId="2E4B5172" w14:textId="0746D233" w:rsidR="003A18CD" w:rsidRPr="00143CBC" w:rsidRDefault="190E699C" w:rsidP="0E5B1FA2">
      <w:pPr>
        <w:pStyle w:val="Heading1"/>
        <w:rPr>
          <w:rFonts w:asciiTheme="minorHAnsi" w:hAnsiTheme="minorHAnsi"/>
          <w:sz w:val="32"/>
          <w:szCs w:val="32"/>
        </w:rPr>
      </w:pPr>
      <w:bookmarkStart w:id="6" w:name="_Toc238330454"/>
      <w:r w:rsidRPr="0E5B1FA2">
        <w:rPr>
          <w:rFonts w:asciiTheme="minorHAnsi" w:hAnsiTheme="minorHAnsi"/>
          <w:sz w:val="32"/>
          <w:szCs w:val="32"/>
        </w:rPr>
        <w:lastRenderedPageBreak/>
        <w:t>Overview</w:t>
      </w:r>
      <w:bookmarkEnd w:id="5"/>
      <w:bookmarkEnd w:id="6"/>
    </w:p>
    <w:p w14:paraId="24F555B6" w14:textId="77777777" w:rsidR="00F93D24" w:rsidRPr="00143CBC" w:rsidRDefault="00F93D24" w:rsidP="009D4238">
      <w:pPr>
        <w:spacing w:after="0"/>
      </w:pPr>
    </w:p>
    <w:p w14:paraId="0274345A" w14:textId="77777777" w:rsidR="00200983" w:rsidRPr="00143CBC" w:rsidRDefault="009D4238" w:rsidP="003D4E72">
      <w:pPr>
        <w:spacing w:after="0"/>
        <w:rPr>
          <w:b/>
          <w:bCs/>
        </w:rPr>
      </w:pPr>
      <w:r w:rsidRPr="00143CBC">
        <w:rPr>
          <w:b/>
          <w:bCs/>
        </w:rPr>
        <w:t>Business Purpose &amp; Financial Reporting Relevance</w:t>
      </w:r>
    </w:p>
    <w:p w14:paraId="58E6F0A5" w14:textId="77777777" w:rsidR="00200983" w:rsidRPr="00143CBC" w:rsidRDefault="00200983" w:rsidP="003D4E72">
      <w:pPr>
        <w:spacing w:after="0"/>
      </w:pPr>
    </w:p>
    <w:p w14:paraId="33ACFBD8" w14:textId="77777777" w:rsidR="00973259" w:rsidRDefault="00973259" w:rsidP="00973259">
      <w:pPr>
        <w:spacing w:after="0"/>
        <w:rPr>
          <w:lang w:eastAsia="en-GB"/>
        </w:rPr>
      </w:pPr>
      <w:r>
        <w:rPr>
          <w:lang w:eastAsia="en-GB"/>
        </w:rPr>
        <w:t>Blackline is a cloud-based SaaS finance application used to perform account reconciliations and support period-end financial-close activities. The Blackline Financial Close Management functionality supports the preparation, review, certification and management of account reconciliations across the relevant business regions and entities.</w:t>
      </w:r>
    </w:p>
    <w:p w14:paraId="0E466703" w14:textId="77777777" w:rsidR="00973259" w:rsidRDefault="00973259" w:rsidP="00973259">
      <w:pPr>
        <w:spacing w:after="0"/>
        <w:rPr>
          <w:lang w:eastAsia="en-GB"/>
        </w:rPr>
      </w:pPr>
    </w:p>
    <w:p w14:paraId="3DEA93E4" w14:textId="77777777" w:rsidR="00973259" w:rsidRDefault="00973259" w:rsidP="00973259">
      <w:pPr>
        <w:spacing w:after="0"/>
        <w:rPr>
          <w:lang w:eastAsia="en-GB"/>
        </w:rPr>
      </w:pPr>
      <w:r>
        <w:rPr>
          <w:lang w:eastAsia="en-GB"/>
        </w:rPr>
        <w:t>Finance users use Blackline to manage reconciliation activity, including the preparer and approver responsibilities, account certification status and reconciliation frequency. Reconciliation frequencies can be configured as monthly, quarterly or at another frequency determined by the relevant reconciliation team. New accounts received through the underlying finance process are added to the account population and managed as part of the ongoing reconciliation process.</w:t>
      </w:r>
    </w:p>
    <w:p w14:paraId="6B385556" w14:textId="77777777" w:rsidR="00973259" w:rsidRDefault="00973259" w:rsidP="00973259">
      <w:pPr>
        <w:spacing w:after="0"/>
        <w:rPr>
          <w:lang w:eastAsia="en-GB"/>
        </w:rPr>
      </w:pPr>
    </w:p>
    <w:p w14:paraId="6B2EB754" w14:textId="77777777" w:rsidR="00973259" w:rsidRDefault="00973259" w:rsidP="00973259">
      <w:pPr>
        <w:spacing w:after="0"/>
        <w:rPr>
          <w:lang w:eastAsia="en-GB"/>
        </w:rPr>
      </w:pPr>
      <w:r>
        <w:rPr>
          <w:lang w:eastAsia="en-GB"/>
        </w:rPr>
        <w:t>Blackline is financially relevant because it supports account reconciliations and close activities over financial information used within the wider general-ledger and financial-reporting process. The application provides the workflow and status information used by Finance teams to demonstrate that accounts have been reconciled, reviewed and certified in accordance with the applicable close timetable.</w:t>
      </w:r>
    </w:p>
    <w:p w14:paraId="7A3C11B7" w14:textId="77777777" w:rsidR="00973259" w:rsidRDefault="00973259" w:rsidP="00973259">
      <w:pPr>
        <w:spacing w:after="0"/>
        <w:rPr>
          <w:lang w:eastAsia="en-GB"/>
        </w:rPr>
      </w:pPr>
    </w:p>
    <w:p w14:paraId="6D809197" w14:textId="77777777" w:rsidR="00973259" w:rsidRDefault="00973259" w:rsidP="00973259">
      <w:pPr>
        <w:spacing w:after="0"/>
        <w:rPr>
          <w:lang w:eastAsia="en-GB"/>
        </w:rPr>
      </w:pPr>
      <w:r>
        <w:rPr>
          <w:lang w:eastAsia="en-GB"/>
        </w:rPr>
        <w:t>The current operating model combines reconciliation activity performed by regional Finance users, access and operational administration performed by the Finance Systems Team, approval responsibilities performed by regional Local Administrators and reliance on Blackline for the underlying SaaS platform. Blackline operates the hosted application, infrastructure, core product releases, backups, restoration and platform resilience.</w:t>
      </w:r>
    </w:p>
    <w:p w14:paraId="785E2E49" w14:textId="77777777" w:rsidR="00973259" w:rsidRDefault="00973259" w:rsidP="00973259">
      <w:pPr>
        <w:spacing w:after="0"/>
        <w:rPr>
          <w:lang w:eastAsia="en-GB"/>
        </w:rPr>
      </w:pPr>
    </w:p>
    <w:p w14:paraId="718508EA" w14:textId="35DF837E" w:rsidR="00E620C0" w:rsidRPr="004A58D2" w:rsidRDefault="00E620C0" w:rsidP="00973259">
      <w:pPr>
        <w:spacing w:after="0"/>
        <w:rPr>
          <w:b/>
          <w:bCs/>
          <w:lang w:eastAsia="en-GB"/>
        </w:rPr>
      </w:pPr>
      <w:r w:rsidRPr="004A58D2">
        <w:rPr>
          <w:b/>
          <w:bCs/>
          <w:lang w:eastAsia="en-GB"/>
        </w:rPr>
        <w:t>Future-State Information:</w:t>
      </w:r>
    </w:p>
    <w:p w14:paraId="5F41EDAE" w14:textId="46DE4366" w:rsidR="00973259" w:rsidRDefault="000424BE" w:rsidP="00973259">
      <w:pPr>
        <w:spacing w:after="0"/>
        <w:rPr>
          <w:lang w:eastAsia="en-GB"/>
        </w:rPr>
      </w:pPr>
      <w:r w:rsidRPr="00542E45">
        <w:rPr>
          <w:lang w:eastAsia="en-GB"/>
        </w:rPr>
        <w:t xml:space="preserve">Blackline is likely to be affected by the wider Finance transformation, including </w:t>
      </w:r>
      <w:r w:rsidRPr="004A58D2">
        <w:rPr>
          <w:lang w:eastAsia="en-GB"/>
        </w:rPr>
        <w:t>potential migration to Oracle ARCS</w:t>
      </w:r>
      <w:r w:rsidRPr="00043E40">
        <w:rPr>
          <w:lang w:eastAsia="en-GB"/>
        </w:rPr>
        <w:t xml:space="preserve"> and changes to its existing SAP-related integrations.</w:t>
      </w:r>
      <w:r w:rsidR="00B80B37">
        <w:rPr>
          <w:lang w:eastAsia="en-GB"/>
        </w:rPr>
        <w:t xml:space="preserve"> </w:t>
      </w:r>
    </w:p>
    <w:p w14:paraId="71FCB0E1" w14:textId="77777777" w:rsidR="000424BE" w:rsidRPr="0071328E" w:rsidRDefault="000424BE" w:rsidP="00973259">
      <w:pPr>
        <w:spacing w:after="0"/>
        <w:rPr>
          <w:lang w:eastAsia="en-GB"/>
        </w:rPr>
      </w:pPr>
    </w:p>
    <w:p w14:paraId="0C56F4B7" w14:textId="77777777" w:rsidR="0061402A" w:rsidRPr="00143CBC" w:rsidRDefault="0061402A" w:rsidP="003D4E72">
      <w:pPr>
        <w:spacing w:after="0"/>
        <w:rPr>
          <w:b/>
          <w:bCs/>
        </w:rPr>
      </w:pPr>
    </w:p>
    <w:tbl>
      <w:tblPr>
        <w:tblStyle w:val="TableGridLight"/>
        <w:tblW w:w="0" w:type="auto"/>
        <w:tblLook w:val="04A0" w:firstRow="1" w:lastRow="0" w:firstColumn="1" w:lastColumn="0" w:noHBand="0" w:noVBand="1"/>
      </w:tblPr>
      <w:tblGrid>
        <w:gridCol w:w="1612"/>
        <w:gridCol w:w="3350"/>
        <w:gridCol w:w="1538"/>
        <w:gridCol w:w="2850"/>
      </w:tblGrid>
      <w:tr w:rsidR="0061402A" w:rsidRPr="00043E40" w14:paraId="4058754A" w14:textId="77777777" w:rsidTr="004A58D2">
        <w:tc>
          <w:tcPr>
            <w:tcW w:w="0" w:type="auto"/>
            <w:shd w:val="clear" w:color="auto" w:fill="C00000"/>
            <w:hideMark/>
          </w:tcPr>
          <w:p w14:paraId="0C580793" w14:textId="77777777" w:rsidR="0061402A" w:rsidRPr="00043E40" w:rsidRDefault="0061402A" w:rsidP="00DC3463">
            <w:pPr>
              <w:spacing w:line="259" w:lineRule="auto"/>
              <w:rPr>
                <w:b/>
                <w:bCs/>
                <w:sz w:val="16"/>
                <w:szCs w:val="16"/>
              </w:rPr>
            </w:pPr>
            <w:r w:rsidRPr="00043E40">
              <w:rPr>
                <w:b/>
                <w:bCs/>
                <w:sz w:val="16"/>
                <w:szCs w:val="16"/>
              </w:rPr>
              <w:t>Source</w:t>
            </w:r>
          </w:p>
        </w:tc>
        <w:tc>
          <w:tcPr>
            <w:tcW w:w="0" w:type="auto"/>
            <w:shd w:val="clear" w:color="auto" w:fill="C00000"/>
            <w:hideMark/>
          </w:tcPr>
          <w:p w14:paraId="2827534B" w14:textId="77777777" w:rsidR="0061402A" w:rsidRPr="00043E40" w:rsidRDefault="0061402A" w:rsidP="00DC3463">
            <w:pPr>
              <w:spacing w:line="259" w:lineRule="auto"/>
              <w:rPr>
                <w:b/>
                <w:bCs/>
                <w:sz w:val="16"/>
                <w:szCs w:val="16"/>
              </w:rPr>
            </w:pPr>
            <w:r w:rsidRPr="00043E40">
              <w:rPr>
                <w:b/>
                <w:bCs/>
                <w:sz w:val="16"/>
                <w:szCs w:val="16"/>
              </w:rPr>
              <w:t>Processing Layer</w:t>
            </w:r>
          </w:p>
        </w:tc>
        <w:tc>
          <w:tcPr>
            <w:tcW w:w="0" w:type="auto"/>
            <w:shd w:val="clear" w:color="auto" w:fill="C00000"/>
            <w:hideMark/>
          </w:tcPr>
          <w:p w14:paraId="07B32344" w14:textId="77777777" w:rsidR="0061402A" w:rsidRPr="00043E40" w:rsidRDefault="0061402A" w:rsidP="00DC3463">
            <w:pPr>
              <w:spacing w:line="259" w:lineRule="auto"/>
              <w:rPr>
                <w:b/>
                <w:bCs/>
                <w:sz w:val="16"/>
                <w:szCs w:val="16"/>
              </w:rPr>
            </w:pPr>
            <w:r w:rsidRPr="00043E40">
              <w:rPr>
                <w:b/>
                <w:bCs/>
                <w:sz w:val="16"/>
                <w:szCs w:val="16"/>
              </w:rPr>
              <w:t>Destination</w:t>
            </w:r>
          </w:p>
        </w:tc>
        <w:tc>
          <w:tcPr>
            <w:tcW w:w="0" w:type="auto"/>
            <w:shd w:val="clear" w:color="auto" w:fill="C00000"/>
            <w:hideMark/>
          </w:tcPr>
          <w:p w14:paraId="7E5C91F6" w14:textId="77777777" w:rsidR="0061402A" w:rsidRPr="00043E40" w:rsidRDefault="0061402A" w:rsidP="00DC3463">
            <w:pPr>
              <w:spacing w:line="259" w:lineRule="auto"/>
              <w:rPr>
                <w:b/>
                <w:bCs/>
                <w:sz w:val="16"/>
                <w:szCs w:val="16"/>
              </w:rPr>
            </w:pPr>
            <w:r w:rsidRPr="00043E40">
              <w:rPr>
                <w:b/>
                <w:bCs/>
                <w:sz w:val="16"/>
                <w:szCs w:val="16"/>
              </w:rPr>
              <w:t>Data / Business Purpose</w:t>
            </w:r>
          </w:p>
        </w:tc>
      </w:tr>
      <w:tr w:rsidR="00043E40" w:rsidRPr="00043E40" w14:paraId="6B82141B" w14:textId="77777777" w:rsidTr="004A58D2">
        <w:tc>
          <w:tcPr>
            <w:tcW w:w="0" w:type="auto"/>
          </w:tcPr>
          <w:p w14:paraId="1C987984" w14:textId="22EA5B41" w:rsidR="00043E40" w:rsidRPr="00043E40" w:rsidRDefault="00043E40" w:rsidP="00043E40">
            <w:pPr>
              <w:spacing w:line="259" w:lineRule="auto"/>
              <w:rPr>
                <w:sz w:val="16"/>
                <w:szCs w:val="16"/>
              </w:rPr>
            </w:pPr>
            <w:r w:rsidRPr="004A58D2">
              <w:rPr>
                <w:rStyle w:val="Strong"/>
                <w:sz w:val="16"/>
                <w:szCs w:val="16"/>
              </w:rPr>
              <w:t>SAP, including SAP GL within the finance architecture</w:t>
            </w:r>
          </w:p>
        </w:tc>
        <w:tc>
          <w:tcPr>
            <w:tcW w:w="0" w:type="auto"/>
          </w:tcPr>
          <w:p w14:paraId="207A8A6E" w14:textId="13BBA209" w:rsidR="00043E40" w:rsidRPr="003905DF" w:rsidRDefault="00043E40" w:rsidP="00043E40">
            <w:pPr>
              <w:spacing w:line="259" w:lineRule="auto"/>
              <w:rPr>
                <w:sz w:val="16"/>
                <w:szCs w:val="16"/>
              </w:rPr>
            </w:pPr>
            <w:r w:rsidRPr="004A58D2">
              <w:rPr>
                <w:sz w:val="16"/>
                <w:szCs w:val="16"/>
              </w:rPr>
              <w:t>Financial data feed into Blackline. The architecture confirms the direction from SAP into Blackline; however, the specific interface mechanism, feed name, file or message format, automated or manual nature, frequency, source tables or reports, data fields and interface-monitoring arrangements are not identified in the reviewed architecture.</w:t>
            </w:r>
          </w:p>
        </w:tc>
        <w:tc>
          <w:tcPr>
            <w:tcW w:w="0" w:type="auto"/>
          </w:tcPr>
          <w:p w14:paraId="181D70C2" w14:textId="2043E972" w:rsidR="00043E40" w:rsidRPr="00043E40" w:rsidRDefault="00043E40" w:rsidP="00043E40">
            <w:pPr>
              <w:spacing w:line="259" w:lineRule="auto"/>
              <w:rPr>
                <w:sz w:val="16"/>
                <w:szCs w:val="16"/>
              </w:rPr>
            </w:pPr>
            <w:r w:rsidRPr="004A58D2">
              <w:rPr>
                <w:rStyle w:val="Strong"/>
                <w:sz w:val="16"/>
                <w:szCs w:val="16"/>
              </w:rPr>
              <w:t>Blackline, Reconciliation &amp; Matching</w:t>
            </w:r>
          </w:p>
        </w:tc>
        <w:tc>
          <w:tcPr>
            <w:tcW w:w="0" w:type="auto"/>
          </w:tcPr>
          <w:p w14:paraId="3C7B914D" w14:textId="5DA2C96C" w:rsidR="00043E40" w:rsidRPr="00043E40" w:rsidRDefault="00043E40" w:rsidP="00043E40">
            <w:pPr>
              <w:spacing w:line="259" w:lineRule="auto"/>
              <w:rPr>
                <w:sz w:val="16"/>
                <w:szCs w:val="16"/>
              </w:rPr>
            </w:pPr>
            <w:r w:rsidRPr="004A58D2">
              <w:rPr>
                <w:sz w:val="16"/>
                <w:szCs w:val="16"/>
              </w:rPr>
              <w:t>Financial and account data from the SAP finance environment is made available in Blackline to support account reconciliation and period-end financial-close activities. New accounts received through the underlying finance process are added to the Blackline account population and become available for reconciliation.</w:t>
            </w:r>
          </w:p>
        </w:tc>
      </w:tr>
      <w:tr w:rsidR="00043E40" w:rsidRPr="00043E40" w14:paraId="0CF0CFC0" w14:textId="77777777" w:rsidTr="004A58D2">
        <w:tc>
          <w:tcPr>
            <w:tcW w:w="0" w:type="auto"/>
          </w:tcPr>
          <w:p w14:paraId="784A478A" w14:textId="31E79FE7" w:rsidR="00043E40" w:rsidRPr="00043E40" w:rsidRDefault="00043E40" w:rsidP="00043E40">
            <w:pPr>
              <w:spacing w:line="259" w:lineRule="auto"/>
              <w:rPr>
                <w:sz w:val="16"/>
                <w:szCs w:val="16"/>
              </w:rPr>
            </w:pPr>
            <w:r w:rsidRPr="004A58D2">
              <w:rPr>
                <w:rStyle w:val="Strong"/>
                <w:sz w:val="16"/>
                <w:szCs w:val="16"/>
              </w:rPr>
              <w:t>Blackline account population and reconciliation-setting updates</w:t>
            </w:r>
          </w:p>
        </w:tc>
        <w:tc>
          <w:tcPr>
            <w:tcW w:w="0" w:type="auto"/>
          </w:tcPr>
          <w:p w14:paraId="54A78386" w14:textId="1DEE3CA2" w:rsidR="00043E40" w:rsidRPr="003905DF" w:rsidRDefault="00043E40" w:rsidP="00043E40">
            <w:pPr>
              <w:spacing w:line="259" w:lineRule="auto"/>
              <w:rPr>
                <w:sz w:val="16"/>
                <w:szCs w:val="16"/>
              </w:rPr>
            </w:pPr>
            <w:r w:rsidRPr="004A58D2">
              <w:rPr>
                <w:rStyle w:val="Strong"/>
                <w:b w:val="0"/>
                <w:bCs w:val="0"/>
                <w:sz w:val="16"/>
                <w:szCs w:val="16"/>
              </w:rPr>
              <w:t>Built-in Blackline auto-reconciliation process</w:t>
            </w:r>
            <w:r w:rsidRPr="004A58D2">
              <w:rPr>
                <w:sz w:val="16"/>
                <w:szCs w:val="16"/>
              </w:rPr>
              <w:t xml:space="preserve">, including auto-certification or auto-decertification activity based on the reconciliation-frequency settings maintained </w:t>
            </w:r>
            <w:r w:rsidRPr="004A58D2">
              <w:rPr>
                <w:sz w:val="16"/>
                <w:szCs w:val="16"/>
              </w:rPr>
              <w:lastRenderedPageBreak/>
              <w:t>for the relevant accounts. A Blackline System Administrator manually initiates the process, normally each morning. An additional run can be requested through ServiceDesk Plus where account or reconciliation-setting changes need to take effect before the next routine run.</w:t>
            </w:r>
          </w:p>
        </w:tc>
        <w:tc>
          <w:tcPr>
            <w:tcW w:w="0" w:type="auto"/>
          </w:tcPr>
          <w:p w14:paraId="396D9867" w14:textId="5798D2EA" w:rsidR="00043E40" w:rsidRPr="00043E40" w:rsidRDefault="00043E40" w:rsidP="00043E40">
            <w:pPr>
              <w:spacing w:line="259" w:lineRule="auto"/>
              <w:rPr>
                <w:sz w:val="16"/>
                <w:szCs w:val="16"/>
              </w:rPr>
            </w:pPr>
            <w:r w:rsidRPr="004A58D2">
              <w:rPr>
                <w:rStyle w:val="Strong"/>
                <w:sz w:val="16"/>
                <w:szCs w:val="16"/>
              </w:rPr>
              <w:lastRenderedPageBreak/>
              <w:t xml:space="preserve">Updated Blackline reconciliation </w:t>
            </w:r>
            <w:r w:rsidRPr="004A58D2">
              <w:rPr>
                <w:rStyle w:val="Strong"/>
                <w:sz w:val="16"/>
                <w:szCs w:val="16"/>
              </w:rPr>
              <w:lastRenderedPageBreak/>
              <w:t>population and processing status</w:t>
            </w:r>
          </w:p>
        </w:tc>
        <w:tc>
          <w:tcPr>
            <w:tcW w:w="0" w:type="auto"/>
          </w:tcPr>
          <w:p w14:paraId="3C7C7066" w14:textId="76859642" w:rsidR="00043E40" w:rsidRPr="00043E40" w:rsidRDefault="00043E40" w:rsidP="00043E40">
            <w:pPr>
              <w:spacing w:line="259" w:lineRule="auto"/>
              <w:rPr>
                <w:sz w:val="16"/>
                <w:szCs w:val="16"/>
              </w:rPr>
            </w:pPr>
            <w:r w:rsidRPr="004A58D2">
              <w:rPr>
                <w:sz w:val="16"/>
                <w:szCs w:val="16"/>
              </w:rPr>
              <w:lastRenderedPageBreak/>
              <w:t xml:space="preserve">The process applies the relevant account certification or decertification settings and refreshes account changes within Blackline. The </w:t>
            </w:r>
            <w:r w:rsidRPr="004A58D2">
              <w:rPr>
                <w:sz w:val="16"/>
                <w:szCs w:val="16"/>
              </w:rPr>
              <w:lastRenderedPageBreak/>
              <w:t xml:space="preserve">System Administrator checks the Blackline import-status screen after execution to confirm whether the process completed successfully or failed. The process normally completes within approximately five minutes. </w:t>
            </w:r>
            <w:r w:rsidR="00425B0C" w:rsidRPr="00043E40">
              <w:rPr>
                <w:sz w:val="16"/>
                <w:szCs w:val="16"/>
              </w:rPr>
              <w:t xml:space="preserve"> </w:t>
            </w:r>
          </w:p>
        </w:tc>
      </w:tr>
      <w:tr w:rsidR="00043E40" w:rsidRPr="00043E40" w14:paraId="4F0E64F0" w14:textId="77777777" w:rsidTr="004A58D2">
        <w:tc>
          <w:tcPr>
            <w:tcW w:w="0" w:type="auto"/>
          </w:tcPr>
          <w:p w14:paraId="0D5EB24C" w14:textId="6215C675" w:rsidR="00043E40" w:rsidRPr="00043E40" w:rsidRDefault="00043E40" w:rsidP="00043E40">
            <w:pPr>
              <w:spacing w:line="259" w:lineRule="auto"/>
              <w:rPr>
                <w:sz w:val="16"/>
                <w:szCs w:val="16"/>
              </w:rPr>
            </w:pPr>
            <w:r w:rsidRPr="004A58D2">
              <w:rPr>
                <w:rStyle w:val="Strong"/>
                <w:sz w:val="16"/>
                <w:szCs w:val="16"/>
              </w:rPr>
              <w:lastRenderedPageBreak/>
              <w:t>ServiceDesk Plus access request and approval record</w:t>
            </w:r>
          </w:p>
        </w:tc>
        <w:tc>
          <w:tcPr>
            <w:tcW w:w="0" w:type="auto"/>
          </w:tcPr>
          <w:p w14:paraId="04EAD445" w14:textId="786B5D4D" w:rsidR="00043E40" w:rsidRPr="003905DF" w:rsidRDefault="00043E40" w:rsidP="00043E40">
            <w:pPr>
              <w:spacing w:line="259" w:lineRule="auto"/>
              <w:rPr>
                <w:sz w:val="16"/>
                <w:szCs w:val="16"/>
              </w:rPr>
            </w:pPr>
            <w:r w:rsidRPr="004A58D2">
              <w:rPr>
                <w:sz w:val="16"/>
                <w:szCs w:val="16"/>
              </w:rPr>
              <w:t>Manual review and fulfilment by the Finance Systems Team. The approved user, role and entity scope are checked before the Blackline user profile is created, modified or removed.</w:t>
            </w:r>
          </w:p>
        </w:tc>
        <w:tc>
          <w:tcPr>
            <w:tcW w:w="0" w:type="auto"/>
          </w:tcPr>
          <w:p w14:paraId="3FDE198F" w14:textId="49E75B44" w:rsidR="00043E40" w:rsidRPr="00043E40" w:rsidRDefault="00043E40" w:rsidP="00043E40">
            <w:pPr>
              <w:spacing w:line="259" w:lineRule="auto"/>
              <w:rPr>
                <w:sz w:val="16"/>
                <w:szCs w:val="16"/>
              </w:rPr>
            </w:pPr>
            <w:r w:rsidRPr="004A58D2">
              <w:rPr>
                <w:rStyle w:val="Strong"/>
                <w:sz w:val="16"/>
                <w:szCs w:val="16"/>
              </w:rPr>
              <w:t>Blackline user and entity-access configuration</w:t>
            </w:r>
          </w:p>
        </w:tc>
        <w:tc>
          <w:tcPr>
            <w:tcW w:w="0" w:type="auto"/>
          </w:tcPr>
          <w:p w14:paraId="46874928" w14:textId="0EFF8114" w:rsidR="00043E40" w:rsidRPr="00043E40" w:rsidRDefault="00043E40" w:rsidP="00043E40">
            <w:pPr>
              <w:spacing w:line="259" w:lineRule="auto"/>
              <w:rPr>
                <w:sz w:val="16"/>
                <w:szCs w:val="16"/>
              </w:rPr>
            </w:pPr>
            <w:r w:rsidRPr="004A58D2">
              <w:rPr>
                <w:sz w:val="16"/>
                <w:szCs w:val="16"/>
              </w:rPr>
              <w:t xml:space="preserve">Supports manual provisioning, modification and removal of Blackline access. ServiceDesk Plus retains the request and approval record, while Blackline retains the resulting user profile and assigned role and entity access. This is a manual administrative hand-off rather than an evidenced automated system interface. </w:t>
            </w:r>
            <w:r w:rsidR="00425B0C" w:rsidRPr="00043E40">
              <w:rPr>
                <w:sz w:val="16"/>
                <w:szCs w:val="16"/>
              </w:rPr>
              <w:t xml:space="preserve"> </w:t>
            </w:r>
          </w:p>
        </w:tc>
      </w:tr>
      <w:tr w:rsidR="00043E40" w:rsidRPr="00043E40" w14:paraId="1CB1634A" w14:textId="77777777" w:rsidTr="004A58D2">
        <w:tc>
          <w:tcPr>
            <w:tcW w:w="0" w:type="auto"/>
          </w:tcPr>
          <w:p w14:paraId="76432A1E" w14:textId="1A27A045" w:rsidR="00043E40" w:rsidRPr="00043E40" w:rsidRDefault="00043E40" w:rsidP="00043E40">
            <w:pPr>
              <w:spacing w:line="259" w:lineRule="auto"/>
              <w:rPr>
                <w:sz w:val="16"/>
                <w:szCs w:val="16"/>
              </w:rPr>
            </w:pPr>
            <w:r w:rsidRPr="004A58D2">
              <w:rPr>
                <w:rStyle w:val="Strong"/>
                <w:sz w:val="16"/>
                <w:szCs w:val="16"/>
              </w:rPr>
              <w:t>Blackline reconciliation data, account assignments and workflow configuration</w:t>
            </w:r>
          </w:p>
        </w:tc>
        <w:tc>
          <w:tcPr>
            <w:tcW w:w="0" w:type="auto"/>
          </w:tcPr>
          <w:p w14:paraId="09B3C66D" w14:textId="7D3C4344" w:rsidR="00043E40" w:rsidRPr="003905DF" w:rsidRDefault="00043E40" w:rsidP="00043E40">
            <w:pPr>
              <w:spacing w:line="259" w:lineRule="auto"/>
              <w:rPr>
                <w:sz w:val="16"/>
                <w:szCs w:val="16"/>
              </w:rPr>
            </w:pPr>
            <w:r w:rsidRPr="004A58D2">
              <w:rPr>
                <w:rStyle w:val="Strong"/>
                <w:b w:val="0"/>
                <w:bCs w:val="0"/>
                <w:sz w:val="16"/>
                <w:szCs w:val="16"/>
              </w:rPr>
              <w:t>Blackline Financial Close Management and account-reconciliation workflow</w:t>
            </w:r>
            <w:r w:rsidRPr="004A58D2">
              <w:rPr>
                <w:sz w:val="16"/>
                <w:szCs w:val="16"/>
              </w:rPr>
              <w:t>, including preparer and approver responsibilities, configurable reconciliation frequency, entity-based access, reconciliation review and certification.</w:t>
            </w:r>
          </w:p>
        </w:tc>
        <w:tc>
          <w:tcPr>
            <w:tcW w:w="0" w:type="auto"/>
          </w:tcPr>
          <w:p w14:paraId="50CFEB16" w14:textId="0BED7D7E" w:rsidR="00043E40" w:rsidRPr="00043E40" w:rsidRDefault="00043E40" w:rsidP="00043E40">
            <w:pPr>
              <w:spacing w:line="259" w:lineRule="auto"/>
              <w:rPr>
                <w:sz w:val="16"/>
                <w:szCs w:val="16"/>
              </w:rPr>
            </w:pPr>
            <w:r w:rsidRPr="004A58D2">
              <w:rPr>
                <w:rStyle w:val="Strong"/>
                <w:sz w:val="16"/>
                <w:szCs w:val="16"/>
              </w:rPr>
              <w:t>Finance users and regional reconciliation teams</w:t>
            </w:r>
          </w:p>
        </w:tc>
        <w:tc>
          <w:tcPr>
            <w:tcW w:w="0" w:type="auto"/>
          </w:tcPr>
          <w:p w14:paraId="537A7A44" w14:textId="4BBC6041" w:rsidR="00043E40" w:rsidRPr="00043E40" w:rsidRDefault="00043E40" w:rsidP="00043E40">
            <w:pPr>
              <w:spacing w:line="259" w:lineRule="auto"/>
              <w:rPr>
                <w:sz w:val="16"/>
                <w:szCs w:val="16"/>
              </w:rPr>
            </w:pPr>
            <w:r w:rsidRPr="004A58D2">
              <w:rPr>
                <w:sz w:val="16"/>
                <w:szCs w:val="16"/>
              </w:rPr>
              <w:t xml:space="preserve">Finance users prepare, review, approve and certify account reconciliations within their assigned role and entity scope. Blackline provides reconciliation status, certification status and workflow evidence used to demonstrate that accounts have been reconciled, reviewed and certified in accordance with the applicable close timetable. </w:t>
            </w:r>
          </w:p>
        </w:tc>
      </w:tr>
      <w:tr w:rsidR="00043E40" w:rsidRPr="00043E40" w14:paraId="52F23B44" w14:textId="77777777" w:rsidTr="004A58D2">
        <w:tc>
          <w:tcPr>
            <w:tcW w:w="0" w:type="auto"/>
          </w:tcPr>
          <w:p w14:paraId="5C3AC687" w14:textId="1E870B3B" w:rsidR="00043E40" w:rsidRPr="00043E40" w:rsidRDefault="00043E40" w:rsidP="00043E40">
            <w:pPr>
              <w:spacing w:line="259" w:lineRule="auto"/>
              <w:rPr>
                <w:sz w:val="16"/>
                <w:szCs w:val="16"/>
              </w:rPr>
            </w:pPr>
            <w:r w:rsidRPr="004A58D2">
              <w:rPr>
                <w:rStyle w:val="Strong"/>
                <w:sz w:val="16"/>
                <w:szCs w:val="16"/>
              </w:rPr>
              <w:t>Failed Blackline auto-reconciliation run or application-processing issue</w:t>
            </w:r>
          </w:p>
        </w:tc>
        <w:tc>
          <w:tcPr>
            <w:tcW w:w="0" w:type="auto"/>
          </w:tcPr>
          <w:p w14:paraId="55DF0F2B" w14:textId="3DC696F3" w:rsidR="00043E40" w:rsidRPr="003905DF" w:rsidRDefault="00043E40" w:rsidP="00043E40">
            <w:pPr>
              <w:spacing w:line="259" w:lineRule="auto"/>
              <w:rPr>
                <w:sz w:val="16"/>
                <w:szCs w:val="16"/>
              </w:rPr>
            </w:pPr>
            <w:r w:rsidRPr="004A58D2">
              <w:rPr>
                <w:sz w:val="16"/>
                <w:szCs w:val="16"/>
              </w:rPr>
              <w:t>Finance Systems Team investigation and initial triage. Where vendor intervention is required, an authorised System Administrator raises a case through the Blackline Community Forum and monitors the case through resolution.</w:t>
            </w:r>
          </w:p>
        </w:tc>
        <w:tc>
          <w:tcPr>
            <w:tcW w:w="0" w:type="auto"/>
          </w:tcPr>
          <w:p w14:paraId="6955D490" w14:textId="0699AAD1" w:rsidR="00043E40" w:rsidRPr="00043E40" w:rsidRDefault="00043E40" w:rsidP="00043E40">
            <w:pPr>
              <w:spacing w:line="259" w:lineRule="auto"/>
              <w:rPr>
                <w:sz w:val="16"/>
                <w:szCs w:val="16"/>
              </w:rPr>
            </w:pPr>
            <w:r w:rsidRPr="004A58D2">
              <w:rPr>
                <w:rStyle w:val="Strong"/>
                <w:sz w:val="16"/>
                <w:szCs w:val="16"/>
              </w:rPr>
              <w:t>Finance Systems Team and Blackline vendor-support process</w:t>
            </w:r>
          </w:p>
        </w:tc>
        <w:tc>
          <w:tcPr>
            <w:tcW w:w="0" w:type="auto"/>
          </w:tcPr>
          <w:p w14:paraId="1CC88064" w14:textId="503AD2CA" w:rsidR="00043E40" w:rsidRPr="00043E40" w:rsidRDefault="00043E40" w:rsidP="00043E40">
            <w:pPr>
              <w:spacing w:line="259" w:lineRule="auto"/>
              <w:rPr>
                <w:sz w:val="16"/>
                <w:szCs w:val="16"/>
              </w:rPr>
            </w:pPr>
            <w:r w:rsidRPr="004A58D2">
              <w:rPr>
                <w:sz w:val="16"/>
                <w:szCs w:val="16"/>
              </w:rPr>
              <w:t>Supports identification, investigation, escalation and resolution of failed auto-reconciliation runs. Supporting records include the ServiceDesk Plus request for an additional run where applicable, Blackline import-status result, investigation evidence, Community Forum case and final resolution evidence.</w:t>
            </w:r>
          </w:p>
        </w:tc>
      </w:tr>
    </w:tbl>
    <w:p w14:paraId="7D234212" w14:textId="77777777" w:rsidR="00AB781C" w:rsidRDefault="00AB781C" w:rsidP="00B54BF8">
      <w:pPr>
        <w:spacing w:after="0"/>
      </w:pPr>
    </w:p>
    <w:p w14:paraId="417F698A" w14:textId="18868EDC" w:rsidR="009D4238" w:rsidRPr="00143CBC" w:rsidRDefault="00F66A76" w:rsidP="00B54BF8">
      <w:pPr>
        <w:spacing w:after="0"/>
        <w:rPr>
          <w:b/>
          <w:bCs/>
        </w:rPr>
      </w:pPr>
      <w:r>
        <w:br/>
      </w:r>
      <w:r w:rsidR="009D4238" w:rsidRPr="0F695148">
        <w:rPr>
          <w:b/>
          <w:bCs/>
        </w:rPr>
        <w:t>Third-Party Assurance</w:t>
      </w:r>
    </w:p>
    <w:p w14:paraId="79619B13" w14:textId="77777777" w:rsidR="00182F27" w:rsidRPr="00143CBC" w:rsidRDefault="00182F27" w:rsidP="004A480D">
      <w:pPr>
        <w:spacing w:after="0"/>
      </w:pPr>
    </w:p>
    <w:p w14:paraId="18E4E609" w14:textId="2766F43F" w:rsidR="00E1330C" w:rsidRPr="00CB7155" w:rsidRDefault="005908DA" w:rsidP="00E1330C">
      <w:r>
        <w:t>Blackline</w:t>
      </w:r>
      <w:r w:rsidR="00E1330C" w:rsidRPr="00CB7155">
        <w:t xml:space="preserve"> is externally hosted by the vendor. The vendor provides a SOC 1 Type II report as part of the assurance documentation supporting reliance over vendor</w:t>
      </w:r>
      <w:r w:rsidR="00EF2B99" w:rsidRPr="00CB7155">
        <w:t xml:space="preserve"> </w:t>
      </w:r>
      <w:r w:rsidR="00E1330C" w:rsidRPr="00CB7155">
        <w:t xml:space="preserve">managed infrastructure and platform controls. The TRM team performs the review and assessment through Intact’s centrally managed Third-Party Risk Management process. </w:t>
      </w:r>
    </w:p>
    <w:p w14:paraId="0C7C6E07" w14:textId="4944AAFA" w:rsidR="00A020BE" w:rsidRPr="00AE2D3D" w:rsidRDefault="00A020BE" w:rsidP="00A020BE">
      <w:pPr>
        <w:rPr>
          <w:highlight w:val="red"/>
        </w:rPr>
      </w:pPr>
      <w:r w:rsidRPr="00AE2D3D">
        <w:rPr>
          <w:highlight w:val="red"/>
        </w:rPr>
        <w:t>Period of Coverage:</w:t>
      </w:r>
    </w:p>
    <w:p w14:paraId="1C95C010" w14:textId="77777777" w:rsidR="00A020BE" w:rsidRPr="0029748E" w:rsidRDefault="00A020BE" w:rsidP="00A020BE">
      <w:r w:rsidRPr="00AE2D3D">
        <w:rPr>
          <w:highlight w:val="red"/>
        </w:rPr>
        <w:t>Bridge Letter:</w:t>
      </w:r>
    </w:p>
    <w:p w14:paraId="3ECDB1FA" w14:textId="37F5DE29" w:rsidR="00FB0F16" w:rsidRPr="000F5132" w:rsidRDefault="00A020BE" w:rsidP="00A020BE">
      <w:r w:rsidRPr="00C426E4">
        <w:rPr>
          <w:i/>
          <w:iCs/>
          <w:color w:val="FFFFFF" w:themeColor="background1"/>
          <w:highlight w:val="red"/>
        </w:rPr>
        <w:t>Please Note: Vendor specific SOC 1 Type II report analysis and</w:t>
      </w:r>
      <w:r>
        <w:rPr>
          <w:i/>
          <w:iCs/>
          <w:color w:val="FFFFFF" w:themeColor="background1"/>
          <w:highlight w:val="red"/>
        </w:rPr>
        <w:t>/or</w:t>
      </w:r>
      <w:r w:rsidRPr="00C426E4">
        <w:rPr>
          <w:i/>
          <w:iCs/>
          <w:color w:val="FFFFFF" w:themeColor="background1"/>
          <w:highlight w:val="red"/>
        </w:rPr>
        <w:t xml:space="preserve"> application specific SaaS SOC report assessment are treated as separate vendor-assurance or TPRM documentation. Where reliance is placed on a third party, the applicable SOC report, bridge coverage, Complementary User Entity Controls (CUECs), vendor exceptions, management review, and mitigation requirements are documented in the specific Third-Party Risk Management (TPRM) </w:t>
      </w:r>
      <w:r>
        <w:rPr>
          <w:i/>
          <w:iCs/>
          <w:color w:val="FFFFFF" w:themeColor="background1"/>
          <w:highlight w:val="red"/>
        </w:rPr>
        <w:t>control narrative</w:t>
      </w:r>
      <w:r w:rsidRPr="00C426E4">
        <w:rPr>
          <w:i/>
          <w:iCs/>
          <w:color w:val="FFFFFF" w:themeColor="background1"/>
          <w:highlight w:val="red"/>
        </w:rPr>
        <w:t>.</w:t>
      </w:r>
      <w:r w:rsidRPr="00C426E4">
        <w:rPr>
          <w:i/>
          <w:iCs/>
          <w:color w:val="FFFFFF" w:themeColor="background1"/>
        </w:rPr>
        <w:t xml:space="preserve"> </w:t>
      </w:r>
      <w:r w:rsidR="00246D57" w:rsidRPr="000F5132">
        <w:br w:type="page"/>
      </w:r>
    </w:p>
    <w:p w14:paraId="30F5570A" w14:textId="30881D10" w:rsidR="00033720" w:rsidRPr="00143CBC" w:rsidRDefault="00F947A2" w:rsidP="00033720">
      <w:pPr>
        <w:rPr>
          <w:rFonts w:eastAsiaTheme="majorEastAsia" w:cstheme="majorBidi"/>
          <w:color w:val="0F4761" w:themeColor="accent1" w:themeShade="BF"/>
          <w:sz w:val="32"/>
          <w:szCs w:val="32"/>
        </w:rPr>
      </w:pPr>
      <w:r w:rsidRPr="00F947A2">
        <w:rPr>
          <w:rFonts w:eastAsiaTheme="majorEastAsia" w:cstheme="majorBidi"/>
          <w:color w:val="0F4761" w:themeColor="accent1" w:themeShade="BF"/>
          <w:sz w:val="32"/>
          <w:szCs w:val="32"/>
        </w:rPr>
        <w:lastRenderedPageBreak/>
        <w:t>Roles and Responsibility Ownership</w:t>
      </w:r>
    </w:p>
    <w:p w14:paraId="3813C7BE" w14:textId="4639057A" w:rsidR="00B445DC" w:rsidRDefault="00B445DC" w:rsidP="00F44744">
      <w:pPr>
        <w:rPr>
          <w:rFonts w:eastAsiaTheme="majorEastAsia" w:cstheme="majorBidi"/>
        </w:rPr>
      </w:pPr>
      <w:r w:rsidRPr="00B445DC">
        <w:rPr>
          <w:rFonts w:eastAsiaTheme="majorEastAsia" w:cstheme="majorBidi"/>
        </w:rPr>
        <w:t xml:space="preserve">The table below summarises responsibility ownership across the </w:t>
      </w:r>
      <w:r>
        <w:rPr>
          <w:rFonts w:eastAsiaTheme="majorEastAsia" w:cstheme="majorBidi"/>
        </w:rPr>
        <w:t>Blackline</w:t>
      </w:r>
      <w:r w:rsidRPr="00B445DC">
        <w:rPr>
          <w:rFonts w:eastAsiaTheme="majorEastAsia" w:cstheme="majorBidi"/>
        </w:rPr>
        <w:t xml:space="preserve"> control environment and identifies the roles involved in access management, change management, operations, governance and control oversight activities. </w:t>
      </w:r>
    </w:p>
    <w:p w14:paraId="6CFD3CB1" w14:textId="77777777" w:rsidR="00597090" w:rsidRDefault="00597090" w:rsidP="00F44744">
      <w:pPr>
        <w:rPr>
          <w:rFonts w:eastAsiaTheme="majorEastAsia" w:cstheme="majorBidi"/>
        </w:rPr>
      </w:pPr>
    </w:p>
    <w:tbl>
      <w:tblPr>
        <w:tblStyle w:val="TableGridLight"/>
        <w:tblW w:w="0" w:type="auto"/>
        <w:tblLook w:val="04A0" w:firstRow="1" w:lastRow="0" w:firstColumn="1" w:lastColumn="0" w:noHBand="0" w:noVBand="1"/>
      </w:tblPr>
      <w:tblGrid>
        <w:gridCol w:w="1716"/>
        <w:gridCol w:w="5147"/>
        <w:gridCol w:w="526"/>
        <w:gridCol w:w="461"/>
        <w:gridCol w:w="426"/>
        <w:gridCol w:w="447"/>
        <w:gridCol w:w="627"/>
      </w:tblGrid>
      <w:tr w:rsidR="00597090" w:rsidRPr="000537BD" w14:paraId="4736B781" w14:textId="77777777" w:rsidTr="004A58D2">
        <w:tc>
          <w:tcPr>
            <w:tcW w:w="0" w:type="auto"/>
            <w:shd w:val="clear" w:color="auto" w:fill="C00000"/>
            <w:hideMark/>
          </w:tcPr>
          <w:p w14:paraId="76835969" w14:textId="77777777" w:rsidR="00597090" w:rsidRPr="004A58D2" w:rsidRDefault="00597090" w:rsidP="00597090">
            <w:pPr>
              <w:spacing w:after="160" w:line="259" w:lineRule="auto"/>
              <w:rPr>
                <w:b/>
                <w:bCs/>
                <w:sz w:val="16"/>
                <w:szCs w:val="16"/>
              </w:rPr>
            </w:pPr>
            <w:r w:rsidRPr="004A58D2">
              <w:rPr>
                <w:b/>
                <w:bCs/>
                <w:sz w:val="16"/>
                <w:szCs w:val="16"/>
              </w:rPr>
              <w:t>Role</w:t>
            </w:r>
          </w:p>
        </w:tc>
        <w:tc>
          <w:tcPr>
            <w:tcW w:w="0" w:type="auto"/>
            <w:shd w:val="clear" w:color="auto" w:fill="C00000"/>
            <w:hideMark/>
          </w:tcPr>
          <w:p w14:paraId="280A0596" w14:textId="77777777" w:rsidR="00597090" w:rsidRPr="004A58D2" w:rsidRDefault="00597090" w:rsidP="00597090">
            <w:pPr>
              <w:spacing w:after="160" w:line="259" w:lineRule="auto"/>
              <w:rPr>
                <w:b/>
                <w:bCs/>
                <w:sz w:val="16"/>
                <w:szCs w:val="16"/>
              </w:rPr>
            </w:pPr>
            <w:r w:rsidRPr="004A58D2">
              <w:rPr>
                <w:b/>
                <w:bCs/>
                <w:sz w:val="16"/>
                <w:szCs w:val="16"/>
              </w:rPr>
              <w:t>Responsibility Summary</w:t>
            </w:r>
          </w:p>
        </w:tc>
        <w:tc>
          <w:tcPr>
            <w:tcW w:w="0" w:type="auto"/>
            <w:shd w:val="clear" w:color="auto" w:fill="C00000"/>
            <w:hideMark/>
          </w:tcPr>
          <w:p w14:paraId="23850976" w14:textId="77777777" w:rsidR="00597090" w:rsidRPr="004A58D2" w:rsidRDefault="00597090" w:rsidP="00597090">
            <w:pPr>
              <w:spacing w:after="160" w:line="259" w:lineRule="auto"/>
              <w:rPr>
                <w:b/>
                <w:bCs/>
                <w:sz w:val="16"/>
                <w:szCs w:val="16"/>
              </w:rPr>
            </w:pPr>
            <w:r w:rsidRPr="004A58D2">
              <w:rPr>
                <w:b/>
                <w:bCs/>
                <w:sz w:val="16"/>
                <w:szCs w:val="16"/>
              </w:rPr>
              <w:t>APD</w:t>
            </w:r>
          </w:p>
        </w:tc>
        <w:tc>
          <w:tcPr>
            <w:tcW w:w="0" w:type="auto"/>
            <w:shd w:val="clear" w:color="auto" w:fill="C00000"/>
            <w:hideMark/>
          </w:tcPr>
          <w:p w14:paraId="41C8AFA9" w14:textId="77777777" w:rsidR="00597090" w:rsidRPr="004A58D2" w:rsidRDefault="00597090" w:rsidP="00597090">
            <w:pPr>
              <w:spacing w:after="160" w:line="259" w:lineRule="auto"/>
              <w:rPr>
                <w:b/>
                <w:bCs/>
                <w:sz w:val="16"/>
                <w:szCs w:val="16"/>
              </w:rPr>
            </w:pPr>
            <w:r w:rsidRPr="004A58D2">
              <w:rPr>
                <w:b/>
                <w:bCs/>
                <w:sz w:val="16"/>
                <w:szCs w:val="16"/>
              </w:rPr>
              <w:t>CM</w:t>
            </w:r>
          </w:p>
        </w:tc>
        <w:tc>
          <w:tcPr>
            <w:tcW w:w="0" w:type="auto"/>
            <w:shd w:val="clear" w:color="auto" w:fill="C00000"/>
            <w:hideMark/>
          </w:tcPr>
          <w:p w14:paraId="4B07BE49" w14:textId="77777777" w:rsidR="00597090" w:rsidRPr="004A58D2" w:rsidRDefault="00597090" w:rsidP="00597090">
            <w:pPr>
              <w:spacing w:after="160" w:line="259" w:lineRule="auto"/>
              <w:rPr>
                <w:b/>
                <w:bCs/>
                <w:sz w:val="16"/>
                <w:szCs w:val="16"/>
              </w:rPr>
            </w:pPr>
            <w:r w:rsidRPr="004A58D2">
              <w:rPr>
                <w:b/>
                <w:bCs/>
                <w:sz w:val="16"/>
                <w:szCs w:val="16"/>
              </w:rPr>
              <w:t>PD</w:t>
            </w:r>
          </w:p>
        </w:tc>
        <w:tc>
          <w:tcPr>
            <w:tcW w:w="0" w:type="auto"/>
            <w:shd w:val="clear" w:color="auto" w:fill="C00000"/>
            <w:hideMark/>
          </w:tcPr>
          <w:p w14:paraId="031BD2D6" w14:textId="77777777" w:rsidR="00597090" w:rsidRPr="004A58D2" w:rsidRDefault="00597090" w:rsidP="00597090">
            <w:pPr>
              <w:spacing w:after="160" w:line="259" w:lineRule="auto"/>
              <w:rPr>
                <w:b/>
                <w:bCs/>
                <w:sz w:val="16"/>
                <w:szCs w:val="16"/>
              </w:rPr>
            </w:pPr>
            <w:r w:rsidRPr="004A58D2">
              <w:rPr>
                <w:b/>
                <w:bCs/>
                <w:sz w:val="16"/>
                <w:szCs w:val="16"/>
              </w:rPr>
              <w:t>CO</w:t>
            </w:r>
          </w:p>
        </w:tc>
        <w:tc>
          <w:tcPr>
            <w:tcW w:w="0" w:type="auto"/>
            <w:shd w:val="clear" w:color="auto" w:fill="C00000"/>
            <w:hideMark/>
          </w:tcPr>
          <w:p w14:paraId="5D7406D3" w14:textId="77777777" w:rsidR="00597090" w:rsidRPr="004A58D2" w:rsidRDefault="00597090" w:rsidP="00597090">
            <w:pPr>
              <w:spacing w:after="160" w:line="259" w:lineRule="auto"/>
              <w:rPr>
                <w:b/>
                <w:bCs/>
                <w:sz w:val="16"/>
                <w:szCs w:val="16"/>
              </w:rPr>
            </w:pPr>
            <w:r w:rsidRPr="004A58D2">
              <w:rPr>
                <w:b/>
                <w:bCs/>
                <w:sz w:val="16"/>
                <w:szCs w:val="16"/>
              </w:rPr>
              <w:t>TPRM</w:t>
            </w:r>
          </w:p>
        </w:tc>
      </w:tr>
      <w:tr w:rsidR="00597090" w:rsidRPr="000537BD" w14:paraId="15DDED2B" w14:textId="77777777" w:rsidTr="004A58D2">
        <w:tc>
          <w:tcPr>
            <w:tcW w:w="0" w:type="auto"/>
            <w:hideMark/>
          </w:tcPr>
          <w:p w14:paraId="192A9B18" w14:textId="77777777" w:rsidR="00597090" w:rsidRPr="004A58D2" w:rsidRDefault="00597090" w:rsidP="00597090">
            <w:pPr>
              <w:spacing w:after="160" w:line="259" w:lineRule="auto"/>
              <w:rPr>
                <w:b/>
                <w:bCs/>
                <w:sz w:val="16"/>
                <w:szCs w:val="16"/>
              </w:rPr>
            </w:pPr>
            <w:r w:rsidRPr="004A58D2">
              <w:rPr>
                <w:b/>
                <w:bCs/>
                <w:sz w:val="16"/>
                <w:szCs w:val="16"/>
              </w:rPr>
              <w:t>Regional Local Administrators</w:t>
            </w:r>
          </w:p>
        </w:tc>
        <w:tc>
          <w:tcPr>
            <w:tcW w:w="0" w:type="auto"/>
            <w:hideMark/>
          </w:tcPr>
          <w:p w14:paraId="128CA949" w14:textId="77777777" w:rsidR="00597090" w:rsidRPr="004A58D2" w:rsidRDefault="00597090" w:rsidP="00597090">
            <w:pPr>
              <w:spacing w:after="160" w:line="259" w:lineRule="auto"/>
              <w:rPr>
                <w:sz w:val="16"/>
                <w:szCs w:val="16"/>
              </w:rPr>
            </w:pPr>
            <w:r w:rsidRPr="004A58D2">
              <w:rPr>
                <w:sz w:val="16"/>
                <w:szCs w:val="16"/>
              </w:rPr>
              <w:t>Approve standard Blackline access for the relevant region or entity, review regional users during quarterly recertification, provide business context for changes and identify issues affecting regional reconciliation activities.</w:t>
            </w:r>
          </w:p>
        </w:tc>
        <w:tc>
          <w:tcPr>
            <w:tcW w:w="0" w:type="auto"/>
            <w:hideMark/>
          </w:tcPr>
          <w:p w14:paraId="39470686"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74D21493"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3A6C39B3"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64EE49E3"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24957CB5" w14:textId="77777777" w:rsidR="00597090" w:rsidRPr="004A58D2" w:rsidRDefault="00597090" w:rsidP="00597090">
            <w:pPr>
              <w:spacing w:after="160" w:line="259" w:lineRule="auto"/>
              <w:rPr>
                <w:sz w:val="16"/>
                <w:szCs w:val="16"/>
              </w:rPr>
            </w:pPr>
            <w:r w:rsidRPr="004A58D2">
              <w:rPr>
                <w:sz w:val="16"/>
                <w:szCs w:val="16"/>
              </w:rPr>
              <w:t>-</w:t>
            </w:r>
          </w:p>
        </w:tc>
      </w:tr>
      <w:tr w:rsidR="00597090" w:rsidRPr="000537BD" w14:paraId="1F5629D6" w14:textId="77777777" w:rsidTr="004A58D2">
        <w:tc>
          <w:tcPr>
            <w:tcW w:w="0" w:type="auto"/>
            <w:hideMark/>
          </w:tcPr>
          <w:p w14:paraId="7DE0540C" w14:textId="77777777" w:rsidR="00597090" w:rsidRPr="004A58D2" w:rsidRDefault="00597090" w:rsidP="00597090">
            <w:pPr>
              <w:spacing w:after="160" w:line="259" w:lineRule="auto"/>
              <w:rPr>
                <w:b/>
                <w:bCs/>
                <w:sz w:val="16"/>
                <w:szCs w:val="16"/>
              </w:rPr>
            </w:pPr>
            <w:r w:rsidRPr="004A58D2">
              <w:rPr>
                <w:b/>
                <w:bCs/>
                <w:sz w:val="16"/>
                <w:szCs w:val="16"/>
              </w:rPr>
              <w:t>Finance Systems Team</w:t>
            </w:r>
          </w:p>
        </w:tc>
        <w:tc>
          <w:tcPr>
            <w:tcW w:w="0" w:type="auto"/>
            <w:hideMark/>
          </w:tcPr>
          <w:p w14:paraId="220550DD" w14:textId="77777777" w:rsidR="00597090" w:rsidRPr="004A58D2" w:rsidRDefault="00597090" w:rsidP="00597090">
            <w:pPr>
              <w:spacing w:after="160" w:line="259" w:lineRule="auto"/>
              <w:rPr>
                <w:sz w:val="16"/>
                <w:szCs w:val="16"/>
              </w:rPr>
            </w:pPr>
            <w:r w:rsidRPr="004A58D2">
              <w:rPr>
                <w:sz w:val="16"/>
                <w:szCs w:val="16"/>
              </w:rPr>
              <w:t>Manually provisions, modifies and removes users; manages access remediation and the monthly inactive-user review; coordinates customer-side configuration and vendor releases; runs and monitors the auto-reconciliation process; performs initial incident triage; and coordinates vendor support and control evidence.</w:t>
            </w:r>
          </w:p>
        </w:tc>
        <w:tc>
          <w:tcPr>
            <w:tcW w:w="0" w:type="auto"/>
            <w:hideMark/>
          </w:tcPr>
          <w:p w14:paraId="40FBF58B"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1D07A55F"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495FF91D"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01E4B1F1"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3D8B2D50" w14:textId="77777777" w:rsidR="00597090" w:rsidRPr="004A58D2" w:rsidRDefault="00597090" w:rsidP="00597090">
            <w:pPr>
              <w:spacing w:after="160" w:line="259" w:lineRule="auto"/>
              <w:rPr>
                <w:sz w:val="16"/>
                <w:szCs w:val="16"/>
              </w:rPr>
            </w:pPr>
            <w:r w:rsidRPr="004A58D2">
              <w:rPr>
                <w:sz w:val="16"/>
                <w:szCs w:val="16"/>
              </w:rPr>
              <w:t>-</w:t>
            </w:r>
          </w:p>
        </w:tc>
      </w:tr>
      <w:tr w:rsidR="00597090" w:rsidRPr="000537BD" w14:paraId="57A50527" w14:textId="77777777" w:rsidTr="004A58D2">
        <w:tc>
          <w:tcPr>
            <w:tcW w:w="0" w:type="auto"/>
            <w:hideMark/>
          </w:tcPr>
          <w:p w14:paraId="478FC411" w14:textId="77777777" w:rsidR="00597090" w:rsidRPr="004A58D2" w:rsidRDefault="00597090" w:rsidP="00597090">
            <w:pPr>
              <w:spacing w:after="160" w:line="259" w:lineRule="auto"/>
              <w:rPr>
                <w:b/>
                <w:bCs/>
                <w:sz w:val="16"/>
                <w:szCs w:val="16"/>
              </w:rPr>
            </w:pPr>
            <w:r w:rsidRPr="004A58D2">
              <w:rPr>
                <w:b/>
                <w:bCs/>
                <w:sz w:val="16"/>
                <w:szCs w:val="16"/>
              </w:rPr>
              <w:t>Finance Systems Team Lead / Platform Owner</w:t>
            </w:r>
          </w:p>
        </w:tc>
        <w:tc>
          <w:tcPr>
            <w:tcW w:w="0" w:type="auto"/>
            <w:hideMark/>
          </w:tcPr>
          <w:p w14:paraId="7161AB65" w14:textId="77777777" w:rsidR="00597090" w:rsidRPr="004A58D2" w:rsidRDefault="00597090" w:rsidP="00597090">
            <w:pPr>
              <w:spacing w:after="160" w:line="259" w:lineRule="auto"/>
              <w:rPr>
                <w:sz w:val="16"/>
                <w:szCs w:val="16"/>
              </w:rPr>
            </w:pPr>
            <w:r w:rsidRPr="004A58D2">
              <w:rPr>
                <w:sz w:val="16"/>
                <w:szCs w:val="16"/>
              </w:rPr>
              <w:t>Approves and reviews System Administrator access, oversees significant customer-side configuration and vendor-release impacts, governs operational exceptions and provides application-owner oversight of access, vendor reliance and unresolved control matters.</w:t>
            </w:r>
          </w:p>
        </w:tc>
        <w:tc>
          <w:tcPr>
            <w:tcW w:w="0" w:type="auto"/>
            <w:hideMark/>
          </w:tcPr>
          <w:p w14:paraId="4AF93F1F"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56F764CC"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6BE2CC76"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76CAA959"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57CFBD7B" w14:textId="77777777" w:rsidR="00597090" w:rsidRPr="004A58D2" w:rsidRDefault="00597090" w:rsidP="00597090">
            <w:pPr>
              <w:spacing w:after="160" w:line="259" w:lineRule="auto"/>
              <w:rPr>
                <w:sz w:val="16"/>
                <w:szCs w:val="16"/>
              </w:rPr>
            </w:pPr>
            <w:r w:rsidRPr="004A58D2">
              <w:rPr>
                <w:sz w:val="16"/>
                <w:szCs w:val="16"/>
              </w:rPr>
              <w:t>X</w:t>
            </w:r>
          </w:p>
        </w:tc>
      </w:tr>
      <w:tr w:rsidR="00597090" w:rsidRPr="000537BD" w14:paraId="219F2BB6" w14:textId="77777777" w:rsidTr="004A58D2">
        <w:tc>
          <w:tcPr>
            <w:tcW w:w="0" w:type="auto"/>
            <w:hideMark/>
          </w:tcPr>
          <w:p w14:paraId="70C39177" w14:textId="77777777" w:rsidR="00597090" w:rsidRPr="004A58D2" w:rsidRDefault="00597090" w:rsidP="00597090">
            <w:pPr>
              <w:spacing w:after="160" w:line="259" w:lineRule="auto"/>
              <w:rPr>
                <w:b/>
                <w:bCs/>
                <w:sz w:val="16"/>
                <w:szCs w:val="16"/>
              </w:rPr>
            </w:pPr>
            <w:r w:rsidRPr="004A58D2">
              <w:rPr>
                <w:b/>
                <w:bCs/>
                <w:sz w:val="16"/>
                <w:szCs w:val="16"/>
              </w:rPr>
              <w:t>Blackline System Administrators</w:t>
            </w:r>
          </w:p>
        </w:tc>
        <w:tc>
          <w:tcPr>
            <w:tcW w:w="0" w:type="auto"/>
            <w:hideMark/>
          </w:tcPr>
          <w:p w14:paraId="19B07C71" w14:textId="77777777" w:rsidR="00597090" w:rsidRPr="004A58D2" w:rsidRDefault="00597090" w:rsidP="00597090">
            <w:pPr>
              <w:spacing w:after="160" w:line="259" w:lineRule="auto"/>
              <w:rPr>
                <w:sz w:val="16"/>
                <w:szCs w:val="16"/>
              </w:rPr>
            </w:pPr>
            <w:r w:rsidRPr="004A58D2">
              <w:rPr>
                <w:sz w:val="16"/>
                <w:szCs w:val="16"/>
              </w:rPr>
              <w:t>Create, modify and remove users; assign approved roles and entity access; perform authorised tenant configuration; run and monitor the auto-reconciliation process; review import-status results; and raise vendor support cases where required.</w:t>
            </w:r>
          </w:p>
        </w:tc>
        <w:tc>
          <w:tcPr>
            <w:tcW w:w="0" w:type="auto"/>
            <w:hideMark/>
          </w:tcPr>
          <w:p w14:paraId="22A2B86B"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5789B1A5"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5870D970"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7C527700"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02AC28A0" w14:textId="77777777" w:rsidR="00597090" w:rsidRPr="004A58D2" w:rsidRDefault="00597090" w:rsidP="00597090">
            <w:pPr>
              <w:spacing w:after="160" w:line="259" w:lineRule="auto"/>
              <w:rPr>
                <w:sz w:val="16"/>
                <w:szCs w:val="16"/>
              </w:rPr>
            </w:pPr>
            <w:r w:rsidRPr="004A58D2">
              <w:rPr>
                <w:sz w:val="16"/>
                <w:szCs w:val="16"/>
              </w:rPr>
              <w:t>-</w:t>
            </w:r>
          </w:p>
        </w:tc>
      </w:tr>
      <w:tr w:rsidR="00597090" w:rsidRPr="000537BD" w14:paraId="3AEB5C62" w14:textId="77777777" w:rsidTr="004A58D2">
        <w:tc>
          <w:tcPr>
            <w:tcW w:w="0" w:type="auto"/>
            <w:hideMark/>
          </w:tcPr>
          <w:p w14:paraId="725CB7B0" w14:textId="77777777" w:rsidR="00597090" w:rsidRPr="004A58D2" w:rsidRDefault="00597090" w:rsidP="00597090">
            <w:pPr>
              <w:spacing w:after="160" w:line="259" w:lineRule="auto"/>
              <w:rPr>
                <w:b/>
                <w:bCs/>
                <w:sz w:val="16"/>
                <w:szCs w:val="16"/>
              </w:rPr>
            </w:pPr>
            <w:r w:rsidRPr="004A58D2">
              <w:rPr>
                <w:b/>
                <w:bCs/>
                <w:sz w:val="16"/>
                <w:szCs w:val="16"/>
              </w:rPr>
              <w:t>End Users / Requestors</w:t>
            </w:r>
          </w:p>
        </w:tc>
        <w:tc>
          <w:tcPr>
            <w:tcW w:w="0" w:type="auto"/>
            <w:hideMark/>
          </w:tcPr>
          <w:p w14:paraId="69FFD239" w14:textId="77777777" w:rsidR="00597090" w:rsidRPr="004A58D2" w:rsidRDefault="00597090" w:rsidP="00597090">
            <w:pPr>
              <w:spacing w:after="160" w:line="259" w:lineRule="auto"/>
              <w:rPr>
                <w:sz w:val="16"/>
                <w:szCs w:val="16"/>
              </w:rPr>
            </w:pPr>
            <w:r w:rsidRPr="004A58D2">
              <w:rPr>
                <w:sz w:val="16"/>
                <w:szCs w:val="16"/>
              </w:rPr>
              <w:t>Raise access requests where the required approval is attached, identify process issues or enhancement requirements, participate in testing where a qualifying initiative applies, perform reconciliation activities within approved access and report service or processing issues.</w:t>
            </w:r>
          </w:p>
        </w:tc>
        <w:tc>
          <w:tcPr>
            <w:tcW w:w="0" w:type="auto"/>
            <w:hideMark/>
          </w:tcPr>
          <w:p w14:paraId="1630B525"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65A1F726"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11935B2D"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5D1D962D"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53172B77" w14:textId="77777777" w:rsidR="00597090" w:rsidRPr="004A58D2" w:rsidRDefault="00597090" w:rsidP="00597090">
            <w:pPr>
              <w:spacing w:after="160" w:line="259" w:lineRule="auto"/>
              <w:rPr>
                <w:sz w:val="16"/>
                <w:szCs w:val="16"/>
              </w:rPr>
            </w:pPr>
            <w:r w:rsidRPr="004A58D2">
              <w:rPr>
                <w:sz w:val="16"/>
                <w:szCs w:val="16"/>
              </w:rPr>
              <w:t>-</w:t>
            </w:r>
          </w:p>
        </w:tc>
      </w:tr>
      <w:tr w:rsidR="00597090" w:rsidRPr="000537BD" w14:paraId="0C10218A" w14:textId="77777777" w:rsidTr="004A58D2">
        <w:tc>
          <w:tcPr>
            <w:tcW w:w="0" w:type="auto"/>
            <w:hideMark/>
          </w:tcPr>
          <w:p w14:paraId="7243E182" w14:textId="77777777" w:rsidR="00597090" w:rsidRPr="004A58D2" w:rsidRDefault="00597090" w:rsidP="00597090">
            <w:pPr>
              <w:spacing w:after="160" w:line="259" w:lineRule="auto"/>
              <w:rPr>
                <w:b/>
                <w:bCs/>
                <w:sz w:val="16"/>
                <w:szCs w:val="16"/>
              </w:rPr>
            </w:pPr>
            <w:r w:rsidRPr="004A58D2">
              <w:rPr>
                <w:b/>
                <w:bCs/>
                <w:sz w:val="16"/>
                <w:szCs w:val="16"/>
              </w:rPr>
              <w:t>Blackline Vendor</w:t>
            </w:r>
          </w:p>
        </w:tc>
        <w:tc>
          <w:tcPr>
            <w:tcW w:w="0" w:type="auto"/>
            <w:hideMark/>
          </w:tcPr>
          <w:p w14:paraId="312F2420" w14:textId="77777777" w:rsidR="00597090" w:rsidRPr="004A58D2" w:rsidRDefault="00597090" w:rsidP="00597090">
            <w:pPr>
              <w:spacing w:after="160" w:line="259" w:lineRule="auto"/>
              <w:rPr>
                <w:sz w:val="16"/>
                <w:szCs w:val="16"/>
              </w:rPr>
            </w:pPr>
            <w:r w:rsidRPr="004A58D2">
              <w:rPr>
                <w:sz w:val="16"/>
                <w:szCs w:val="16"/>
              </w:rPr>
              <w:t>Maintains vendor support access and the hosted SaaS environment; performs core product development, testing, releases and platform updates; investigates vendor support cases; and operates hosting, backup, restoration and technical-resilience activities.</w:t>
            </w:r>
          </w:p>
        </w:tc>
        <w:tc>
          <w:tcPr>
            <w:tcW w:w="0" w:type="auto"/>
            <w:hideMark/>
          </w:tcPr>
          <w:p w14:paraId="7889A8AD"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5418F8DF"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5D105EF3"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5817653F"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1493FAFB" w14:textId="77777777" w:rsidR="00597090" w:rsidRPr="004A58D2" w:rsidRDefault="00597090" w:rsidP="00597090">
            <w:pPr>
              <w:spacing w:after="160" w:line="259" w:lineRule="auto"/>
              <w:rPr>
                <w:sz w:val="16"/>
                <w:szCs w:val="16"/>
              </w:rPr>
            </w:pPr>
            <w:r w:rsidRPr="004A58D2">
              <w:rPr>
                <w:sz w:val="16"/>
                <w:szCs w:val="16"/>
              </w:rPr>
              <w:t>X</w:t>
            </w:r>
          </w:p>
        </w:tc>
      </w:tr>
      <w:tr w:rsidR="00597090" w:rsidRPr="000537BD" w14:paraId="41ABD950" w14:textId="77777777" w:rsidTr="004A58D2">
        <w:tc>
          <w:tcPr>
            <w:tcW w:w="0" w:type="auto"/>
            <w:hideMark/>
          </w:tcPr>
          <w:p w14:paraId="61E36101" w14:textId="77777777" w:rsidR="00597090" w:rsidRPr="004A58D2" w:rsidRDefault="00597090" w:rsidP="00597090">
            <w:pPr>
              <w:spacing w:after="160" w:line="259" w:lineRule="auto"/>
              <w:rPr>
                <w:b/>
                <w:bCs/>
                <w:sz w:val="16"/>
                <w:szCs w:val="16"/>
              </w:rPr>
            </w:pPr>
            <w:r w:rsidRPr="004A58D2">
              <w:rPr>
                <w:b/>
                <w:bCs/>
                <w:sz w:val="16"/>
                <w:szCs w:val="16"/>
              </w:rPr>
              <w:t>Business Owner / Approved Reviewer</w:t>
            </w:r>
          </w:p>
        </w:tc>
        <w:tc>
          <w:tcPr>
            <w:tcW w:w="0" w:type="auto"/>
            <w:hideMark/>
          </w:tcPr>
          <w:p w14:paraId="6B0D5434" w14:textId="77777777" w:rsidR="00597090" w:rsidRPr="004A58D2" w:rsidRDefault="00597090" w:rsidP="00597090">
            <w:pPr>
              <w:spacing w:after="160" w:line="259" w:lineRule="auto"/>
              <w:rPr>
                <w:sz w:val="16"/>
                <w:szCs w:val="16"/>
              </w:rPr>
            </w:pPr>
            <w:r w:rsidRPr="004A58D2">
              <w:rPr>
                <w:sz w:val="16"/>
                <w:szCs w:val="16"/>
              </w:rPr>
              <w:t>Reviews access when assigned as Local Administrator or privileged-access reviewer, assesses business impacts of significant releases or configuration changes, confirms resolution of business-impacting incidents and provides requirements, testing and approval where a qualifying initiative applies.</w:t>
            </w:r>
          </w:p>
        </w:tc>
        <w:tc>
          <w:tcPr>
            <w:tcW w:w="0" w:type="auto"/>
            <w:hideMark/>
          </w:tcPr>
          <w:p w14:paraId="79643DDB"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15A5FB37"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1BA31BD0"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5B6EC231" w14:textId="77777777" w:rsidR="00597090" w:rsidRPr="004A58D2" w:rsidRDefault="00597090" w:rsidP="00597090">
            <w:pPr>
              <w:spacing w:after="160" w:line="259" w:lineRule="auto"/>
              <w:rPr>
                <w:sz w:val="16"/>
                <w:szCs w:val="16"/>
              </w:rPr>
            </w:pPr>
            <w:r w:rsidRPr="004A58D2">
              <w:rPr>
                <w:sz w:val="16"/>
                <w:szCs w:val="16"/>
              </w:rPr>
              <w:t>X</w:t>
            </w:r>
          </w:p>
        </w:tc>
        <w:tc>
          <w:tcPr>
            <w:tcW w:w="0" w:type="auto"/>
            <w:hideMark/>
          </w:tcPr>
          <w:p w14:paraId="431CC484" w14:textId="77777777" w:rsidR="00597090" w:rsidRPr="004A58D2" w:rsidRDefault="00597090" w:rsidP="00597090">
            <w:pPr>
              <w:spacing w:after="160" w:line="259" w:lineRule="auto"/>
              <w:rPr>
                <w:sz w:val="16"/>
                <w:szCs w:val="16"/>
              </w:rPr>
            </w:pPr>
            <w:r w:rsidRPr="004A58D2">
              <w:rPr>
                <w:sz w:val="16"/>
                <w:szCs w:val="16"/>
              </w:rPr>
              <w:t>-</w:t>
            </w:r>
          </w:p>
        </w:tc>
      </w:tr>
      <w:tr w:rsidR="00597090" w:rsidRPr="000537BD" w14:paraId="1FC19754" w14:textId="77777777" w:rsidTr="004A58D2">
        <w:tc>
          <w:tcPr>
            <w:tcW w:w="0" w:type="auto"/>
            <w:hideMark/>
          </w:tcPr>
          <w:p w14:paraId="78BCB856" w14:textId="77777777" w:rsidR="00597090" w:rsidRPr="004A58D2" w:rsidRDefault="00597090" w:rsidP="00597090">
            <w:pPr>
              <w:spacing w:after="160" w:line="259" w:lineRule="auto"/>
              <w:rPr>
                <w:b/>
                <w:bCs/>
                <w:sz w:val="16"/>
                <w:szCs w:val="16"/>
              </w:rPr>
            </w:pPr>
            <w:r w:rsidRPr="004A58D2">
              <w:rPr>
                <w:b/>
                <w:bCs/>
                <w:sz w:val="16"/>
                <w:szCs w:val="16"/>
              </w:rPr>
              <w:t>TRM Team</w:t>
            </w:r>
          </w:p>
        </w:tc>
        <w:tc>
          <w:tcPr>
            <w:tcW w:w="0" w:type="auto"/>
            <w:hideMark/>
          </w:tcPr>
          <w:p w14:paraId="7AF8B91E" w14:textId="77777777" w:rsidR="00597090" w:rsidRPr="004A58D2" w:rsidRDefault="00597090" w:rsidP="00597090">
            <w:pPr>
              <w:spacing w:after="160" w:line="259" w:lineRule="auto"/>
              <w:rPr>
                <w:sz w:val="16"/>
                <w:szCs w:val="16"/>
              </w:rPr>
            </w:pPr>
            <w:r w:rsidRPr="004A58D2">
              <w:rPr>
                <w:sz w:val="16"/>
                <w:szCs w:val="16"/>
              </w:rPr>
              <w:t>Reviews the Blackline SOC report and assesses vendor-operated access, change, development, incident, backup, restoration and resilience controls, including bridge coverage, exceptions, subservice organisations, CUECs, mitigating actions and the vendor-reliance conclusion.</w:t>
            </w:r>
          </w:p>
        </w:tc>
        <w:tc>
          <w:tcPr>
            <w:tcW w:w="0" w:type="auto"/>
            <w:hideMark/>
          </w:tcPr>
          <w:p w14:paraId="32E2BA19"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3F0A10D9"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00351E6A"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10DC8A39" w14:textId="77777777" w:rsidR="00597090" w:rsidRPr="004A58D2" w:rsidRDefault="00597090" w:rsidP="00597090">
            <w:pPr>
              <w:spacing w:after="160" w:line="259" w:lineRule="auto"/>
              <w:rPr>
                <w:sz w:val="16"/>
                <w:szCs w:val="16"/>
              </w:rPr>
            </w:pPr>
            <w:r w:rsidRPr="004A58D2">
              <w:rPr>
                <w:sz w:val="16"/>
                <w:szCs w:val="16"/>
              </w:rPr>
              <w:t>-</w:t>
            </w:r>
          </w:p>
        </w:tc>
        <w:tc>
          <w:tcPr>
            <w:tcW w:w="0" w:type="auto"/>
            <w:hideMark/>
          </w:tcPr>
          <w:p w14:paraId="77AF6BA5" w14:textId="77777777" w:rsidR="00597090" w:rsidRPr="004A58D2" w:rsidRDefault="00597090" w:rsidP="00597090">
            <w:pPr>
              <w:spacing w:after="160" w:line="259" w:lineRule="auto"/>
              <w:rPr>
                <w:sz w:val="16"/>
                <w:szCs w:val="16"/>
              </w:rPr>
            </w:pPr>
            <w:r w:rsidRPr="004A58D2">
              <w:rPr>
                <w:sz w:val="16"/>
                <w:szCs w:val="16"/>
              </w:rPr>
              <w:t>X</w:t>
            </w:r>
          </w:p>
        </w:tc>
      </w:tr>
    </w:tbl>
    <w:p w14:paraId="46EEA4AA" w14:textId="77777777" w:rsidR="00FF5576" w:rsidRDefault="00FF5576" w:rsidP="00FF5576">
      <w:pPr>
        <w:rPr>
          <w:rFonts w:eastAsiaTheme="majorEastAsia" w:cstheme="majorBidi"/>
          <w:sz w:val="16"/>
          <w:szCs w:val="16"/>
        </w:rPr>
      </w:pPr>
      <w:r w:rsidRPr="003171B7">
        <w:rPr>
          <w:rFonts w:eastAsiaTheme="majorEastAsia" w:cstheme="majorBidi"/>
          <w:sz w:val="16"/>
          <w:szCs w:val="16"/>
        </w:rPr>
        <w:t xml:space="preserve">X </w:t>
      </w:r>
      <w:r>
        <w:rPr>
          <w:rFonts w:eastAsiaTheme="majorEastAsia" w:cstheme="majorBidi"/>
          <w:sz w:val="16"/>
          <w:szCs w:val="16"/>
        </w:rPr>
        <w:t>=</w:t>
      </w:r>
      <w:r w:rsidRPr="003171B7">
        <w:rPr>
          <w:rFonts w:eastAsiaTheme="majorEastAsia" w:cstheme="majorBidi"/>
          <w:sz w:val="16"/>
          <w:szCs w:val="16"/>
        </w:rPr>
        <w:t xml:space="preserve"> Primary responsibility / ownership</w:t>
      </w:r>
    </w:p>
    <w:p w14:paraId="4C2FE3ED" w14:textId="77777777" w:rsidR="00FF5576" w:rsidRPr="003171B7" w:rsidRDefault="00FF5576" w:rsidP="00FF5576">
      <w:pPr>
        <w:rPr>
          <w:rFonts w:eastAsiaTheme="majorEastAsia" w:cstheme="majorBidi"/>
          <w:sz w:val="16"/>
          <w:szCs w:val="16"/>
        </w:rPr>
      </w:pPr>
      <w:r>
        <w:rPr>
          <w:rFonts w:eastAsiaTheme="majorEastAsia" w:cstheme="majorBidi"/>
          <w:sz w:val="16"/>
          <w:szCs w:val="16"/>
        </w:rPr>
        <w:t>-</w:t>
      </w:r>
      <w:r w:rsidRPr="003171B7">
        <w:rPr>
          <w:rFonts w:eastAsiaTheme="majorEastAsia" w:cstheme="majorBidi"/>
          <w:sz w:val="16"/>
          <w:szCs w:val="16"/>
        </w:rPr>
        <w:t xml:space="preserve"> </w:t>
      </w:r>
      <w:r>
        <w:rPr>
          <w:rFonts w:eastAsiaTheme="majorEastAsia" w:cstheme="majorBidi"/>
          <w:sz w:val="16"/>
          <w:szCs w:val="16"/>
        </w:rPr>
        <w:t>=</w:t>
      </w:r>
      <w:r w:rsidRPr="003171B7">
        <w:rPr>
          <w:rFonts w:eastAsiaTheme="majorEastAsia" w:cstheme="majorBidi"/>
          <w:sz w:val="16"/>
          <w:szCs w:val="16"/>
        </w:rPr>
        <w:t xml:space="preserve"> Supporting involvement or participation</w:t>
      </w:r>
    </w:p>
    <w:p w14:paraId="0FE11B57" w14:textId="39976DD9" w:rsidR="00FF5576" w:rsidRDefault="00FF5576">
      <w:r>
        <w:br w:type="page"/>
      </w:r>
    </w:p>
    <w:p w14:paraId="0AA74BC9" w14:textId="77777777" w:rsidR="001B74A7" w:rsidRPr="00143CBC" w:rsidRDefault="001B74A7" w:rsidP="001B74A7">
      <w:pPr>
        <w:rPr>
          <w:rFonts w:eastAsiaTheme="majorEastAsia" w:cstheme="majorBidi"/>
          <w:b/>
          <w:bCs/>
        </w:rPr>
      </w:pPr>
      <w:r w:rsidRPr="00143CBC">
        <w:rPr>
          <w:rFonts w:eastAsiaTheme="majorEastAsia" w:cstheme="majorBidi"/>
          <w:b/>
          <w:bCs/>
        </w:rPr>
        <w:lastRenderedPageBreak/>
        <w:t>ITGC Control Overview</w:t>
      </w:r>
    </w:p>
    <w:p w14:paraId="4F131697" w14:textId="77777777" w:rsidR="001B74A7" w:rsidRPr="00143CBC" w:rsidRDefault="001B74A7" w:rsidP="001B74A7">
      <w:pPr>
        <w:rPr>
          <w:rFonts w:eastAsiaTheme="majorEastAsia" w:cstheme="majorBidi"/>
          <w:b/>
          <w:bCs/>
        </w:rPr>
      </w:pPr>
      <w:r w:rsidRPr="00143CBC">
        <w:rPr>
          <w:rFonts w:eastAsiaTheme="majorEastAsia" w:cstheme="majorBidi"/>
          <w:b/>
          <w:bCs/>
        </w:rPr>
        <w:t xml:space="preserve">Control </w:t>
      </w:r>
      <w:r>
        <w:rPr>
          <w:rFonts w:eastAsiaTheme="majorEastAsia" w:cstheme="majorBidi"/>
          <w:b/>
          <w:bCs/>
        </w:rPr>
        <w:t xml:space="preserve">Domain </w:t>
      </w:r>
      <w:r w:rsidRPr="00143CBC">
        <w:rPr>
          <w:rFonts w:eastAsiaTheme="majorEastAsia" w:cstheme="majorBidi"/>
          <w:b/>
          <w:bCs/>
        </w:rPr>
        <w:t>Objectives (SOX</w:t>
      </w:r>
      <w:r>
        <w:rPr>
          <w:rFonts w:eastAsiaTheme="majorEastAsia" w:cstheme="majorBidi"/>
          <w:b/>
          <w:bCs/>
        </w:rPr>
        <w:t xml:space="preserve"> </w:t>
      </w:r>
      <w:r w:rsidRPr="00143CBC">
        <w:rPr>
          <w:rFonts w:eastAsiaTheme="majorEastAsia" w:cstheme="majorBidi"/>
          <w:b/>
          <w:bCs/>
        </w:rPr>
        <w:t>/</w:t>
      </w:r>
      <w:r>
        <w:rPr>
          <w:rFonts w:eastAsiaTheme="majorEastAsia" w:cstheme="majorBidi"/>
          <w:b/>
          <w:bCs/>
        </w:rPr>
        <w:t xml:space="preserve"> </w:t>
      </w:r>
      <w:r w:rsidRPr="00143CBC">
        <w:rPr>
          <w:rFonts w:eastAsiaTheme="majorEastAsia" w:cstheme="majorBidi"/>
          <w:b/>
          <w:bCs/>
        </w:rPr>
        <w:t>ICOFR Lens)</w:t>
      </w:r>
    </w:p>
    <w:p w14:paraId="2A567E04" w14:textId="77777777" w:rsidR="001B74A7" w:rsidRPr="009C60D0" w:rsidRDefault="001B74A7" w:rsidP="001B74A7">
      <w:pPr>
        <w:rPr>
          <w:rFonts w:eastAsiaTheme="majorEastAsia" w:cstheme="majorBidi"/>
        </w:rPr>
      </w:pPr>
      <w:r w:rsidRPr="009C60D0">
        <w:rPr>
          <w:rFonts w:eastAsiaTheme="majorEastAsia" w:cstheme="majorBidi"/>
        </w:rPr>
        <w:t>The controls documented within this Control Narrative are designed to support the confidentiality, integrity and availability of systems, data and financial reporting processes relevant to ICOFR / SOX requirements. The control domains collectively support the following objectives:</w:t>
      </w:r>
    </w:p>
    <w:p w14:paraId="532D2D27" w14:textId="77777777" w:rsidR="001B74A7" w:rsidRPr="00AE2D3D" w:rsidRDefault="001B74A7" w:rsidP="001B74A7">
      <w:pPr>
        <w:pStyle w:val="ListParagraph"/>
        <w:numPr>
          <w:ilvl w:val="0"/>
          <w:numId w:val="25"/>
        </w:numPr>
        <w:rPr>
          <w:rFonts w:eastAsiaTheme="majorEastAsia" w:cstheme="majorBidi"/>
        </w:rPr>
      </w:pPr>
      <w:r w:rsidRPr="00AE2D3D">
        <w:rPr>
          <w:rFonts w:eastAsiaTheme="majorEastAsia" w:cstheme="majorBidi"/>
          <w:b/>
          <w:bCs/>
        </w:rPr>
        <w:t>Access to programs and data is appropriately authorised, provisioned, modified, reviewed and removed</w:t>
      </w:r>
      <w:r w:rsidRPr="00AE2D3D">
        <w:rPr>
          <w:rFonts w:eastAsiaTheme="majorEastAsia" w:cstheme="majorBidi"/>
        </w:rPr>
        <w:t>, including privileged access, service accounts and third-party access where applicable.</w:t>
      </w:r>
    </w:p>
    <w:p w14:paraId="072A18DF" w14:textId="77777777" w:rsidR="001B74A7" w:rsidRPr="00AE2D3D" w:rsidRDefault="001B74A7" w:rsidP="001B74A7">
      <w:pPr>
        <w:pStyle w:val="ListParagraph"/>
        <w:numPr>
          <w:ilvl w:val="0"/>
          <w:numId w:val="25"/>
        </w:numPr>
        <w:rPr>
          <w:rFonts w:eastAsiaTheme="majorEastAsia" w:cstheme="majorBidi"/>
        </w:rPr>
      </w:pPr>
      <w:r w:rsidRPr="00AE2D3D">
        <w:rPr>
          <w:rFonts w:eastAsiaTheme="majorEastAsia" w:cstheme="majorBidi"/>
          <w:b/>
          <w:bCs/>
        </w:rPr>
        <w:t>Changes to applications, configurations, interfaces and supporting technology are appropriately approved, tested, implemented and traceable</w:t>
      </w:r>
      <w:r w:rsidRPr="00AE2D3D">
        <w:rPr>
          <w:rFonts w:eastAsiaTheme="majorEastAsia" w:cstheme="majorBidi"/>
        </w:rPr>
        <w:t xml:space="preserve"> throughout the change lifecycle.</w:t>
      </w:r>
    </w:p>
    <w:p w14:paraId="7508E578" w14:textId="77777777" w:rsidR="001B74A7" w:rsidRDefault="001B74A7" w:rsidP="001B74A7">
      <w:pPr>
        <w:pStyle w:val="ListParagraph"/>
        <w:numPr>
          <w:ilvl w:val="0"/>
          <w:numId w:val="26"/>
        </w:numPr>
        <w:rPr>
          <w:rFonts w:eastAsiaTheme="majorEastAsia" w:cstheme="majorBidi"/>
        </w:rPr>
      </w:pPr>
      <w:r w:rsidRPr="00AE2D3D">
        <w:rPr>
          <w:rFonts w:eastAsiaTheme="majorEastAsia" w:cstheme="majorBidi"/>
          <w:b/>
          <w:bCs/>
        </w:rPr>
        <w:t>Technology operations are performed in a controlled manner, including incident management</w:t>
      </w:r>
      <w:r w:rsidRPr="00AE2D3D">
        <w:rPr>
          <w:rFonts w:eastAsiaTheme="majorEastAsia" w:cstheme="majorBidi"/>
        </w:rPr>
        <w:t>, processing activities, monitoring, backup, recovery and operational support processes as applicable.</w:t>
      </w:r>
    </w:p>
    <w:p w14:paraId="71583137" w14:textId="77777777" w:rsidR="001B74A7" w:rsidRDefault="001B74A7" w:rsidP="001B74A7">
      <w:pPr>
        <w:pStyle w:val="ListParagraph"/>
        <w:numPr>
          <w:ilvl w:val="0"/>
          <w:numId w:val="26"/>
        </w:numPr>
        <w:rPr>
          <w:rFonts w:eastAsiaTheme="majorEastAsia" w:cstheme="majorBidi"/>
        </w:rPr>
      </w:pPr>
      <w:r w:rsidRPr="00AE2D3D">
        <w:rPr>
          <w:rFonts w:eastAsiaTheme="majorEastAsia" w:cstheme="majorBidi"/>
          <w:b/>
          <w:bCs/>
        </w:rPr>
        <w:t>Development, implementation and data migration activities are subject to appropriate governance</w:t>
      </w:r>
      <w:r w:rsidRPr="00AE2D3D">
        <w:rPr>
          <w:rFonts w:eastAsiaTheme="majorEastAsia" w:cstheme="majorBidi"/>
        </w:rPr>
        <w:t>, testing, approval and deployment controls where applicable.</w:t>
      </w:r>
    </w:p>
    <w:p w14:paraId="5F64F84D" w14:textId="77777777" w:rsidR="001B74A7" w:rsidRDefault="001B74A7" w:rsidP="001B74A7">
      <w:pPr>
        <w:pStyle w:val="ListParagraph"/>
        <w:numPr>
          <w:ilvl w:val="0"/>
          <w:numId w:val="26"/>
        </w:numPr>
        <w:rPr>
          <w:rFonts w:eastAsiaTheme="majorEastAsia" w:cstheme="majorBidi"/>
        </w:rPr>
      </w:pPr>
      <w:r w:rsidRPr="00AE2D3D">
        <w:rPr>
          <w:rFonts w:eastAsiaTheme="majorEastAsia" w:cstheme="majorBidi"/>
          <w:b/>
          <w:bCs/>
        </w:rPr>
        <w:t>Reliance on third-party service providers and vendor-operated controls is appropriately governed, monitored and evidenced</w:t>
      </w:r>
      <w:r w:rsidRPr="00AE2D3D">
        <w:rPr>
          <w:rFonts w:eastAsiaTheme="majorEastAsia" w:cstheme="majorBidi"/>
        </w:rPr>
        <w:t>, including review of relevant assurance reports, contractual obligations, exceptions and Complementary User Entity Controls (CUECs).</w:t>
      </w:r>
      <w:r>
        <w:rPr>
          <w:rFonts w:eastAsiaTheme="majorEastAsia" w:cstheme="majorBidi"/>
        </w:rPr>
        <w:t xml:space="preserve"> </w:t>
      </w:r>
    </w:p>
    <w:p w14:paraId="3F967C69" w14:textId="77777777" w:rsidR="001B74A7" w:rsidRPr="00AE2D3D" w:rsidRDefault="001B74A7" w:rsidP="001B74A7">
      <w:pPr>
        <w:pStyle w:val="ListParagraph"/>
        <w:numPr>
          <w:ilvl w:val="0"/>
          <w:numId w:val="26"/>
        </w:numPr>
        <w:rPr>
          <w:rFonts w:eastAsiaTheme="majorEastAsia" w:cstheme="majorBidi"/>
        </w:rPr>
      </w:pPr>
      <w:r w:rsidRPr="00AE2D3D">
        <w:rPr>
          <w:rFonts w:eastAsiaTheme="majorEastAsia" w:cstheme="majorBidi"/>
          <w:b/>
          <w:bCs/>
        </w:rPr>
        <w:t>Control activities are designed to support the completeness, accuracy</w:t>
      </w:r>
      <w:r w:rsidRPr="00021CA8">
        <w:rPr>
          <w:rFonts w:eastAsiaTheme="majorEastAsia" w:cstheme="majorBidi"/>
        </w:rPr>
        <w:t xml:space="preserve">, integrity and availability of information used within financial reporting processes and associated technology environments.  </w:t>
      </w:r>
    </w:p>
    <w:p w14:paraId="0B2FAB34" w14:textId="77777777" w:rsidR="001B74A7" w:rsidRDefault="001B74A7" w:rsidP="001B74A7">
      <w:pPr>
        <w:rPr>
          <w:rFonts w:eastAsiaTheme="majorEastAsia" w:cstheme="majorBidi"/>
        </w:rPr>
      </w:pPr>
      <w:r>
        <w:rPr>
          <w:rFonts w:eastAsiaTheme="majorEastAsia" w:cstheme="majorBidi"/>
        </w:rPr>
        <w:br/>
      </w:r>
    </w:p>
    <w:p w14:paraId="3EC7A250" w14:textId="77777777" w:rsidR="001B74A7" w:rsidRDefault="001B74A7" w:rsidP="001B74A7">
      <w:pPr>
        <w:rPr>
          <w:i/>
          <w:iCs/>
        </w:rPr>
      </w:pPr>
      <w:r w:rsidRPr="00142862">
        <w:rPr>
          <w:i/>
          <w:iCs/>
          <w:highlight w:val="red"/>
        </w:rPr>
        <w:t>Please refer to the UK RCM for further details on the control objective, control requirements and control ownership.</w:t>
      </w:r>
    </w:p>
    <w:p w14:paraId="0D5B0B68" w14:textId="40712112" w:rsidR="001B74A7" w:rsidRDefault="001B74A7">
      <w:pPr>
        <w:rPr>
          <w:i/>
          <w:iCs/>
          <w:highlight w:val="red"/>
        </w:rPr>
      </w:pPr>
      <w:r>
        <w:rPr>
          <w:i/>
          <w:iCs/>
          <w:highlight w:val="red"/>
        </w:rPr>
        <w:br w:type="page"/>
      </w:r>
    </w:p>
    <w:p w14:paraId="247DDAC2" w14:textId="3410F9AC" w:rsidR="00E75011" w:rsidRDefault="00D469B2" w:rsidP="009140E8">
      <w:pPr>
        <w:pStyle w:val="Heading1"/>
        <w:rPr>
          <w:rFonts w:ascii="Aptos" w:hAnsi="Aptos" w:cstheme="minorBidi"/>
          <w:sz w:val="32"/>
          <w:szCs w:val="32"/>
        </w:rPr>
      </w:pPr>
      <w:bookmarkStart w:id="7" w:name="_Toc207129226"/>
      <w:bookmarkStart w:id="8" w:name="_Toc238330455"/>
      <w:bookmarkEnd w:id="7"/>
      <w:r w:rsidRPr="00143CBC">
        <w:rPr>
          <w:rFonts w:ascii="Aptos" w:hAnsi="Aptos" w:cstheme="minorBidi"/>
          <w:sz w:val="32"/>
          <w:szCs w:val="32"/>
        </w:rPr>
        <w:lastRenderedPageBreak/>
        <w:t>Access to Programs and Data</w:t>
      </w:r>
      <w:bookmarkEnd w:id="8"/>
    </w:p>
    <w:p w14:paraId="3507FB92" w14:textId="77777777" w:rsidR="00AB1D7D" w:rsidRPr="00AB1D7D" w:rsidRDefault="00AB1D7D" w:rsidP="00AB1D7D">
      <w:pPr>
        <w:rPr>
          <w:lang w:eastAsia="en-GB"/>
        </w:rPr>
      </w:pPr>
    </w:p>
    <w:p w14:paraId="63BBE209" w14:textId="77777777" w:rsidR="009D6CA6" w:rsidRDefault="009D6CA6" w:rsidP="009D6CA6">
      <w:pPr>
        <w:rPr>
          <w:lang w:eastAsia="en-GB"/>
        </w:rPr>
      </w:pPr>
      <w:r>
        <w:rPr>
          <w:b/>
          <w:bCs/>
        </w:rPr>
        <w:t>1. Policies &amp; Procedures [APD.C01] [Non-Key]</w:t>
      </w:r>
    </w:p>
    <w:p w14:paraId="39DB67DC" w14:textId="77777777" w:rsidR="009D6CA6" w:rsidRDefault="009D6CA6" w:rsidP="009D6CA6"/>
    <w:tbl>
      <w:tblPr>
        <w:tblStyle w:val="TableGridLight"/>
        <w:tblW w:w="0" w:type="auto"/>
        <w:tblCellMar>
          <w:left w:w="0" w:type="dxa"/>
          <w:right w:w="0" w:type="dxa"/>
        </w:tblCellMar>
        <w:tblLook w:val="04A0" w:firstRow="1" w:lastRow="0" w:firstColumn="1" w:lastColumn="0" w:noHBand="0" w:noVBand="1"/>
      </w:tblPr>
      <w:tblGrid>
        <w:gridCol w:w="1142"/>
        <w:gridCol w:w="8202"/>
      </w:tblGrid>
      <w:tr w:rsidR="009D6CA6" w:rsidRPr="00231CD3" w14:paraId="43337589"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12C2EAD" w14:textId="77777777" w:rsidR="009D6CA6" w:rsidRPr="004A58D2" w:rsidRDefault="009D6CA6" w:rsidP="00DC3463">
            <w:pPr>
              <w:spacing w:after="160"/>
              <w:rPr>
                <w:sz w:val="16"/>
                <w:szCs w:val="16"/>
              </w:rPr>
            </w:pPr>
            <w:r w:rsidRPr="004A58D2">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7076ED4" w14:textId="77777777" w:rsidR="009D6CA6" w:rsidRPr="004A58D2" w:rsidRDefault="009D6CA6" w:rsidP="00DC3463">
            <w:pPr>
              <w:spacing w:after="160"/>
              <w:rPr>
                <w:sz w:val="16"/>
                <w:szCs w:val="16"/>
              </w:rPr>
            </w:pPr>
            <w:r w:rsidRPr="004A58D2">
              <w:rPr>
                <w:b/>
                <w:bCs/>
                <w:color w:val="FFFFFF"/>
                <w:sz w:val="16"/>
                <w:szCs w:val="16"/>
              </w:rPr>
              <w:t>Current-State Detail</w:t>
            </w:r>
          </w:p>
        </w:tc>
      </w:tr>
      <w:tr w:rsidR="009D6CA6" w:rsidRPr="00231CD3" w14:paraId="0460472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830DD4A" w14:textId="77777777" w:rsidR="009D6CA6" w:rsidRPr="004A58D2" w:rsidRDefault="009D6CA6" w:rsidP="00DC3463">
            <w:pPr>
              <w:spacing w:after="160"/>
              <w:rPr>
                <w:sz w:val="16"/>
                <w:szCs w:val="16"/>
              </w:rPr>
            </w:pPr>
            <w:r w:rsidRPr="004A58D2">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63586" w14:textId="77777777" w:rsidR="009D6CA6" w:rsidRPr="004A58D2" w:rsidRDefault="009D6CA6" w:rsidP="00DC3463">
            <w:pPr>
              <w:spacing w:after="160"/>
              <w:rPr>
                <w:sz w:val="16"/>
                <w:szCs w:val="16"/>
              </w:rPr>
            </w:pPr>
            <w:r w:rsidRPr="004A58D2">
              <w:rPr>
                <w:sz w:val="16"/>
                <w:szCs w:val="16"/>
              </w:rPr>
              <w:t>To confirm that access management policies and procedures are formally documented, approved, communicated, and periodically reviewed to support effective internal controls over financial reporting</w:t>
            </w:r>
          </w:p>
        </w:tc>
      </w:tr>
      <w:tr w:rsidR="009D6CA6" w:rsidRPr="00231CD3" w14:paraId="6340950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7C954A66" w14:textId="77777777" w:rsidR="009D6CA6" w:rsidRPr="004A58D2" w:rsidRDefault="009D6CA6" w:rsidP="00DC3463">
            <w:pPr>
              <w:spacing w:after="160"/>
              <w:rPr>
                <w:sz w:val="16"/>
                <w:szCs w:val="16"/>
              </w:rPr>
            </w:pPr>
            <w:r w:rsidRPr="004A58D2">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4189B" w14:textId="77777777" w:rsidR="009D6CA6" w:rsidRPr="004A58D2" w:rsidRDefault="009D6CA6" w:rsidP="00DC3463">
            <w:pPr>
              <w:spacing w:after="160"/>
              <w:rPr>
                <w:sz w:val="16"/>
                <w:szCs w:val="16"/>
              </w:rPr>
            </w:pPr>
            <w:r w:rsidRPr="004A58D2">
              <w:rPr>
                <w:sz w:val="16"/>
                <w:szCs w:val="16"/>
              </w:rPr>
              <w:t>TBC</w:t>
            </w:r>
          </w:p>
        </w:tc>
      </w:tr>
      <w:tr w:rsidR="009D6CA6" w:rsidRPr="00231CD3" w14:paraId="75DA531A"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3FA0FEA9" w14:textId="77777777" w:rsidR="009D6CA6" w:rsidRPr="004A58D2" w:rsidRDefault="009D6CA6" w:rsidP="00DC3463">
            <w:pPr>
              <w:spacing w:after="160"/>
              <w:rPr>
                <w:sz w:val="16"/>
                <w:szCs w:val="16"/>
              </w:rPr>
            </w:pPr>
            <w:r w:rsidRPr="004A58D2">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6752F" w14:textId="77777777" w:rsidR="009D6CA6" w:rsidRPr="004A58D2" w:rsidRDefault="009D6CA6" w:rsidP="00DC3463">
            <w:pPr>
              <w:spacing w:after="160"/>
              <w:rPr>
                <w:sz w:val="16"/>
                <w:szCs w:val="16"/>
              </w:rPr>
            </w:pPr>
            <w:r w:rsidRPr="004A58D2">
              <w:rPr>
                <w:sz w:val="16"/>
                <w:szCs w:val="16"/>
              </w:rPr>
              <w:t>UK&amp;I Finance Systems Team, Finance Systems Team Lead / Platform Owner</w:t>
            </w:r>
          </w:p>
        </w:tc>
      </w:tr>
      <w:tr w:rsidR="009D6CA6" w:rsidRPr="00231CD3" w14:paraId="7F1E4625"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53B31424" w14:textId="77777777" w:rsidR="009D6CA6" w:rsidRPr="004A58D2" w:rsidRDefault="009D6CA6" w:rsidP="00DC3463">
            <w:pPr>
              <w:spacing w:after="160"/>
              <w:rPr>
                <w:sz w:val="16"/>
                <w:szCs w:val="16"/>
              </w:rPr>
            </w:pPr>
            <w:r w:rsidRPr="004A58D2">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818811F" w14:textId="77777777" w:rsidR="009D6CA6" w:rsidRPr="004A58D2" w:rsidRDefault="009D6CA6" w:rsidP="00DC3463">
            <w:pPr>
              <w:spacing w:after="160"/>
              <w:rPr>
                <w:sz w:val="16"/>
                <w:szCs w:val="16"/>
              </w:rPr>
            </w:pPr>
            <w:r w:rsidRPr="004A58D2">
              <w:rPr>
                <w:sz w:val="16"/>
                <w:szCs w:val="16"/>
              </w:rPr>
              <w:t>NA</w:t>
            </w:r>
          </w:p>
        </w:tc>
      </w:tr>
    </w:tbl>
    <w:p w14:paraId="4775E902" w14:textId="77777777" w:rsidR="009D6CA6" w:rsidRDefault="009D6CA6" w:rsidP="009D6CA6">
      <w:pPr>
        <w:rPr>
          <w:rFonts w:ascii="Aptos" w:hAnsi="Aptos" w:cs="Times New Roman"/>
        </w:rPr>
      </w:pPr>
    </w:p>
    <w:p w14:paraId="1178DD67" w14:textId="77777777" w:rsidR="009D6CA6" w:rsidRDefault="009D6CA6" w:rsidP="009D6CA6">
      <w:r>
        <w:t>Blackline logical access is governed by the Intact Insurance UK&amp;I User Access &amp; Password Policy Control Framework Supporting Document 2026, together with the Finance Systems access-management process operated through ServiceDesk Plus.</w:t>
      </w:r>
    </w:p>
    <w:p w14:paraId="64D26C91" w14:textId="77777777" w:rsidR="009D6CA6" w:rsidRDefault="009D6CA6" w:rsidP="009D6CA6">
      <w:r>
        <w:t>The access-management process covers:</w:t>
      </w:r>
    </w:p>
    <w:p w14:paraId="779BE0B2" w14:textId="77777777" w:rsidR="009D6CA6" w:rsidRDefault="009D6CA6" w:rsidP="009D6CA6">
      <w:pPr>
        <w:pStyle w:val="ListParagraph"/>
        <w:numPr>
          <w:ilvl w:val="0"/>
          <w:numId w:val="40"/>
        </w:numPr>
      </w:pPr>
      <w:r>
        <w:t>Request and approval of Blackline access.</w:t>
      </w:r>
    </w:p>
    <w:p w14:paraId="32080DB1" w14:textId="77777777" w:rsidR="009D6CA6" w:rsidRDefault="009D6CA6" w:rsidP="009D6CA6">
      <w:pPr>
        <w:pStyle w:val="ListParagraph"/>
        <w:numPr>
          <w:ilvl w:val="0"/>
          <w:numId w:val="40"/>
        </w:numPr>
      </w:pPr>
      <w:r>
        <w:t>Provisioning of Blackline access.</w:t>
      </w:r>
    </w:p>
    <w:p w14:paraId="7A02110B" w14:textId="77777777" w:rsidR="009D6CA6" w:rsidRDefault="009D6CA6" w:rsidP="009D6CA6">
      <w:pPr>
        <w:pStyle w:val="ListParagraph"/>
        <w:numPr>
          <w:ilvl w:val="0"/>
          <w:numId w:val="40"/>
        </w:numPr>
      </w:pPr>
      <w:r>
        <w:t>Modification of Blackline access.</w:t>
      </w:r>
    </w:p>
    <w:p w14:paraId="3C54D9B8" w14:textId="77777777" w:rsidR="009D6CA6" w:rsidRDefault="009D6CA6" w:rsidP="009D6CA6">
      <w:pPr>
        <w:pStyle w:val="ListParagraph"/>
        <w:numPr>
          <w:ilvl w:val="0"/>
          <w:numId w:val="40"/>
        </w:numPr>
      </w:pPr>
      <w:r>
        <w:t>Removal of Blackline access.</w:t>
      </w:r>
    </w:p>
    <w:p w14:paraId="1E31321A" w14:textId="77777777" w:rsidR="009D6CA6" w:rsidRDefault="009D6CA6" w:rsidP="009D6CA6">
      <w:pPr>
        <w:pStyle w:val="ListParagraph"/>
        <w:numPr>
          <w:ilvl w:val="0"/>
          <w:numId w:val="40"/>
        </w:numPr>
      </w:pPr>
      <w:r>
        <w:t>Quarterly user access recertification.</w:t>
      </w:r>
    </w:p>
    <w:p w14:paraId="605BC325" w14:textId="77777777" w:rsidR="009D6CA6" w:rsidRDefault="009D6CA6" w:rsidP="009D6CA6">
      <w:pPr>
        <w:pStyle w:val="ListParagraph"/>
        <w:numPr>
          <w:ilvl w:val="0"/>
          <w:numId w:val="40"/>
        </w:numPr>
      </w:pPr>
      <w:r>
        <w:t>Monthly inactive-user review.</w:t>
      </w:r>
    </w:p>
    <w:p w14:paraId="3B5A4905" w14:textId="77777777" w:rsidR="009D6CA6" w:rsidRDefault="009D6CA6" w:rsidP="009D6CA6">
      <w:pPr>
        <w:rPr>
          <w:rFonts w:ascii="Aptos" w:hAnsi="Aptos" w:cs="Times New Roman"/>
        </w:rPr>
      </w:pPr>
      <w:r>
        <w:t>ServiceDesk Plus provides the formal request and approval record for Blackline access. The documented approval and implementation arrangements are as follows:</w:t>
      </w:r>
    </w:p>
    <w:p w14:paraId="11B011D9" w14:textId="77777777" w:rsidR="009D6CA6" w:rsidRDefault="009D6CA6" w:rsidP="009D6CA6">
      <w:pPr>
        <w:pStyle w:val="ListParagraph"/>
        <w:numPr>
          <w:ilvl w:val="0"/>
          <w:numId w:val="41"/>
        </w:numPr>
      </w:pPr>
      <w:r>
        <w:t>Standard access is approved by the relevant Regional Local Administrator.</w:t>
      </w:r>
    </w:p>
    <w:p w14:paraId="2AA95AD2" w14:textId="77777777" w:rsidR="009D6CA6" w:rsidRDefault="009D6CA6" w:rsidP="009D6CA6">
      <w:pPr>
        <w:pStyle w:val="ListParagraph"/>
        <w:numPr>
          <w:ilvl w:val="0"/>
          <w:numId w:val="41"/>
        </w:numPr>
      </w:pPr>
      <w:r>
        <w:t>System Administrator access follows a separate approval route through the Finance Systems Team Lead.</w:t>
      </w:r>
    </w:p>
    <w:p w14:paraId="3E0DEB7A" w14:textId="77777777" w:rsidR="009D6CA6" w:rsidRDefault="009D6CA6" w:rsidP="009D6CA6">
      <w:pPr>
        <w:pStyle w:val="ListParagraph"/>
        <w:numPr>
          <w:ilvl w:val="0"/>
          <w:numId w:val="41"/>
        </w:numPr>
      </w:pPr>
      <w:r>
        <w:t>Following approval, the Finance Systems Team performs the required access changes directly within Blackline.</w:t>
      </w:r>
    </w:p>
    <w:p w14:paraId="370F8236" w14:textId="77777777" w:rsidR="009D6CA6" w:rsidRDefault="009D6CA6" w:rsidP="009D6CA6">
      <w:pPr>
        <w:rPr>
          <w:rFonts w:ascii="Aptos" w:hAnsi="Aptos" w:cs="Times New Roman"/>
        </w:rPr>
      </w:pPr>
      <w:r>
        <w:t>Financial-close and reconciliation process documentation maintained by the Finance Systems Team includes Blackline-related operational activities.</w:t>
      </w:r>
    </w:p>
    <w:p w14:paraId="690311C1" w14:textId="77777777" w:rsidR="009D6CA6" w:rsidRDefault="009D6CA6" w:rsidP="009D6CA6">
      <w:r>
        <w:rPr>
          <w:b/>
          <w:bCs/>
        </w:rPr>
        <w:t>Limitations:</w:t>
      </w:r>
    </w:p>
    <w:p w14:paraId="35CD0589" w14:textId="77777777" w:rsidR="009D6CA6" w:rsidRDefault="009D6CA6" w:rsidP="004A58D2">
      <w:pPr>
        <w:pStyle w:val="ListParagraph"/>
        <w:numPr>
          <w:ilvl w:val="0"/>
          <w:numId w:val="67"/>
        </w:numPr>
      </w:pPr>
      <w:r>
        <w:t>No standalone Blackline-specific access-management policy or procedure has been established covering:</w:t>
      </w:r>
    </w:p>
    <w:p w14:paraId="155A2C3E" w14:textId="77777777" w:rsidR="009D6CA6" w:rsidRDefault="009D6CA6" w:rsidP="004A58D2">
      <w:pPr>
        <w:pStyle w:val="ListParagraph"/>
        <w:numPr>
          <w:ilvl w:val="0"/>
          <w:numId w:val="68"/>
        </w:numPr>
      </w:pPr>
      <w:r>
        <w:t>Account classes.</w:t>
      </w:r>
    </w:p>
    <w:p w14:paraId="3F600756" w14:textId="77777777" w:rsidR="009D6CA6" w:rsidRDefault="009D6CA6" w:rsidP="004A58D2">
      <w:pPr>
        <w:pStyle w:val="ListParagraph"/>
        <w:numPr>
          <w:ilvl w:val="0"/>
          <w:numId w:val="68"/>
        </w:numPr>
      </w:pPr>
      <w:r>
        <w:t>Approval roles.</w:t>
      </w:r>
    </w:p>
    <w:p w14:paraId="62064CA6" w14:textId="77777777" w:rsidR="009D6CA6" w:rsidRDefault="009D6CA6" w:rsidP="004A58D2">
      <w:pPr>
        <w:pStyle w:val="ListParagraph"/>
        <w:numPr>
          <w:ilvl w:val="0"/>
          <w:numId w:val="68"/>
        </w:numPr>
      </w:pPr>
      <w:r>
        <w:lastRenderedPageBreak/>
        <w:t>Role-to-entity assignment standards.</w:t>
      </w:r>
    </w:p>
    <w:p w14:paraId="26B7776A" w14:textId="77777777" w:rsidR="009D6CA6" w:rsidRDefault="009D6CA6" w:rsidP="004A58D2">
      <w:pPr>
        <w:pStyle w:val="ListParagraph"/>
        <w:numPr>
          <w:ilvl w:val="0"/>
          <w:numId w:val="68"/>
        </w:numPr>
      </w:pPr>
      <w:r>
        <w:t>Access-removal timing.</w:t>
      </w:r>
    </w:p>
    <w:p w14:paraId="676CE1B1" w14:textId="77777777" w:rsidR="009D6CA6" w:rsidRDefault="009D6CA6" w:rsidP="004A58D2">
      <w:pPr>
        <w:pStyle w:val="ListParagraph"/>
        <w:numPr>
          <w:ilvl w:val="0"/>
          <w:numId w:val="68"/>
        </w:numPr>
      </w:pPr>
      <w:r>
        <w:t>Privileged-access monitoring.</w:t>
      </w:r>
    </w:p>
    <w:p w14:paraId="571B2861" w14:textId="77777777" w:rsidR="009D6CA6" w:rsidRDefault="009D6CA6" w:rsidP="004A58D2">
      <w:pPr>
        <w:pStyle w:val="ListParagraph"/>
        <w:numPr>
          <w:ilvl w:val="0"/>
          <w:numId w:val="68"/>
        </w:numPr>
      </w:pPr>
      <w:r>
        <w:t>Evidence-retention standards.</w:t>
      </w:r>
    </w:p>
    <w:p w14:paraId="47E8EC5A" w14:textId="77777777" w:rsidR="009D6CA6" w:rsidRPr="00825D9E" w:rsidRDefault="009D6CA6" w:rsidP="004A58D2">
      <w:pPr>
        <w:pStyle w:val="ListParagraph"/>
        <w:numPr>
          <w:ilvl w:val="0"/>
          <w:numId w:val="67"/>
        </w:numPr>
        <w:rPr>
          <w:rFonts w:ascii="Aptos" w:hAnsi="Aptos" w:cs="Times New Roman"/>
        </w:rPr>
      </w:pPr>
      <w:r>
        <w:t>The Blueworks procedure does not currently document the complete lifecycle requirements for:</w:t>
      </w:r>
    </w:p>
    <w:p w14:paraId="4DC00DBD" w14:textId="77777777" w:rsidR="009D6CA6" w:rsidRDefault="009D6CA6" w:rsidP="004A58D2">
      <w:pPr>
        <w:pStyle w:val="ListParagraph"/>
        <w:numPr>
          <w:ilvl w:val="0"/>
          <w:numId w:val="69"/>
        </w:numPr>
      </w:pPr>
      <w:r>
        <w:t>Vendor support accounts.</w:t>
      </w:r>
    </w:p>
    <w:p w14:paraId="5BDBEBB8" w14:textId="77777777" w:rsidR="009D6CA6" w:rsidRDefault="009D6CA6" w:rsidP="004A58D2">
      <w:pPr>
        <w:pStyle w:val="ListParagraph"/>
        <w:numPr>
          <w:ilvl w:val="0"/>
          <w:numId w:val="69"/>
        </w:numPr>
      </w:pPr>
      <w:r>
        <w:t>The SailPoint service account.</w:t>
      </w:r>
    </w:p>
    <w:p w14:paraId="1EEEC671" w14:textId="77777777" w:rsidR="009D6CA6" w:rsidRDefault="009D6CA6" w:rsidP="004A58D2">
      <w:pPr>
        <w:pStyle w:val="ListParagraph"/>
        <w:numPr>
          <w:ilvl w:val="0"/>
          <w:numId w:val="69"/>
        </w:numPr>
      </w:pPr>
      <w:r>
        <w:t>Generic accounts.</w:t>
      </w:r>
    </w:p>
    <w:p w14:paraId="493F934C" w14:textId="77777777" w:rsidR="009D6CA6" w:rsidRDefault="009D6CA6" w:rsidP="004A58D2">
      <w:pPr>
        <w:pStyle w:val="ListParagraph"/>
        <w:numPr>
          <w:ilvl w:val="0"/>
          <w:numId w:val="69"/>
        </w:numPr>
      </w:pPr>
      <w:r>
        <w:t>Shared accounts.</w:t>
      </w:r>
    </w:p>
    <w:p w14:paraId="2702B7EE" w14:textId="77777777" w:rsidR="009D6CA6" w:rsidRDefault="009D6CA6" w:rsidP="004A58D2">
      <w:pPr>
        <w:pStyle w:val="ListParagraph"/>
        <w:numPr>
          <w:ilvl w:val="0"/>
          <w:numId w:val="69"/>
        </w:numPr>
      </w:pPr>
      <w:r>
        <w:t>Service accounts.</w:t>
      </w:r>
    </w:p>
    <w:p w14:paraId="2E56FFD3" w14:textId="77777777" w:rsidR="009D6CA6" w:rsidRDefault="009D6CA6" w:rsidP="004A58D2">
      <w:pPr>
        <w:pStyle w:val="ListParagraph"/>
        <w:numPr>
          <w:ilvl w:val="0"/>
          <w:numId w:val="69"/>
        </w:numPr>
      </w:pPr>
      <w:r>
        <w:t>Other system accounts.</w:t>
      </w:r>
    </w:p>
    <w:p w14:paraId="5AA11DBD" w14:textId="77777777" w:rsidR="009D6CA6" w:rsidRPr="00825D9E" w:rsidRDefault="009D6CA6" w:rsidP="004A58D2">
      <w:pPr>
        <w:pStyle w:val="ListParagraph"/>
        <w:numPr>
          <w:ilvl w:val="0"/>
          <w:numId w:val="67"/>
        </w:numPr>
        <w:rPr>
          <w:rFonts w:ascii="Aptos" w:hAnsi="Aptos" w:cs="Times New Roman"/>
        </w:rPr>
      </w:pPr>
      <w:r>
        <w:t>Detailed evidence-retention requirements are also not defined within the application-specific procedure for:</w:t>
      </w:r>
    </w:p>
    <w:p w14:paraId="71FEBE90" w14:textId="77777777" w:rsidR="009D6CA6" w:rsidRDefault="009D6CA6" w:rsidP="004A58D2">
      <w:pPr>
        <w:pStyle w:val="ListParagraph"/>
        <w:numPr>
          <w:ilvl w:val="0"/>
          <w:numId w:val="70"/>
        </w:numPr>
      </w:pPr>
      <w:r>
        <w:t>Access requests.</w:t>
      </w:r>
    </w:p>
    <w:p w14:paraId="54E19186" w14:textId="77777777" w:rsidR="009D6CA6" w:rsidRDefault="009D6CA6" w:rsidP="004A58D2">
      <w:pPr>
        <w:pStyle w:val="ListParagraph"/>
        <w:numPr>
          <w:ilvl w:val="0"/>
          <w:numId w:val="70"/>
        </w:numPr>
      </w:pPr>
      <w:r>
        <w:t>Approvals.</w:t>
      </w:r>
    </w:p>
    <w:p w14:paraId="6C989B37" w14:textId="77777777" w:rsidR="009D6CA6" w:rsidRDefault="009D6CA6" w:rsidP="004A58D2">
      <w:pPr>
        <w:pStyle w:val="ListParagraph"/>
        <w:numPr>
          <w:ilvl w:val="0"/>
          <w:numId w:val="70"/>
        </w:numPr>
      </w:pPr>
      <w:r>
        <w:t>Implementation.</w:t>
      </w:r>
    </w:p>
    <w:p w14:paraId="35878F82" w14:textId="77777777" w:rsidR="009D6CA6" w:rsidRDefault="009D6CA6" w:rsidP="004A58D2">
      <w:pPr>
        <w:pStyle w:val="ListParagraph"/>
        <w:numPr>
          <w:ilvl w:val="0"/>
          <w:numId w:val="70"/>
        </w:numPr>
      </w:pPr>
      <w:r>
        <w:t>Modification.</w:t>
      </w:r>
    </w:p>
    <w:p w14:paraId="2C9931E3" w14:textId="77777777" w:rsidR="009D6CA6" w:rsidRDefault="009D6CA6" w:rsidP="004A58D2">
      <w:pPr>
        <w:pStyle w:val="ListParagraph"/>
        <w:numPr>
          <w:ilvl w:val="0"/>
          <w:numId w:val="70"/>
        </w:numPr>
      </w:pPr>
      <w:r>
        <w:t>Revocation.</w:t>
      </w:r>
    </w:p>
    <w:p w14:paraId="0C1BAC22" w14:textId="77777777" w:rsidR="009D6CA6" w:rsidRDefault="009D6CA6" w:rsidP="004A58D2">
      <w:pPr>
        <w:pStyle w:val="ListParagraph"/>
        <w:numPr>
          <w:ilvl w:val="0"/>
          <w:numId w:val="70"/>
        </w:numPr>
      </w:pPr>
      <w:r>
        <w:t>Recertification.</w:t>
      </w:r>
    </w:p>
    <w:p w14:paraId="1CA73F96" w14:textId="77777777" w:rsidR="009D6CA6" w:rsidRDefault="009D6CA6" w:rsidP="004A58D2">
      <w:pPr>
        <w:pStyle w:val="ListParagraph"/>
        <w:numPr>
          <w:ilvl w:val="0"/>
          <w:numId w:val="70"/>
        </w:numPr>
      </w:pPr>
      <w:r>
        <w:t>Remediation.</w:t>
      </w:r>
    </w:p>
    <w:p w14:paraId="573F2FEA" w14:textId="77777777" w:rsidR="009D6CA6" w:rsidRPr="00825D9E" w:rsidRDefault="009D6CA6" w:rsidP="004A58D2">
      <w:pPr>
        <w:pStyle w:val="ListParagraph"/>
        <w:numPr>
          <w:ilvl w:val="0"/>
          <w:numId w:val="67"/>
        </w:numPr>
        <w:rPr>
          <w:rFonts w:ascii="Aptos" w:hAnsi="Aptos" w:cs="Times New Roman"/>
        </w:rPr>
      </w:pPr>
      <w:r>
        <w:t>The document owner, preparer, reviewer, approver, annual approval evidence, effective date and version history for the Finance Systems access-management process are not evidenced.</w:t>
      </w:r>
    </w:p>
    <w:p w14:paraId="7375CA2F" w14:textId="77777777" w:rsidR="00825D9E" w:rsidRDefault="00825D9E" w:rsidP="009D6CA6"/>
    <w:p w14:paraId="4F81E7BB" w14:textId="77777777" w:rsidR="00850FED" w:rsidRPr="00B42567" w:rsidRDefault="00850FED" w:rsidP="00850FED">
      <w:pPr>
        <w:rPr>
          <w:color w:val="FFC000"/>
        </w:rPr>
      </w:pPr>
      <w:r w:rsidRPr="00B42567">
        <w:rPr>
          <w:color w:val="FFC000"/>
        </w:rPr>
        <w:t>&lt;</w:t>
      </w:r>
      <w:r>
        <w:rPr>
          <w:color w:val="FFC000"/>
        </w:rPr>
        <w:t>Process link t</w:t>
      </w:r>
      <w:r w:rsidRPr="00B42567">
        <w:rPr>
          <w:color w:val="FFC000"/>
        </w:rPr>
        <w:t>o be added by Intact</w:t>
      </w:r>
      <w:r>
        <w:rPr>
          <w:color w:val="FFC000"/>
        </w:rPr>
        <w:t xml:space="preserve"> TBC</w:t>
      </w:r>
      <w:r w:rsidRPr="00B42567">
        <w:rPr>
          <w:color w:val="FFC000"/>
        </w:rPr>
        <w:t>&gt;</w:t>
      </w:r>
    </w:p>
    <w:p w14:paraId="56A287E0" w14:textId="77777777" w:rsidR="0073541A" w:rsidRDefault="00BE00D7" w:rsidP="00BE00D7">
      <w:pPr>
        <w:pStyle w:val="ListParagraph"/>
        <w:numPr>
          <w:ilvl w:val="0"/>
          <w:numId w:val="71"/>
        </w:numPr>
      </w:pPr>
      <w:r w:rsidRPr="0073541A">
        <w:rPr>
          <w:i/>
          <w:iCs/>
        </w:rPr>
        <w:t>Intact Insurance UK &amp; International</w:t>
      </w:r>
      <w:r w:rsidRPr="00BE00D7">
        <w:t xml:space="preserve"> &lt;AM Policy &amp; Procedures&gt; Finance Systems access-management maintained in Blueworks</w:t>
      </w:r>
    </w:p>
    <w:p w14:paraId="32E4BACA" w14:textId="5D671521" w:rsidR="00BE00D7" w:rsidRPr="00BE00D7" w:rsidRDefault="00BE00D7" w:rsidP="004A58D2">
      <w:pPr>
        <w:pStyle w:val="ListParagraph"/>
        <w:numPr>
          <w:ilvl w:val="0"/>
          <w:numId w:val="71"/>
        </w:numPr>
      </w:pPr>
      <w:r w:rsidRPr="00BE00D7">
        <w:t>Intact Insurance UK&amp;I &lt;APD Policy &amp; Procedures&gt; </w:t>
      </w:r>
      <w:hyperlink r:id="rId11" w:tgtFrame="_blank" w:tooltip="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w:history="1">
        <w:r w:rsidRPr="00BE00D7">
          <w:rPr>
            <w:rStyle w:val="Hyperlink"/>
          </w:rPr>
          <w:t>UK&amp;I User Access &amp; Password Policy Control Framework Supporting Document 2026</w:t>
        </w:r>
      </w:hyperlink>
    </w:p>
    <w:p w14:paraId="47206490" w14:textId="77777777" w:rsidR="009D6CA6" w:rsidRDefault="009D6CA6" w:rsidP="009D6CA6">
      <w:r>
        <w:rPr>
          <w:b/>
          <w:bCs/>
        </w:rPr>
        <w:t>Future-State Information:</w:t>
      </w:r>
    </w:p>
    <w:p w14:paraId="40BEBAF5" w14:textId="77777777" w:rsidR="009D6CA6" w:rsidRDefault="009D6CA6" w:rsidP="009D6CA6">
      <w:r>
        <w:t>NA</w:t>
      </w:r>
    </w:p>
    <w:p w14:paraId="64C28E52" w14:textId="77777777" w:rsidR="0073541A" w:rsidRDefault="0073541A" w:rsidP="009D6CA6"/>
    <w:p w14:paraId="70173041" w14:textId="77777777" w:rsidR="009D6CA6" w:rsidRPr="004A58D2" w:rsidRDefault="009D6CA6" w:rsidP="004A58D2">
      <w:pPr>
        <w:jc w:val="both"/>
        <w:rPr>
          <w:i/>
          <w:iCs/>
          <w:color w:val="FFFFFF" w:themeColor="background1"/>
          <w:highlight w:val="red"/>
        </w:rPr>
      </w:pPr>
      <w:r w:rsidRPr="004A58D2">
        <w:rPr>
          <w:i/>
          <w:iCs/>
          <w:color w:val="FFFFFF" w:themeColor="background1"/>
          <w:highlight w:val="red"/>
        </w:rPr>
        <w:t>Please Note: As part of SOX TOD for Blackline, the Finance Systems access-management process and supporting UK&amp;I User Access &amp; Password Policy Control Framework Supporting Document 2026 will be validated, including document ownership, preparation, review and approval responsibilities, effective date, version history, annual review and approval evidence and evidence-retention requirements. The review will also assess whether the documented process adequately covers account classes, approval roles, role-to-entity assignment standards, access-removal timing, privileged-access monitoring and the lifecycle requirements for vendor support, API, generic, shared, service and other system accounts.</w:t>
      </w:r>
    </w:p>
    <w:p w14:paraId="44A312FE" w14:textId="77777777" w:rsidR="009D6CA6" w:rsidRDefault="009D6CA6" w:rsidP="009D6CA6">
      <w:pPr>
        <w:rPr>
          <w:lang w:eastAsia="en-GB"/>
        </w:rPr>
      </w:pPr>
      <w:r>
        <w:rPr>
          <w:b/>
          <w:bCs/>
        </w:rPr>
        <w:lastRenderedPageBreak/>
        <w:t>2. User Profile Management [APD.C02] [Key]</w:t>
      </w:r>
    </w:p>
    <w:p w14:paraId="3F1C6AF9" w14:textId="77777777" w:rsidR="009D6CA6" w:rsidRDefault="009D6CA6" w:rsidP="009D6CA6"/>
    <w:tbl>
      <w:tblPr>
        <w:tblStyle w:val="TableGridLight"/>
        <w:tblW w:w="0" w:type="auto"/>
        <w:tblCellMar>
          <w:left w:w="0" w:type="dxa"/>
          <w:right w:w="0" w:type="dxa"/>
        </w:tblCellMar>
        <w:tblLook w:val="04A0" w:firstRow="1" w:lastRow="0" w:firstColumn="1" w:lastColumn="0" w:noHBand="0" w:noVBand="1"/>
      </w:tblPr>
      <w:tblGrid>
        <w:gridCol w:w="1059"/>
        <w:gridCol w:w="8285"/>
      </w:tblGrid>
      <w:tr w:rsidR="009D6CA6" w:rsidRPr="00493863" w14:paraId="49FAEF6E"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0409DFC" w14:textId="77777777" w:rsidR="009D6CA6" w:rsidRPr="004A58D2" w:rsidRDefault="009D6CA6" w:rsidP="00DC3463">
            <w:pPr>
              <w:spacing w:after="160"/>
              <w:rPr>
                <w:sz w:val="16"/>
                <w:szCs w:val="16"/>
              </w:rPr>
            </w:pPr>
            <w:r w:rsidRPr="004A58D2">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9F9A9FC" w14:textId="77777777" w:rsidR="009D6CA6" w:rsidRPr="004A58D2" w:rsidRDefault="009D6CA6" w:rsidP="00DC3463">
            <w:pPr>
              <w:spacing w:after="160"/>
              <w:rPr>
                <w:sz w:val="16"/>
                <w:szCs w:val="16"/>
              </w:rPr>
            </w:pPr>
            <w:r w:rsidRPr="004A58D2">
              <w:rPr>
                <w:b/>
                <w:bCs/>
                <w:color w:val="FFFFFF"/>
                <w:sz w:val="16"/>
                <w:szCs w:val="16"/>
              </w:rPr>
              <w:t>Current-State Detail</w:t>
            </w:r>
          </w:p>
        </w:tc>
      </w:tr>
      <w:tr w:rsidR="009D6CA6" w:rsidRPr="00493863" w14:paraId="3B1F5C3C"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3AC0225B" w14:textId="77777777" w:rsidR="009D6CA6" w:rsidRPr="004A58D2" w:rsidRDefault="009D6CA6" w:rsidP="00DC3463">
            <w:pPr>
              <w:spacing w:after="160"/>
              <w:rPr>
                <w:sz w:val="16"/>
                <w:szCs w:val="16"/>
              </w:rPr>
            </w:pPr>
            <w:r w:rsidRPr="004A58D2">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2DD43" w14:textId="77777777" w:rsidR="009D6CA6" w:rsidRPr="004A58D2" w:rsidRDefault="009D6CA6" w:rsidP="00DC3463">
            <w:pPr>
              <w:spacing w:after="160"/>
              <w:rPr>
                <w:sz w:val="16"/>
                <w:szCs w:val="16"/>
              </w:rPr>
            </w:pPr>
            <w:r w:rsidRPr="004A58D2">
              <w:rPr>
                <w:sz w:val="16"/>
                <w:szCs w:val="16"/>
              </w:rPr>
              <w:t>To ensure that user access is granted, modified, and revoked in alignment with role-based access principles and organizational policies, minimizing unauthorized access risks.</w:t>
            </w:r>
          </w:p>
        </w:tc>
      </w:tr>
      <w:tr w:rsidR="009D6CA6" w:rsidRPr="00493863" w14:paraId="437A36BA"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3D223E3E" w14:textId="77777777" w:rsidR="009D6CA6" w:rsidRPr="004A58D2" w:rsidRDefault="009D6CA6" w:rsidP="00DC3463">
            <w:pPr>
              <w:spacing w:after="160"/>
              <w:rPr>
                <w:sz w:val="16"/>
                <w:szCs w:val="16"/>
              </w:rPr>
            </w:pPr>
            <w:r w:rsidRPr="004A58D2">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A9F32" w14:textId="77777777" w:rsidR="009D6CA6" w:rsidRPr="004A58D2" w:rsidRDefault="009D6CA6" w:rsidP="00DC3463">
            <w:pPr>
              <w:spacing w:after="160"/>
              <w:rPr>
                <w:sz w:val="16"/>
                <w:szCs w:val="16"/>
              </w:rPr>
            </w:pPr>
            <w:r w:rsidRPr="004A58D2">
              <w:rPr>
                <w:sz w:val="16"/>
                <w:szCs w:val="16"/>
              </w:rPr>
              <w:t>Ad-Hoc</w:t>
            </w:r>
          </w:p>
        </w:tc>
      </w:tr>
      <w:tr w:rsidR="009D6CA6" w:rsidRPr="00493863" w14:paraId="1EC775A5"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4292572F" w14:textId="77777777" w:rsidR="009D6CA6" w:rsidRPr="004A58D2" w:rsidRDefault="009D6CA6" w:rsidP="00DC3463">
            <w:pPr>
              <w:spacing w:after="160"/>
              <w:rPr>
                <w:sz w:val="16"/>
                <w:szCs w:val="16"/>
              </w:rPr>
            </w:pPr>
            <w:r w:rsidRPr="004A58D2">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78935" w14:textId="77777777" w:rsidR="009D6CA6" w:rsidRPr="004A58D2" w:rsidRDefault="009D6CA6" w:rsidP="00DC3463">
            <w:pPr>
              <w:spacing w:after="160"/>
              <w:rPr>
                <w:sz w:val="16"/>
                <w:szCs w:val="16"/>
              </w:rPr>
            </w:pPr>
            <w:r w:rsidRPr="004A58D2">
              <w:rPr>
                <w:sz w:val="16"/>
                <w:szCs w:val="16"/>
              </w:rPr>
              <w:t>UK&amp;I Finance Systems Team, Blackline System Administrators, Regional Local Administrators, Finance Systems Team Lead / Platform Owner</w:t>
            </w:r>
          </w:p>
        </w:tc>
      </w:tr>
      <w:tr w:rsidR="009D6CA6" w:rsidRPr="00493863" w14:paraId="33A5ACCA"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4F9080B" w14:textId="77777777" w:rsidR="009D6CA6" w:rsidRPr="004A58D2" w:rsidRDefault="009D6CA6" w:rsidP="00DC3463">
            <w:pPr>
              <w:spacing w:after="160"/>
              <w:rPr>
                <w:sz w:val="16"/>
                <w:szCs w:val="16"/>
              </w:rPr>
            </w:pPr>
            <w:r w:rsidRPr="004A58D2">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67B51" w14:textId="77777777" w:rsidR="009D6CA6" w:rsidRPr="004A58D2" w:rsidRDefault="009D6CA6" w:rsidP="00DC3463">
            <w:pPr>
              <w:spacing w:after="160"/>
              <w:rPr>
                <w:sz w:val="16"/>
                <w:szCs w:val="16"/>
              </w:rPr>
            </w:pPr>
            <w:r w:rsidRPr="004A58D2">
              <w:rPr>
                <w:sz w:val="16"/>
                <w:szCs w:val="16"/>
              </w:rPr>
              <w:t>Where the clone or copy-ID function is used, the Finance Systems Team checks the approved request, approver, requested role and entity scope before saving the new user profile. The clone function does not replace the access-request or approval requirement.</w:t>
            </w:r>
          </w:p>
        </w:tc>
      </w:tr>
    </w:tbl>
    <w:p w14:paraId="75E29D77" w14:textId="77777777" w:rsidR="009D6CA6" w:rsidRDefault="009D6CA6" w:rsidP="009D6CA6">
      <w:pPr>
        <w:rPr>
          <w:rFonts w:ascii="Aptos" w:hAnsi="Aptos" w:cs="Times New Roman"/>
        </w:rPr>
      </w:pPr>
    </w:p>
    <w:p w14:paraId="11BFE781" w14:textId="77777777" w:rsidR="009D6CA6" w:rsidRDefault="009D6CA6" w:rsidP="009D6CA6">
      <w:r>
        <w:t>Blackline access is assigned using application roles together with entity-based restrictions.</w:t>
      </w:r>
    </w:p>
    <w:p w14:paraId="0A20EA5A" w14:textId="77777777" w:rsidR="009D6CA6" w:rsidRDefault="009D6CA6" w:rsidP="009D6CA6">
      <w:r>
        <w:t>The Blackline access levels comprise:</w:t>
      </w:r>
    </w:p>
    <w:p w14:paraId="2BCB31CC" w14:textId="77777777" w:rsidR="009D6CA6" w:rsidRDefault="009D6CA6" w:rsidP="009D6CA6">
      <w:pPr>
        <w:pStyle w:val="ListParagraph"/>
        <w:numPr>
          <w:ilvl w:val="0"/>
          <w:numId w:val="45"/>
        </w:numPr>
      </w:pPr>
      <w:r>
        <w:t>View Only</w:t>
      </w:r>
    </w:p>
    <w:p w14:paraId="2D42344E" w14:textId="77777777" w:rsidR="009D6CA6" w:rsidRDefault="009D6CA6" w:rsidP="009D6CA6">
      <w:pPr>
        <w:pStyle w:val="ListParagraph"/>
        <w:numPr>
          <w:ilvl w:val="0"/>
          <w:numId w:val="45"/>
        </w:numPr>
      </w:pPr>
      <w:r>
        <w:t>Standard</w:t>
      </w:r>
    </w:p>
    <w:p w14:paraId="5FDD5BF7" w14:textId="77777777" w:rsidR="009D6CA6" w:rsidRDefault="009D6CA6" w:rsidP="009D6CA6">
      <w:pPr>
        <w:pStyle w:val="ListParagraph"/>
        <w:numPr>
          <w:ilvl w:val="0"/>
          <w:numId w:val="45"/>
        </w:numPr>
      </w:pPr>
      <w:r>
        <w:t>Edit</w:t>
      </w:r>
    </w:p>
    <w:p w14:paraId="4A1E0572" w14:textId="77777777" w:rsidR="009D6CA6" w:rsidRDefault="009D6CA6" w:rsidP="009D6CA6">
      <w:pPr>
        <w:pStyle w:val="ListParagraph"/>
        <w:numPr>
          <w:ilvl w:val="0"/>
          <w:numId w:val="45"/>
        </w:numPr>
      </w:pPr>
      <w:r>
        <w:t>Administrator</w:t>
      </w:r>
    </w:p>
    <w:p w14:paraId="7CC3C3C5" w14:textId="77777777" w:rsidR="009D6CA6" w:rsidRDefault="009D6CA6" w:rsidP="009D6CA6">
      <w:pPr>
        <w:rPr>
          <w:rFonts w:ascii="Aptos" w:hAnsi="Aptos" w:cs="Times New Roman"/>
        </w:rPr>
      </w:pPr>
      <w:r>
        <w:t>Entity restrictions limit the regions or entities over which a user can perform the activities permitted by the assigned role. A user can therefore hold Administrator access for one entity or region without receiving equivalent access across the wider Blackline environment.</w:t>
      </w:r>
    </w:p>
    <w:p w14:paraId="7D3A6934" w14:textId="77777777" w:rsidR="009D6CA6" w:rsidRDefault="009D6CA6" w:rsidP="009D6CA6">
      <w:r>
        <w:t>Blackline maintains the standard role definitions and provides the role matrix describing the access available through each role. Intact uses the vendor-defined Blackline role model and does not create or modify the underlying role definitions.</w:t>
      </w:r>
    </w:p>
    <w:p w14:paraId="44E2EDD8" w14:textId="77777777" w:rsidR="009D6CA6" w:rsidRDefault="009D6CA6" w:rsidP="009D6CA6">
      <w:r>
        <w:t>The ServiceDesk Plus access request records:</w:t>
      </w:r>
    </w:p>
    <w:p w14:paraId="50CB5E58" w14:textId="77777777" w:rsidR="009D6CA6" w:rsidRDefault="009D6CA6" w:rsidP="009D6CA6">
      <w:pPr>
        <w:pStyle w:val="ListParagraph"/>
        <w:numPr>
          <w:ilvl w:val="0"/>
          <w:numId w:val="46"/>
        </w:numPr>
      </w:pPr>
      <w:r>
        <w:t>The required Blackline role.</w:t>
      </w:r>
    </w:p>
    <w:p w14:paraId="24EF3EDF" w14:textId="77777777" w:rsidR="009D6CA6" w:rsidRDefault="009D6CA6" w:rsidP="009D6CA6">
      <w:pPr>
        <w:pStyle w:val="ListParagraph"/>
        <w:numPr>
          <w:ilvl w:val="0"/>
          <w:numId w:val="46"/>
        </w:numPr>
      </w:pPr>
      <w:r>
        <w:t>The required entity access.</w:t>
      </w:r>
    </w:p>
    <w:p w14:paraId="094BAFE1" w14:textId="77777777" w:rsidR="009D6CA6" w:rsidRDefault="009D6CA6" w:rsidP="009D6CA6">
      <w:pPr>
        <w:rPr>
          <w:rFonts w:ascii="Aptos" w:hAnsi="Aptos" w:cs="Times New Roman"/>
        </w:rPr>
      </w:pPr>
      <w:r>
        <w:t>The entity-access requirement is entered as free text within the request rather than selected through a controlled dropdown.</w:t>
      </w:r>
    </w:p>
    <w:p w14:paraId="37A70D6D" w14:textId="77777777" w:rsidR="009D6CA6" w:rsidRDefault="009D6CA6" w:rsidP="009D6CA6">
      <w:r>
        <w:t>The Regional Local Administrator approves the requested access based on the user’s responsibilities. Following approval, the Finance Systems Team checks the approved role and entity scope before assigning the access within Blackline.</w:t>
      </w:r>
    </w:p>
    <w:p w14:paraId="1EBADB67" w14:textId="77777777" w:rsidR="009D6CA6" w:rsidRDefault="009D6CA6" w:rsidP="009D6CA6">
      <w:r>
        <w:t>Where the clone or copy-ID function is used, the Finance Systems Team checks:</w:t>
      </w:r>
    </w:p>
    <w:p w14:paraId="017FB8DE" w14:textId="77777777" w:rsidR="009D6CA6" w:rsidRDefault="009D6CA6" w:rsidP="009D6CA6">
      <w:pPr>
        <w:pStyle w:val="ListParagraph"/>
        <w:numPr>
          <w:ilvl w:val="0"/>
          <w:numId w:val="47"/>
        </w:numPr>
      </w:pPr>
      <w:r>
        <w:t>The approved access request.</w:t>
      </w:r>
    </w:p>
    <w:p w14:paraId="1BE3C3D7" w14:textId="77777777" w:rsidR="009D6CA6" w:rsidRDefault="009D6CA6" w:rsidP="009D6CA6">
      <w:pPr>
        <w:pStyle w:val="ListParagraph"/>
        <w:numPr>
          <w:ilvl w:val="0"/>
          <w:numId w:val="47"/>
        </w:numPr>
      </w:pPr>
      <w:r>
        <w:t>The identity of the approver.</w:t>
      </w:r>
    </w:p>
    <w:p w14:paraId="0BDCC283" w14:textId="77777777" w:rsidR="009D6CA6" w:rsidRDefault="009D6CA6" w:rsidP="009D6CA6">
      <w:pPr>
        <w:pStyle w:val="ListParagraph"/>
        <w:numPr>
          <w:ilvl w:val="0"/>
          <w:numId w:val="47"/>
        </w:numPr>
      </w:pPr>
      <w:r>
        <w:t>The requested role.</w:t>
      </w:r>
    </w:p>
    <w:p w14:paraId="2F1ECB6F" w14:textId="77777777" w:rsidR="009D6CA6" w:rsidRDefault="009D6CA6" w:rsidP="009D6CA6">
      <w:pPr>
        <w:pStyle w:val="ListParagraph"/>
        <w:numPr>
          <w:ilvl w:val="0"/>
          <w:numId w:val="47"/>
        </w:numPr>
      </w:pPr>
      <w:r>
        <w:lastRenderedPageBreak/>
        <w:t>The requested entity scope.</w:t>
      </w:r>
    </w:p>
    <w:p w14:paraId="4B6F271F" w14:textId="77777777" w:rsidR="009D6CA6" w:rsidRDefault="009D6CA6" w:rsidP="009D6CA6">
      <w:pPr>
        <w:rPr>
          <w:rFonts w:ascii="Aptos" w:hAnsi="Aptos" w:cs="Times New Roman"/>
        </w:rPr>
      </w:pPr>
      <w:r>
        <w:t>The Finance Systems Team completes these checks before saving the new Blackline user profile. Use of the clone or copy-ID function does not replace the requirement for an access request or the applicable approval.</w:t>
      </w:r>
    </w:p>
    <w:p w14:paraId="023C9E87" w14:textId="77777777" w:rsidR="009D6CA6" w:rsidRDefault="009D6CA6" w:rsidP="009D6CA6">
      <w:r>
        <w:rPr>
          <w:b/>
          <w:bCs/>
        </w:rPr>
        <w:t>Limitations:</w:t>
      </w:r>
    </w:p>
    <w:p w14:paraId="6A9A5D22" w14:textId="77777777" w:rsidR="009D6CA6" w:rsidRDefault="009D6CA6" w:rsidP="009D6CA6">
      <w:r>
        <w:t>The entity-access requirement is entered as free text within the ServiceDesk Plus request rather than selected through a controlled dropdown.</w:t>
      </w:r>
    </w:p>
    <w:p w14:paraId="3EF3D51E" w14:textId="77777777" w:rsidR="009D6CA6" w:rsidRDefault="009D6CA6" w:rsidP="009D6CA6">
      <w:r>
        <w:rPr>
          <w:b/>
          <w:bCs/>
        </w:rPr>
        <w:t>Future-State Information:</w:t>
      </w:r>
    </w:p>
    <w:p w14:paraId="2B43C2BB" w14:textId="77777777" w:rsidR="009D6CA6" w:rsidRDefault="009D6CA6" w:rsidP="009D6CA6">
      <w:r>
        <w:t>NA</w:t>
      </w:r>
    </w:p>
    <w:p w14:paraId="2F7AD28D" w14:textId="77777777" w:rsidR="00493863" w:rsidRDefault="00493863" w:rsidP="009D6CA6"/>
    <w:p w14:paraId="619249D0" w14:textId="77777777" w:rsidR="009D6CA6" w:rsidRPr="004A58D2" w:rsidRDefault="009D6CA6" w:rsidP="004A58D2">
      <w:pPr>
        <w:jc w:val="both"/>
        <w:rPr>
          <w:i/>
          <w:iCs/>
          <w:color w:val="FFFFFF" w:themeColor="background1"/>
          <w:highlight w:val="red"/>
        </w:rPr>
      </w:pPr>
      <w:r w:rsidRPr="004A58D2">
        <w:rPr>
          <w:i/>
          <w:iCs/>
          <w:color w:val="FFFFFF" w:themeColor="background1"/>
          <w:highlight w:val="red"/>
        </w:rPr>
        <w:t>Please Note: As part of SOX TOD for Blackline, the vendor-defined View Only, Standard, Edit and Administrator roles, underlying role permissions, entity-based restrictions and current role-to-entity configuration will be validated. Selected ServiceDesk Plus requests will be reviewed to confirm that the approved role and entity scope were accurately assigned in Blackline, including where entity requirements were entered as free text or the clone or copy-ID function was used. The review will also confirm that the clone or copy-ID function does not bypass the access-request and approval requirements.</w:t>
      </w:r>
    </w:p>
    <w:p w14:paraId="490CC119" w14:textId="77777777" w:rsidR="00493863" w:rsidRDefault="00493863" w:rsidP="009D6CA6">
      <w:pPr>
        <w:rPr>
          <w:b/>
          <w:bCs/>
        </w:rPr>
      </w:pPr>
    </w:p>
    <w:p w14:paraId="44268E26" w14:textId="1B7094E4" w:rsidR="009D6CA6" w:rsidRDefault="009D6CA6" w:rsidP="009D6CA6">
      <w:pPr>
        <w:rPr>
          <w:lang w:eastAsia="en-GB"/>
        </w:rPr>
      </w:pPr>
      <w:r>
        <w:rPr>
          <w:b/>
          <w:bCs/>
        </w:rPr>
        <w:t>3. Access Provisioning / Joiners [APD.C03] [Key]</w:t>
      </w:r>
    </w:p>
    <w:p w14:paraId="16281CA0" w14:textId="77777777" w:rsidR="009D6CA6" w:rsidRDefault="009D6CA6" w:rsidP="009D6CA6"/>
    <w:tbl>
      <w:tblPr>
        <w:tblStyle w:val="TableGridLight"/>
        <w:tblW w:w="0" w:type="auto"/>
        <w:tblCellMar>
          <w:left w:w="0" w:type="dxa"/>
          <w:right w:w="0" w:type="dxa"/>
        </w:tblCellMar>
        <w:tblLook w:val="04A0" w:firstRow="1" w:lastRow="0" w:firstColumn="1" w:lastColumn="0" w:noHBand="0" w:noVBand="1"/>
      </w:tblPr>
      <w:tblGrid>
        <w:gridCol w:w="964"/>
        <w:gridCol w:w="8380"/>
      </w:tblGrid>
      <w:tr w:rsidR="009D6CA6" w:rsidRPr="0069742B" w14:paraId="3944CE3D"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1BDEF148" w14:textId="77777777" w:rsidR="009D6CA6" w:rsidRPr="004A58D2" w:rsidRDefault="009D6CA6" w:rsidP="00DC3463">
            <w:pPr>
              <w:spacing w:after="160"/>
              <w:rPr>
                <w:sz w:val="16"/>
                <w:szCs w:val="16"/>
              </w:rPr>
            </w:pPr>
            <w:r w:rsidRPr="004A58D2">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2DB11C0" w14:textId="77777777" w:rsidR="009D6CA6" w:rsidRPr="004A58D2" w:rsidRDefault="009D6CA6" w:rsidP="00DC3463">
            <w:pPr>
              <w:spacing w:after="160"/>
              <w:rPr>
                <w:sz w:val="16"/>
                <w:szCs w:val="16"/>
              </w:rPr>
            </w:pPr>
            <w:r w:rsidRPr="004A58D2">
              <w:rPr>
                <w:b/>
                <w:bCs/>
                <w:color w:val="FFFFFF"/>
                <w:sz w:val="16"/>
                <w:szCs w:val="16"/>
              </w:rPr>
              <w:t>Current-State Detail</w:t>
            </w:r>
          </w:p>
        </w:tc>
      </w:tr>
      <w:tr w:rsidR="009D6CA6" w:rsidRPr="0069742B" w14:paraId="315F1703"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FA8CBAF" w14:textId="77777777" w:rsidR="009D6CA6" w:rsidRPr="004A58D2" w:rsidRDefault="009D6CA6" w:rsidP="00DC3463">
            <w:pPr>
              <w:spacing w:after="160"/>
              <w:rPr>
                <w:sz w:val="16"/>
                <w:szCs w:val="16"/>
              </w:rPr>
            </w:pPr>
            <w:r w:rsidRPr="004A58D2">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AC407" w14:textId="77777777" w:rsidR="009D6CA6" w:rsidRPr="004A58D2" w:rsidRDefault="009D6CA6" w:rsidP="00DC3463">
            <w:pPr>
              <w:spacing w:after="160"/>
              <w:rPr>
                <w:sz w:val="16"/>
                <w:szCs w:val="16"/>
              </w:rPr>
            </w:pPr>
            <w:r w:rsidRPr="004A58D2">
              <w:rPr>
                <w:sz w:val="16"/>
                <w:szCs w:val="16"/>
              </w:rPr>
              <w:t>To confirm that access creation of user accounts is in line with user's roles and responsibilities</w:t>
            </w:r>
          </w:p>
        </w:tc>
      </w:tr>
      <w:tr w:rsidR="009D6CA6" w:rsidRPr="0069742B" w14:paraId="5C013663"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8029918" w14:textId="77777777" w:rsidR="009D6CA6" w:rsidRPr="004A58D2" w:rsidRDefault="009D6CA6" w:rsidP="00DC3463">
            <w:pPr>
              <w:spacing w:after="160"/>
              <w:rPr>
                <w:sz w:val="16"/>
                <w:szCs w:val="16"/>
              </w:rPr>
            </w:pPr>
            <w:r w:rsidRPr="004A58D2">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800BE" w14:textId="77777777" w:rsidR="009D6CA6" w:rsidRPr="004A58D2" w:rsidRDefault="009D6CA6" w:rsidP="00DC3463">
            <w:pPr>
              <w:spacing w:after="160"/>
              <w:rPr>
                <w:sz w:val="16"/>
                <w:szCs w:val="16"/>
              </w:rPr>
            </w:pPr>
            <w:r w:rsidRPr="004A58D2">
              <w:rPr>
                <w:sz w:val="16"/>
                <w:szCs w:val="16"/>
              </w:rPr>
              <w:t>Ad Hoc / On occurrence</w:t>
            </w:r>
          </w:p>
        </w:tc>
      </w:tr>
      <w:tr w:rsidR="009D6CA6" w:rsidRPr="0069742B" w14:paraId="6DD074DD"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35906B1A" w14:textId="77777777" w:rsidR="009D6CA6" w:rsidRPr="004A58D2" w:rsidRDefault="009D6CA6" w:rsidP="00DC3463">
            <w:pPr>
              <w:spacing w:after="160"/>
              <w:rPr>
                <w:sz w:val="16"/>
                <w:szCs w:val="16"/>
              </w:rPr>
            </w:pPr>
            <w:r w:rsidRPr="004A58D2">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996F2" w14:textId="77777777" w:rsidR="009D6CA6" w:rsidRPr="004A58D2" w:rsidRDefault="009D6CA6" w:rsidP="00DC3463">
            <w:pPr>
              <w:spacing w:after="160"/>
              <w:rPr>
                <w:sz w:val="16"/>
                <w:szCs w:val="16"/>
              </w:rPr>
            </w:pPr>
            <w:r w:rsidRPr="004A58D2">
              <w:rPr>
                <w:sz w:val="16"/>
                <w:szCs w:val="16"/>
              </w:rPr>
              <w:t>Regional Local Administrators, End Users / Requestors, UK&amp;I Finance Systems Team, Blackline System Administrators, Finance Systems Team Lead / Platform Owner</w:t>
            </w:r>
          </w:p>
        </w:tc>
      </w:tr>
      <w:tr w:rsidR="009D6CA6" w:rsidRPr="0069742B" w14:paraId="33763C4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71202FE7" w14:textId="77777777" w:rsidR="009D6CA6" w:rsidRPr="004A58D2" w:rsidRDefault="009D6CA6" w:rsidP="00DC3463">
            <w:pPr>
              <w:spacing w:after="160"/>
              <w:rPr>
                <w:sz w:val="16"/>
                <w:szCs w:val="16"/>
              </w:rPr>
            </w:pPr>
            <w:r w:rsidRPr="004A58D2">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AB59D" w14:textId="77777777" w:rsidR="009D6CA6" w:rsidRPr="004A58D2" w:rsidRDefault="009D6CA6" w:rsidP="00DC3463">
            <w:pPr>
              <w:spacing w:after="160"/>
              <w:rPr>
                <w:sz w:val="16"/>
                <w:szCs w:val="16"/>
              </w:rPr>
            </w:pPr>
            <w:r w:rsidRPr="004A58D2">
              <w:rPr>
                <w:sz w:val="16"/>
                <w:szCs w:val="16"/>
              </w:rPr>
              <w:t>An end user may raise the access request where approval from the relevant Regional Local Administrator is attached to the ServiceDesk Plus ticket. Where the required approval is not included, the Finance Systems Team obtains the approval or holds the request until approval is provided. System Administrator access follows a separate approval route through the Finance Systems Team Lead.</w:t>
            </w:r>
          </w:p>
        </w:tc>
      </w:tr>
    </w:tbl>
    <w:p w14:paraId="59F23299" w14:textId="77777777" w:rsidR="009D6CA6" w:rsidRDefault="009D6CA6" w:rsidP="009D6CA6">
      <w:pPr>
        <w:rPr>
          <w:rFonts w:ascii="Aptos" w:hAnsi="Aptos" w:cs="Times New Roman"/>
        </w:rPr>
      </w:pPr>
    </w:p>
    <w:p w14:paraId="3B8BFF22" w14:textId="77777777" w:rsidR="009D6CA6" w:rsidRDefault="009D6CA6" w:rsidP="009D6CA6">
      <w:r>
        <w:t>Blackline access is requested through ServiceDesk Plus for:</w:t>
      </w:r>
    </w:p>
    <w:p w14:paraId="04C7963E" w14:textId="77777777" w:rsidR="009D6CA6" w:rsidRDefault="009D6CA6" w:rsidP="009D6CA6">
      <w:pPr>
        <w:pStyle w:val="ListParagraph"/>
        <w:numPr>
          <w:ilvl w:val="0"/>
          <w:numId w:val="48"/>
        </w:numPr>
      </w:pPr>
      <w:r>
        <w:t>New joiners.</w:t>
      </w:r>
    </w:p>
    <w:p w14:paraId="77DB88A9" w14:textId="77777777" w:rsidR="009D6CA6" w:rsidRDefault="009D6CA6" w:rsidP="009D6CA6">
      <w:pPr>
        <w:pStyle w:val="ListParagraph"/>
        <w:numPr>
          <w:ilvl w:val="0"/>
          <w:numId w:val="48"/>
        </w:numPr>
      </w:pPr>
      <w:r>
        <w:t>Existing users requiring additional access.</w:t>
      </w:r>
    </w:p>
    <w:p w14:paraId="3C16A7D1" w14:textId="77777777" w:rsidR="009D6CA6" w:rsidRDefault="009D6CA6" w:rsidP="009D6CA6">
      <w:pPr>
        <w:pStyle w:val="ListParagraph"/>
        <w:numPr>
          <w:ilvl w:val="0"/>
          <w:numId w:val="48"/>
        </w:numPr>
      </w:pPr>
      <w:r>
        <w:t>Users requiring temporary project access.</w:t>
      </w:r>
    </w:p>
    <w:p w14:paraId="4C30D078" w14:textId="77777777" w:rsidR="009D6CA6" w:rsidRDefault="009D6CA6" w:rsidP="009D6CA6">
      <w:pPr>
        <w:rPr>
          <w:rFonts w:ascii="Aptos" w:hAnsi="Aptos" w:cs="Times New Roman"/>
        </w:rPr>
      </w:pPr>
      <w:r>
        <w:t>The ServiceDesk Plus request records:</w:t>
      </w:r>
    </w:p>
    <w:p w14:paraId="07BA79BE" w14:textId="77777777" w:rsidR="009D6CA6" w:rsidRDefault="009D6CA6" w:rsidP="009D6CA6">
      <w:pPr>
        <w:pStyle w:val="ListParagraph"/>
        <w:numPr>
          <w:ilvl w:val="0"/>
          <w:numId w:val="49"/>
        </w:numPr>
      </w:pPr>
      <w:r>
        <w:lastRenderedPageBreak/>
        <w:t>The user requiring access.</w:t>
      </w:r>
    </w:p>
    <w:p w14:paraId="17DD21F4" w14:textId="77777777" w:rsidR="009D6CA6" w:rsidRDefault="009D6CA6" w:rsidP="009D6CA6">
      <w:pPr>
        <w:pStyle w:val="ListParagraph"/>
        <w:numPr>
          <w:ilvl w:val="0"/>
          <w:numId w:val="49"/>
        </w:numPr>
      </w:pPr>
      <w:r>
        <w:t>The requested Blackline role.</w:t>
      </w:r>
    </w:p>
    <w:p w14:paraId="196C3C66" w14:textId="77777777" w:rsidR="009D6CA6" w:rsidRDefault="009D6CA6" w:rsidP="009D6CA6">
      <w:pPr>
        <w:pStyle w:val="ListParagraph"/>
        <w:numPr>
          <w:ilvl w:val="0"/>
          <w:numId w:val="49"/>
        </w:numPr>
      </w:pPr>
      <w:r>
        <w:t>The required entity access.</w:t>
      </w:r>
    </w:p>
    <w:p w14:paraId="6855D5B7" w14:textId="77777777" w:rsidR="009D6CA6" w:rsidRDefault="009D6CA6" w:rsidP="009D6CA6">
      <w:pPr>
        <w:rPr>
          <w:rFonts w:ascii="Aptos" w:hAnsi="Aptos" w:cs="Times New Roman"/>
        </w:rPr>
      </w:pPr>
      <w:r>
        <w:t>A Regional Local Administrator may raise the access request directly. An end user may also raise the request where approval from the relevant Regional Local Administrator is attached to the ServiceDesk Plus ticket.</w:t>
      </w:r>
    </w:p>
    <w:p w14:paraId="3FF4C451" w14:textId="77777777" w:rsidR="009D6CA6" w:rsidRDefault="009D6CA6" w:rsidP="009D6CA6">
      <w:r>
        <w:t>Where the required approval is not included with the request, the Finance Systems Team:</w:t>
      </w:r>
    </w:p>
    <w:p w14:paraId="2C1C346A" w14:textId="77777777" w:rsidR="009D6CA6" w:rsidRDefault="009D6CA6" w:rsidP="009D6CA6">
      <w:pPr>
        <w:pStyle w:val="ListParagraph"/>
        <w:numPr>
          <w:ilvl w:val="0"/>
          <w:numId w:val="50"/>
        </w:numPr>
      </w:pPr>
      <w:r>
        <w:t>Obtains approval from the appropriate Regional Local Administrator; or</w:t>
      </w:r>
    </w:p>
    <w:p w14:paraId="511389F1" w14:textId="77777777" w:rsidR="009D6CA6" w:rsidRDefault="009D6CA6" w:rsidP="009D6CA6">
      <w:pPr>
        <w:pStyle w:val="ListParagraph"/>
        <w:numPr>
          <w:ilvl w:val="0"/>
          <w:numId w:val="50"/>
        </w:numPr>
      </w:pPr>
      <w:r>
        <w:t>Holds the request until the required approval is provided.</w:t>
      </w:r>
    </w:p>
    <w:p w14:paraId="759FCEAB" w14:textId="77777777" w:rsidR="009D6CA6" w:rsidRDefault="009D6CA6" w:rsidP="009D6CA6">
      <w:pPr>
        <w:rPr>
          <w:rFonts w:ascii="Aptos" w:hAnsi="Aptos" w:cs="Times New Roman"/>
        </w:rPr>
      </w:pPr>
      <w:r>
        <w:t>The approval route depends on the type of access requested:</w:t>
      </w:r>
    </w:p>
    <w:p w14:paraId="0EC87A73" w14:textId="77777777" w:rsidR="009D6CA6" w:rsidRDefault="009D6CA6" w:rsidP="009D6CA6">
      <w:pPr>
        <w:pStyle w:val="ListParagraph"/>
        <w:numPr>
          <w:ilvl w:val="0"/>
          <w:numId w:val="51"/>
        </w:numPr>
      </w:pPr>
      <w:r>
        <w:t>Standard-user access is approved by the Regional Local Administrator responsible for the relevant region or entity.</w:t>
      </w:r>
    </w:p>
    <w:p w14:paraId="3C0E38DD" w14:textId="77777777" w:rsidR="009D6CA6" w:rsidRDefault="009D6CA6" w:rsidP="009D6CA6">
      <w:pPr>
        <w:pStyle w:val="ListParagraph"/>
        <w:numPr>
          <w:ilvl w:val="0"/>
          <w:numId w:val="51"/>
        </w:numPr>
      </w:pPr>
      <w:r>
        <w:t>System Administrator access follows a separate approval route and requires approval from the Finance Systems Team Lead.</w:t>
      </w:r>
    </w:p>
    <w:p w14:paraId="08A83AC6" w14:textId="77777777" w:rsidR="009D6CA6" w:rsidRDefault="009D6CA6" w:rsidP="009D6CA6">
      <w:pPr>
        <w:rPr>
          <w:rFonts w:ascii="Aptos" w:hAnsi="Aptos" w:cs="Times New Roman"/>
        </w:rPr>
      </w:pPr>
      <w:r>
        <w:t>Before provisioning the access, the Finance Systems Team verifies:</w:t>
      </w:r>
    </w:p>
    <w:p w14:paraId="38E37228" w14:textId="77777777" w:rsidR="009D6CA6" w:rsidRDefault="009D6CA6" w:rsidP="009D6CA6">
      <w:pPr>
        <w:pStyle w:val="ListParagraph"/>
        <w:numPr>
          <w:ilvl w:val="0"/>
          <w:numId w:val="52"/>
        </w:numPr>
      </w:pPr>
      <w:r>
        <w:t>The user.</w:t>
      </w:r>
    </w:p>
    <w:p w14:paraId="089F332A" w14:textId="77777777" w:rsidR="009D6CA6" w:rsidRDefault="009D6CA6" w:rsidP="009D6CA6">
      <w:pPr>
        <w:pStyle w:val="ListParagraph"/>
        <w:numPr>
          <w:ilvl w:val="0"/>
          <w:numId w:val="52"/>
        </w:numPr>
      </w:pPr>
      <w:r>
        <w:t>The approver.</w:t>
      </w:r>
    </w:p>
    <w:p w14:paraId="5E7A826F" w14:textId="77777777" w:rsidR="009D6CA6" w:rsidRDefault="009D6CA6" w:rsidP="009D6CA6">
      <w:pPr>
        <w:pStyle w:val="ListParagraph"/>
        <w:numPr>
          <w:ilvl w:val="0"/>
          <w:numId w:val="52"/>
        </w:numPr>
      </w:pPr>
      <w:r>
        <w:t>The requested role.</w:t>
      </w:r>
    </w:p>
    <w:p w14:paraId="1CEAD4A9" w14:textId="77777777" w:rsidR="009D6CA6" w:rsidRDefault="009D6CA6" w:rsidP="009D6CA6">
      <w:pPr>
        <w:pStyle w:val="ListParagraph"/>
        <w:numPr>
          <w:ilvl w:val="0"/>
          <w:numId w:val="52"/>
        </w:numPr>
      </w:pPr>
      <w:r>
        <w:t>The requested entity scope.</w:t>
      </w:r>
    </w:p>
    <w:p w14:paraId="77ED264A" w14:textId="77777777" w:rsidR="009D6CA6" w:rsidRDefault="009D6CA6" w:rsidP="009D6CA6">
      <w:pPr>
        <w:rPr>
          <w:rFonts w:ascii="Aptos" w:hAnsi="Aptos" w:cs="Times New Roman"/>
        </w:rPr>
      </w:pPr>
      <w:r>
        <w:t>Following verification, the Finance Systems Team manually creates the user within Blackline.</w:t>
      </w:r>
    </w:p>
    <w:p w14:paraId="5FE2EF59" w14:textId="77777777" w:rsidR="009D6CA6" w:rsidRDefault="009D6CA6" w:rsidP="009D6CA6">
      <w:r>
        <w:t>Evidence of the completed provisioning activity comprises:</w:t>
      </w:r>
    </w:p>
    <w:p w14:paraId="20051CF3" w14:textId="77777777" w:rsidR="009D6CA6" w:rsidRDefault="009D6CA6" w:rsidP="009D6CA6">
      <w:pPr>
        <w:pStyle w:val="ListParagraph"/>
        <w:numPr>
          <w:ilvl w:val="0"/>
          <w:numId w:val="53"/>
        </w:numPr>
      </w:pPr>
      <w:r>
        <w:t>The ServiceDesk Plus ticket.</w:t>
      </w:r>
    </w:p>
    <w:p w14:paraId="7F34542A" w14:textId="77777777" w:rsidR="009D6CA6" w:rsidRDefault="009D6CA6" w:rsidP="009D6CA6">
      <w:pPr>
        <w:pStyle w:val="ListParagraph"/>
        <w:numPr>
          <w:ilvl w:val="0"/>
          <w:numId w:val="53"/>
        </w:numPr>
      </w:pPr>
      <w:r>
        <w:t>The attached approval.</w:t>
      </w:r>
    </w:p>
    <w:p w14:paraId="158DD0D0" w14:textId="77777777" w:rsidR="009D6CA6" w:rsidRDefault="009D6CA6" w:rsidP="009D6CA6">
      <w:pPr>
        <w:pStyle w:val="ListParagraph"/>
        <w:numPr>
          <w:ilvl w:val="0"/>
          <w:numId w:val="53"/>
        </w:numPr>
      </w:pPr>
      <w:r>
        <w:t>The resulting Blackline user setup.</w:t>
      </w:r>
    </w:p>
    <w:p w14:paraId="7C907148" w14:textId="77777777" w:rsidR="009D6CA6" w:rsidRDefault="009D6CA6" w:rsidP="009D6CA6">
      <w:pPr>
        <w:rPr>
          <w:rFonts w:ascii="Aptos" w:hAnsi="Aptos" w:cs="Times New Roman"/>
        </w:rPr>
      </w:pPr>
      <w:r>
        <w:rPr>
          <w:b/>
          <w:bCs/>
        </w:rPr>
        <w:t>Limitations:</w:t>
      </w:r>
    </w:p>
    <w:p w14:paraId="4C56E06D" w14:textId="77777777" w:rsidR="009D6CA6" w:rsidRDefault="009D6CA6" w:rsidP="009D6CA6">
      <w:r>
        <w:t>NA</w:t>
      </w:r>
    </w:p>
    <w:p w14:paraId="3BEC8672" w14:textId="77777777" w:rsidR="009D6CA6" w:rsidRDefault="009D6CA6" w:rsidP="009D6CA6">
      <w:r>
        <w:rPr>
          <w:b/>
          <w:bCs/>
        </w:rPr>
        <w:t>Future-State Information:</w:t>
      </w:r>
    </w:p>
    <w:p w14:paraId="7BEE9CE0" w14:textId="77777777" w:rsidR="009D6CA6" w:rsidRDefault="009D6CA6" w:rsidP="009D6CA6">
      <w:r>
        <w:t>NA</w:t>
      </w:r>
    </w:p>
    <w:p w14:paraId="6EF10434" w14:textId="77777777" w:rsidR="0069742B" w:rsidRDefault="0069742B" w:rsidP="009D6CA6"/>
    <w:p w14:paraId="0C0538EF" w14:textId="77777777" w:rsidR="009D6CA6" w:rsidRPr="004A58D2" w:rsidRDefault="009D6CA6" w:rsidP="004A58D2">
      <w:pPr>
        <w:jc w:val="both"/>
        <w:rPr>
          <w:i/>
          <w:iCs/>
          <w:color w:val="FFFFFF" w:themeColor="background1"/>
          <w:highlight w:val="red"/>
        </w:rPr>
      </w:pPr>
      <w:r w:rsidRPr="004A58D2">
        <w:rPr>
          <w:i/>
          <w:iCs/>
          <w:color w:val="FFFFFF" w:themeColor="background1"/>
          <w:highlight w:val="red"/>
        </w:rPr>
        <w:t xml:space="preserve">Please Note: As part of SOX TOD for Blackline, selected ServiceDesk Plus provisioning requests will be reviewed to validate the requester, user, requested role, required entity access, applicable Regional Local Administrator or Finance Systems Team Lead approval, approval before provisioning, Finance Systems Team fulfilment and resulting Blackline user setup. The review will include requests raised directly by Regional Local Administrators, requests raised by end users with attached </w:t>
      </w:r>
      <w:r w:rsidRPr="004A58D2">
        <w:rPr>
          <w:i/>
          <w:iCs/>
          <w:color w:val="FFFFFF" w:themeColor="background1"/>
          <w:highlight w:val="red"/>
        </w:rPr>
        <w:lastRenderedPageBreak/>
        <w:t>approval, requests held pending approval, temporary project access and the separate approval route for System Administrator access.</w:t>
      </w:r>
    </w:p>
    <w:p w14:paraId="6B1A7D46" w14:textId="77777777" w:rsidR="0069742B" w:rsidRDefault="0069742B" w:rsidP="009D6CA6">
      <w:pPr>
        <w:rPr>
          <w:b/>
          <w:bCs/>
        </w:rPr>
      </w:pPr>
    </w:p>
    <w:p w14:paraId="3F65F088" w14:textId="1525EDA5" w:rsidR="009D6CA6" w:rsidRDefault="009D6CA6" w:rsidP="009D6CA6">
      <w:pPr>
        <w:rPr>
          <w:lang w:eastAsia="en-GB"/>
        </w:rPr>
      </w:pPr>
      <w:r>
        <w:rPr>
          <w:b/>
          <w:bCs/>
        </w:rPr>
        <w:t>4. Access Modification / Movers [APD.C04] [Key]</w:t>
      </w:r>
    </w:p>
    <w:p w14:paraId="44C964BA" w14:textId="77777777" w:rsidR="009D6CA6" w:rsidRDefault="009D6CA6" w:rsidP="009D6CA6"/>
    <w:tbl>
      <w:tblPr>
        <w:tblStyle w:val="TableGridLight"/>
        <w:tblW w:w="0" w:type="auto"/>
        <w:tblCellMar>
          <w:left w:w="0" w:type="dxa"/>
          <w:right w:w="0" w:type="dxa"/>
        </w:tblCellMar>
        <w:tblLook w:val="04A0" w:firstRow="1" w:lastRow="0" w:firstColumn="1" w:lastColumn="0" w:noHBand="0" w:noVBand="1"/>
      </w:tblPr>
      <w:tblGrid>
        <w:gridCol w:w="1308"/>
        <w:gridCol w:w="8036"/>
      </w:tblGrid>
      <w:tr w:rsidR="009D6CA6" w:rsidRPr="0069742B" w14:paraId="43E34A57"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7D2A0CCE" w14:textId="77777777" w:rsidR="009D6CA6" w:rsidRPr="004A58D2" w:rsidRDefault="009D6CA6" w:rsidP="00DC3463">
            <w:pPr>
              <w:spacing w:after="160"/>
              <w:rPr>
                <w:sz w:val="16"/>
                <w:szCs w:val="16"/>
              </w:rPr>
            </w:pPr>
            <w:r w:rsidRPr="004A58D2">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13A47DA" w14:textId="77777777" w:rsidR="009D6CA6" w:rsidRPr="004A58D2" w:rsidRDefault="009D6CA6" w:rsidP="00DC3463">
            <w:pPr>
              <w:spacing w:after="160"/>
              <w:rPr>
                <w:sz w:val="16"/>
                <w:szCs w:val="16"/>
              </w:rPr>
            </w:pPr>
            <w:r w:rsidRPr="004A58D2">
              <w:rPr>
                <w:b/>
                <w:bCs/>
                <w:color w:val="FFFFFF"/>
                <w:sz w:val="16"/>
                <w:szCs w:val="16"/>
              </w:rPr>
              <w:t>Current-State Detail</w:t>
            </w:r>
          </w:p>
        </w:tc>
      </w:tr>
      <w:tr w:rsidR="009D6CA6" w:rsidRPr="0069742B" w14:paraId="28E8045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1A7C4C6" w14:textId="77777777" w:rsidR="009D6CA6" w:rsidRPr="004A58D2" w:rsidRDefault="009D6CA6" w:rsidP="00DC3463">
            <w:pPr>
              <w:spacing w:after="160"/>
              <w:rPr>
                <w:sz w:val="16"/>
                <w:szCs w:val="16"/>
              </w:rPr>
            </w:pPr>
            <w:r w:rsidRPr="004A58D2">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49941" w14:textId="77777777" w:rsidR="009D6CA6" w:rsidRPr="004A58D2" w:rsidRDefault="009D6CA6" w:rsidP="00DC3463">
            <w:pPr>
              <w:spacing w:after="160"/>
              <w:rPr>
                <w:sz w:val="16"/>
                <w:szCs w:val="16"/>
              </w:rPr>
            </w:pPr>
            <w:r w:rsidRPr="004A58D2">
              <w:rPr>
                <w:sz w:val="16"/>
                <w:szCs w:val="16"/>
              </w:rPr>
              <w:t>To confirm that access modifications to user accounts is in line with changes to user's roles and responsibilities</w:t>
            </w:r>
          </w:p>
        </w:tc>
      </w:tr>
      <w:tr w:rsidR="009D6CA6" w:rsidRPr="0069742B" w14:paraId="53C99B9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7FC6080" w14:textId="77777777" w:rsidR="009D6CA6" w:rsidRPr="004A58D2" w:rsidRDefault="009D6CA6" w:rsidP="00DC3463">
            <w:pPr>
              <w:spacing w:after="160"/>
              <w:rPr>
                <w:sz w:val="16"/>
                <w:szCs w:val="16"/>
              </w:rPr>
            </w:pPr>
            <w:r w:rsidRPr="004A58D2">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F0898" w14:textId="77777777" w:rsidR="009D6CA6" w:rsidRPr="004A58D2" w:rsidRDefault="009D6CA6" w:rsidP="00DC3463">
            <w:pPr>
              <w:spacing w:after="160"/>
              <w:rPr>
                <w:sz w:val="16"/>
                <w:szCs w:val="16"/>
              </w:rPr>
            </w:pPr>
            <w:r w:rsidRPr="004A58D2">
              <w:rPr>
                <w:sz w:val="16"/>
                <w:szCs w:val="16"/>
              </w:rPr>
              <w:t>Ad Hoc / On occurrence</w:t>
            </w:r>
          </w:p>
        </w:tc>
      </w:tr>
      <w:tr w:rsidR="009D6CA6" w:rsidRPr="0069742B" w14:paraId="462F02FA"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7861D62D" w14:textId="77777777" w:rsidR="009D6CA6" w:rsidRPr="004A58D2" w:rsidRDefault="009D6CA6" w:rsidP="00DC3463">
            <w:pPr>
              <w:spacing w:after="160"/>
              <w:rPr>
                <w:sz w:val="16"/>
                <w:szCs w:val="16"/>
              </w:rPr>
            </w:pPr>
            <w:r w:rsidRPr="004A58D2">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267A5" w14:textId="77777777" w:rsidR="009D6CA6" w:rsidRPr="004A58D2" w:rsidRDefault="009D6CA6" w:rsidP="00DC3463">
            <w:pPr>
              <w:spacing w:after="160"/>
              <w:rPr>
                <w:sz w:val="16"/>
                <w:szCs w:val="16"/>
              </w:rPr>
            </w:pPr>
            <w:r w:rsidRPr="004A58D2">
              <w:rPr>
                <w:sz w:val="16"/>
                <w:szCs w:val="16"/>
              </w:rPr>
              <w:t>Regional Local Administrators, UK&amp;I Finance Systems Team, Blackline System Administrators, Finance Systems Team Lead / Platform Owner</w:t>
            </w:r>
          </w:p>
        </w:tc>
      </w:tr>
      <w:tr w:rsidR="009D6CA6" w:rsidRPr="0069742B" w14:paraId="03AE00D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4920917" w14:textId="77777777" w:rsidR="009D6CA6" w:rsidRPr="004A58D2" w:rsidRDefault="009D6CA6" w:rsidP="00DC3463">
            <w:pPr>
              <w:spacing w:after="160"/>
              <w:rPr>
                <w:sz w:val="16"/>
                <w:szCs w:val="16"/>
              </w:rPr>
            </w:pPr>
            <w:r w:rsidRPr="004A58D2">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369C8" w14:textId="77777777" w:rsidR="009D6CA6" w:rsidRPr="004A58D2" w:rsidRDefault="009D6CA6" w:rsidP="00DC3463">
            <w:pPr>
              <w:spacing w:after="160"/>
              <w:rPr>
                <w:sz w:val="16"/>
                <w:szCs w:val="16"/>
              </w:rPr>
            </w:pPr>
            <w:r w:rsidRPr="004A58D2">
              <w:rPr>
                <w:sz w:val="16"/>
                <w:szCs w:val="16"/>
              </w:rPr>
              <w:t>NA</w:t>
            </w:r>
          </w:p>
        </w:tc>
      </w:tr>
    </w:tbl>
    <w:p w14:paraId="4563E4A5" w14:textId="77777777" w:rsidR="009D6CA6" w:rsidRDefault="009D6CA6" w:rsidP="009D6CA6">
      <w:pPr>
        <w:rPr>
          <w:rFonts w:ascii="Aptos" w:hAnsi="Aptos" w:cs="Times New Roman"/>
        </w:rPr>
      </w:pPr>
    </w:p>
    <w:p w14:paraId="244756EC" w14:textId="77777777" w:rsidR="009D6CA6" w:rsidRDefault="009D6CA6" w:rsidP="009D6CA6">
      <w:r>
        <w:t>Changes to existing Blackline access follow the same ServiceDesk Plus request and approval process as new access.</w:t>
      </w:r>
    </w:p>
    <w:p w14:paraId="5FDE726D" w14:textId="77777777" w:rsidR="009D6CA6" w:rsidRDefault="009D6CA6" w:rsidP="009D6CA6">
      <w:r>
        <w:t>Access-modification events include:</w:t>
      </w:r>
    </w:p>
    <w:p w14:paraId="73D89F81" w14:textId="77777777" w:rsidR="009D6CA6" w:rsidRDefault="009D6CA6" w:rsidP="009D6CA6">
      <w:pPr>
        <w:pStyle w:val="ListParagraph"/>
        <w:numPr>
          <w:ilvl w:val="0"/>
          <w:numId w:val="54"/>
        </w:numPr>
      </w:pPr>
      <w:r>
        <w:t>Role changes.</w:t>
      </w:r>
    </w:p>
    <w:p w14:paraId="586C04E2" w14:textId="77777777" w:rsidR="009D6CA6" w:rsidRDefault="009D6CA6" w:rsidP="009D6CA6">
      <w:pPr>
        <w:pStyle w:val="ListParagraph"/>
        <w:numPr>
          <w:ilvl w:val="0"/>
          <w:numId w:val="54"/>
        </w:numPr>
      </w:pPr>
      <w:r>
        <w:t>Transfers between regions or entities.</w:t>
      </w:r>
    </w:p>
    <w:p w14:paraId="43043708" w14:textId="77777777" w:rsidR="009D6CA6" w:rsidRDefault="009D6CA6" w:rsidP="009D6CA6">
      <w:pPr>
        <w:pStyle w:val="ListParagraph"/>
        <w:numPr>
          <w:ilvl w:val="0"/>
          <w:numId w:val="54"/>
        </w:numPr>
      </w:pPr>
      <w:r>
        <w:t>Additional access requirements.</w:t>
      </w:r>
    </w:p>
    <w:p w14:paraId="13BFFB16" w14:textId="77777777" w:rsidR="009D6CA6" w:rsidRDefault="009D6CA6" w:rsidP="009D6CA6">
      <w:pPr>
        <w:pStyle w:val="ListParagraph"/>
        <w:numPr>
          <w:ilvl w:val="0"/>
          <w:numId w:val="54"/>
        </w:numPr>
      </w:pPr>
      <w:r>
        <w:t>Changes to entity restrictions.</w:t>
      </w:r>
    </w:p>
    <w:p w14:paraId="471031EA" w14:textId="77777777" w:rsidR="009D6CA6" w:rsidRDefault="009D6CA6" w:rsidP="009D6CA6">
      <w:pPr>
        <w:pStyle w:val="ListParagraph"/>
        <w:numPr>
          <w:ilvl w:val="0"/>
          <w:numId w:val="54"/>
        </w:numPr>
      </w:pPr>
      <w:r>
        <w:t>Temporary project requirements.</w:t>
      </w:r>
    </w:p>
    <w:p w14:paraId="5357BD51" w14:textId="77777777" w:rsidR="009D6CA6" w:rsidRDefault="009D6CA6" w:rsidP="009D6CA6">
      <w:pPr>
        <w:rPr>
          <w:rFonts w:ascii="Aptos" w:hAnsi="Aptos" w:cs="Times New Roman"/>
        </w:rPr>
      </w:pPr>
      <w:r>
        <w:t>The ServiceDesk Plus request records the access to be:</w:t>
      </w:r>
    </w:p>
    <w:p w14:paraId="6806A810" w14:textId="77777777" w:rsidR="009D6CA6" w:rsidRDefault="009D6CA6" w:rsidP="009D6CA6">
      <w:pPr>
        <w:pStyle w:val="ListParagraph"/>
        <w:numPr>
          <w:ilvl w:val="0"/>
          <w:numId w:val="55"/>
        </w:numPr>
      </w:pPr>
      <w:r>
        <w:t>Added.</w:t>
      </w:r>
    </w:p>
    <w:p w14:paraId="626A4D45" w14:textId="77777777" w:rsidR="009D6CA6" w:rsidRDefault="009D6CA6" w:rsidP="009D6CA6">
      <w:pPr>
        <w:pStyle w:val="ListParagraph"/>
        <w:numPr>
          <w:ilvl w:val="0"/>
          <w:numId w:val="55"/>
        </w:numPr>
      </w:pPr>
      <w:r>
        <w:t>Amended.</w:t>
      </w:r>
    </w:p>
    <w:p w14:paraId="232339A4" w14:textId="77777777" w:rsidR="009D6CA6" w:rsidRDefault="009D6CA6" w:rsidP="009D6CA6">
      <w:pPr>
        <w:pStyle w:val="ListParagraph"/>
        <w:numPr>
          <w:ilvl w:val="0"/>
          <w:numId w:val="55"/>
        </w:numPr>
      </w:pPr>
      <w:r>
        <w:t>Removed.</w:t>
      </w:r>
    </w:p>
    <w:p w14:paraId="19671FCC" w14:textId="77777777" w:rsidR="009D6CA6" w:rsidRDefault="009D6CA6" w:rsidP="009D6CA6">
      <w:pPr>
        <w:rPr>
          <w:rFonts w:ascii="Aptos" w:hAnsi="Aptos" w:cs="Times New Roman"/>
        </w:rPr>
      </w:pPr>
      <w:r>
        <w:t>The approval route depends on the access affected:</w:t>
      </w:r>
    </w:p>
    <w:p w14:paraId="243B9912" w14:textId="77777777" w:rsidR="009D6CA6" w:rsidRDefault="009D6CA6" w:rsidP="009D6CA6">
      <w:pPr>
        <w:pStyle w:val="ListParagraph"/>
        <w:numPr>
          <w:ilvl w:val="0"/>
          <w:numId w:val="56"/>
        </w:numPr>
      </w:pPr>
      <w:r>
        <w:t>The relevant Regional Local Administrator approves changes to standard access.</w:t>
      </w:r>
    </w:p>
    <w:p w14:paraId="1D6C17B7" w14:textId="77777777" w:rsidR="009D6CA6" w:rsidRDefault="009D6CA6" w:rsidP="009D6CA6">
      <w:pPr>
        <w:pStyle w:val="ListParagraph"/>
        <w:numPr>
          <w:ilvl w:val="0"/>
          <w:numId w:val="56"/>
        </w:numPr>
      </w:pPr>
      <w:r>
        <w:t>Changes to System Administrator access require approval from the Finance Systems Team Lead.</w:t>
      </w:r>
    </w:p>
    <w:p w14:paraId="56D68898" w14:textId="77777777" w:rsidR="009D6CA6" w:rsidRDefault="009D6CA6" w:rsidP="009D6CA6">
      <w:pPr>
        <w:rPr>
          <w:rFonts w:ascii="Aptos" w:hAnsi="Aptos" w:cs="Times New Roman"/>
        </w:rPr>
      </w:pPr>
      <w:r>
        <w:t>Following approval, the Finance Systems Team compares the approved request with the user’s existing Blackline profile. The Finance Systems Team then updates the user’s:</w:t>
      </w:r>
    </w:p>
    <w:p w14:paraId="7F430323" w14:textId="77777777" w:rsidR="009D6CA6" w:rsidRDefault="009D6CA6" w:rsidP="009D6CA6">
      <w:pPr>
        <w:pStyle w:val="ListParagraph"/>
        <w:numPr>
          <w:ilvl w:val="0"/>
          <w:numId w:val="57"/>
        </w:numPr>
      </w:pPr>
      <w:r>
        <w:t>Assigned Blackline role; or</w:t>
      </w:r>
    </w:p>
    <w:p w14:paraId="48DC4056" w14:textId="77777777" w:rsidR="009D6CA6" w:rsidRDefault="009D6CA6" w:rsidP="009D6CA6">
      <w:pPr>
        <w:pStyle w:val="ListParagraph"/>
        <w:numPr>
          <w:ilvl w:val="0"/>
          <w:numId w:val="57"/>
        </w:numPr>
      </w:pPr>
      <w:r>
        <w:t>Entity access.</w:t>
      </w:r>
    </w:p>
    <w:p w14:paraId="449D0F5D" w14:textId="77777777" w:rsidR="009D6CA6" w:rsidRDefault="009D6CA6" w:rsidP="009D6CA6">
      <w:pPr>
        <w:rPr>
          <w:rFonts w:ascii="Aptos" w:hAnsi="Aptos" w:cs="Times New Roman"/>
        </w:rPr>
      </w:pPr>
      <w:r>
        <w:t>Completion of the modification is recorded through:</w:t>
      </w:r>
    </w:p>
    <w:p w14:paraId="586340BE" w14:textId="77777777" w:rsidR="009D6CA6" w:rsidRDefault="009D6CA6" w:rsidP="009D6CA6">
      <w:pPr>
        <w:pStyle w:val="ListParagraph"/>
        <w:numPr>
          <w:ilvl w:val="0"/>
          <w:numId w:val="58"/>
        </w:numPr>
      </w:pPr>
      <w:r>
        <w:t>The ServiceDesk Plus ticket.</w:t>
      </w:r>
    </w:p>
    <w:p w14:paraId="72B7B0AE" w14:textId="77777777" w:rsidR="009D6CA6" w:rsidRDefault="009D6CA6" w:rsidP="009D6CA6">
      <w:pPr>
        <w:pStyle w:val="ListParagraph"/>
        <w:numPr>
          <w:ilvl w:val="0"/>
          <w:numId w:val="58"/>
        </w:numPr>
      </w:pPr>
      <w:r>
        <w:lastRenderedPageBreak/>
        <w:t>The updated Blackline user profile.</w:t>
      </w:r>
    </w:p>
    <w:p w14:paraId="0C02067D" w14:textId="77777777" w:rsidR="009D6CA6" w:rsidRDefault="009D6CA6" w:rsidP="009D6CA6">
      <w:pPr>
        <w:rPr>
          <w:rFonts w:ascii="Aptos" w:hAnsi="Aptos" w:cs="Times New Roman"/>
        </w:rPr>
      </w:pPr>
      <w:r>
        <w:t>Obsolete access is removed when identified through:</w:t>
      </w:r>
    </w:p>
    <w:p w14:paraId="44BFA5E1" w14:textId="77777777" w:rsidR="009D6CA6" w:rsidRDefault="009D6CA6" w:rsidP="009D6CA6">
      <w:pPr>
        <w:pStyle w:val="ListParagraph"/>
        <w:numPr>
          <w:ilvl w:val="0"/>
          <w:numId w:val="59"/>
        </w:numPr>
      </w:pPr>
      <w:r>
        <w:t>The mover request.</w:t>
      </w:r>
    </w:p>
    <w:p w14:paraId="074B729F" w14:textId="77777777" w:rsidR="009D6CA6" w:rsidRDefault="009D6CA6" w:rsidP="009D6CA6">
      <w:pPr>
        <w:pStyle w:val="ListParagraph"/>
        <w:numPr>
          <w:ilvl w:val="0"/>
          <w:numId w:val="59"/>
        </w:numPr>
      </w:pPr>
      <w:r>
        <w:t>The quarterly user access review.</w:t>
      </w:r>
    </w:p>
    <w:p w14:paraId="7478F4FB" w14:textId="77777777" w:rsidR="009D6CA6" w:rsidRDefault="009D6CA6" w:rsidP="009D6CA6">
      <w:pPr>
        <w:pStyle w:val="ListParagraph"/>
        <w:numPr>
          <w:ilvl w:val="0"/>
          <w:numId w:val="59"/>
        </w:numPr>
      </w:pPr>
      <w:r>
        <w:t>The monthly inactive-user review.</w:t>
      </w:r>
    </w:p>
    <w:p w14:paraId="5F5B3C5D" w14:textId="77777777" w:rsidR="009D6CA6" w:rsidRDefault="009D6CA6" w:rsidP="009D6CA6">
      <w:pPr>
        <w:rPr>
          <w:rFonts w:ascii="Aptos" w:hAnsi="Aptos" w:cs="Times New Roman"/>
        </w:rPr>
      </w:pPr>
      <w:r>
        <w:rPr>
          <w:b/>
          <w:bCs/>
        </w:rPr>
        <w:t>Limitations:</w:t>
      </w:r>
    </w:p>
    <w:p w14:paraId="4A27AD4D" w14:textId="77777777" w:rsidR="009D6CA6" w:rsidRDefault="009D6CA6" w:rsidP="009D6CA6">
      <w:r>
        <w:t>NA</w:t>
      </w:r>
    </w:p>
    <w:p w14:paraId="6F3043ED" w14:textId="77777777" w:rsidR="009D6CA6" w:rsidRDefault="009D6CA6" w:rsidP="009D6CA6">
      <w:r>
        <w:rPr>
          <w:b/>
          <w:bCs/>
        </w:rPr>
        <w:t>Future-State Information:</w:t>
      </w:r>
    </w:p>
    <w:p w14:paraId="29AADCF3" w14:textId="77777777" w:rsidR="009D6CA6" w:rsidRDefault="009D6CA6" w:rsidP="009D6CA6">
      <w:r>
        <w:t>NA</w:t>
      </w:r>
    </w:p>
    <w:p w14:paraId="00A20AED" w14:textId="77777777" w:rsidR="0069742B" w:rsidRDefault="0069742B" w:rsidP="009D6CA6"/>
    <w:p w14:paraId="1AEB27E0" w14:textId="77777777" w:rsidR="009D6CA6" w:rsidRDefault="009D6CA6" w:rsidP="00231CD3">
      <w:pPr>
        <w:jc w:val="both"/>
        <w:rPr>
          <w:i/>
          <w:iCs/>
          <w:color w:val="FFFFFF" w:themeColor="background1"/>
          <w:highlight w:val="red"/>
        </w:rPr>
      </w:pPr>
      <w:r w:rsidRPr="004A58D2">
        <w:rPr>
          <w:i/>
          <w:iCs/>
          <w:color w:val="FFFFFF" w:themeColor="background1"/>
          <w:highlight w:val="red"/>
        </w:rPr>
        <w:t>Please Note: As part of SOX TOD for Blackline, selected access-modification requests will be reviewed to validate the modification trigger, access to be added, amended or removed, applicable Regional Local Administrator or Finance Systems Team Lead approval, comparison of the approved request to the existing Blackline user profile, accurate update of the assigned role and entity access and retained completion evidence. Modifications and obsolete-access removals identified through mover requests, quarterly user access reviews and monthly inactive-user reviews will also be considered.</w:t>
      </w:r>
    </w:p>
    <w:p w14:paraId="74B46124" w14:textId="77777777" w:rsidR="0069742B" w:rsidRPr="004A58D2" w:rsidRDefault="0069742B" w:rsidP="004A58D2">
      <w:pPr>
        <w:jc w:val="both"/>
        <w:rPr>
          <w:i/>
          <w:iCs/>
          <w:color w:val="FFFFFF" w:themeColor="background1"/>
          <w:highlight w:val="red"/>
        </w:rPr>
      </w:pPr>
    </w:p>
    <w:p w14:paraId="4A658ECC" w14:textId="77777777" w:rsidR="009D6CA6" w:rsidRDefault="009D6CA6" w:rsidP="009D6CA6">
      <w:pPr>
        <w:rPr>
          <w:lang w:eastAsia="en-GB"/>
        </w:rPr>
      </w:pPr>
      <w:r>
        <w:rPr>
          <w:b/>
          <w:bCs/>
        </w:rPr>
        <w:t>5. Access Deprovisioning / Leavers [APD.C05] [Key]</w:t>
      </w:r>
    </w:p>
    <w:p w14:paraId="3523FA75" w14:textId="77777777" w:rsidR="009D6CA6" w:rsidRDefault="009D6CA6" w:rsidP="009D6CA6"/>
    <w:tbl>
      <w:tblPr>
        <w:tblStyle w:val="TableGridLight"/>
        <w:tblW w:w="0" w:type="auto"/>
        <w:tblCellMar>
          <w:left w:w="0" w:type="dxa"/>
          <w:right w:w="0" w:type="dxa"/>
        </w:tblCellMar>
        <w:tblLook w:val="04A0" w:firstRow="1" w:lastRow="0" w:firstColumn="1" w:lastColumn="0" w:noHBand="0" w:noVBand="1"/>
      </w:tblPr>
      <w:tblGrid>
        <w:gridCol w:w="1106"/>
        <w:gridCol w:w="8238"/>
      </w:tblGrid>
      <w:tr w:rsidR="009D6CA6" w:rsidRPr="0069742B" w14:paraId="36E0C912"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04C25E2" w14:textId="77777777" w:rsidR="009D6CA6" w:rsidRPr="004A58D2" w:rsidRDefault="009D6CA6" w:rsidP="00DC3463">
            <w:pPr>
              <w:spacing w:after="160"/>
              <w:rPr>
                <w:sz w:val="16"/>
                <w:szCs w:val="16"/>
              </w:rPr>
            </w:pPr>
            <w:r w:rsidRPr="004A58D2">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4561E9A" w14:textId="77777777" w:rsidR="009D6CA6" w:rsidRPr="004A58D2" w:rsidRDefault="009D6CA6" w:rsidP="00DC3463">
            <w:pPr>
              <w:spacing w:after="160"/>
              <w:rPr>
                <w:sz w:val="16"/>
                <w:szCs w:val="16"/>
              </w:rPr>
            </w:pPr>
            <w:r w:rsidRPr="004A58D2">
              <w:rPr>
                <w:b/>
                <w:bCs/>
                <w:color w:val="FFFFFF"/>
                <w:sz w:val="16"/>
                <w:szCs w:val="16"/>
              </w:rPr>
              <w:t>Current-State Detail</w:t>
            </w:r>
          </w:p>
        </w:tc>
      </w:tr>
      <w:tr w:rsidR="009D6CA6" w:rsidRPr="0069742B" w14:paraId="31109988"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88E8A2F" w14:textId="77777777" w:rsidR="009D6CA6" w:rsidRPr="004A58D2" w:rsidRDefault="009D6CA6" w:rsidP="00DC3463">
            <w:pPr>
              <w:spacing w:after="160"/>
              <w:rPr>
                <w:sz w:val="16"/>
                <w:szCs w:val="16"/>
              </w:rPr>
            </w:pPr>
            <w:r w:rsidRPr="004A58D2">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81453" w14:textId="77777777" w:rsidR="009D6CA6" w:rsidRPr="004A58D2" w:rsidRDefault="009D6CA6" w:rsidP="00DC3463">
            <w:pPr>
              <w:spacing w:after="160"/>
              <w:rPr>
                <w:sz w:val="16"/>
                <w:szCs w:val="16"/>
              </w:rPr>
            </w:pPr>
            <w:r w:rsidRPr="004A58D2">
              <w:rPr>
                <w:sz w:val="16"/>
                <w:szCs w:val="16"/>
              </w:rPr>
              <w:t>To confirm access right revocation is performed on a timely basis upon the user's last working day.</w:t>
            </w:r>
          </w:p>
        </w:tc>
      </w:tr>
      <w:tr w:rsidR="009D6CA6" w:rsidRPr="0069742B" w14:paraId="26B0B0CA"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4DEC707" w14:textId="77777777" w:rsidR="009D6CA6" w:rsidRPr="004A58D2" w:rsidRDefault="009D6CA6" w:rsidP="00DC3463">
            <w:pPr>
              <w:spacing w:after="160"/>
              <w:rPr>
                <w:sz w:val="16"/>
                <w:szCs w:val="16"/>
              </w:rPr>
            </w:pPr>
            <w:r w:rsidRPr="004A58D2">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64277" w14:textId="77777777" w:rsidR="009D6CA6" w:rsidRPr="004A58D2" w:rsidRDefault="009D6CA6" w:rsidP="00DC3463">
            <w:pPr>
              <w:spacing w:after="160"/>
              <w:rPr>
                <w:sz w:val="16"/>
                <w:szCs w:val="16"/>
              </w:rPr>
            </w:pPr>
            <w:r w:rsidRPr="004A58D2">
              <w:rPr>
                <w:sz w:val="16"/>
                <w:szCs w:val="16"/>
              </w:rPr>
              <w:t>Ad Hoc / On occurrence</w:t>
            </w:r>
          </w:p>
        </w:tc>
      </w:tr>
      <w:tr w:rsidR="009D6CA6" w:rsidRPr="0069742B" w14:paraId="2140DDD7"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37AFBE3" w14:textId="77777777" w:rsidR="009D6CA6" w:rsidRPr="004A58D2" w:rsidRDefault="009D6CA6" w:rsidP="00DC3463">
            <w:pPr>
              <w:spacing w:after="160"/>
              <w:rPr>
                <w:sz w:val="16"/>
                <w:szCs w:val="16"/>
              </w:rPr>
            </w:pPr>
            <w:r w:rsidRPr="004A58D2">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E30C0" w14:textId="77777777" w:rsidR="009D6CA6" w:rsidRPr="004A58D2" w:rsidRDefault="009D6CA6" w:rsidP="00DC3463">
            <w:pPr>
              <w:spacing w:after="160"/>
              <w:rPr>
                <w:sz w:val="16"/>
                <w:szCs w:val="16"/>
              </w:rPr>
            </w:pPr>
            <w:r w:rsidRPr="004A58D2">
              <w:rPr>
                <w:sz w:val="16"/>
                <w:szCs w:val="16"/>
              </w:rPr>
              <w:t>UK&amp;I Finance Systems Team, Blackline System Administrators, Regional Local Administrators, Finance Systems Team Lead / Platform Owner</w:t>
            </w:r>
          </w:p>
        </w:tc>
      </w:tr>
      <w:tr w:rsidR="009D6CA6" w:rsidRPr="0069742B" w14:paraId="324D6215"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508B3B67" w14:textId="77777777" w:rsidR="009D6CA6" w:rsidRPr="004A58D2" w:rsidRDefault="009D6CA6" w:rsidP="00DC3463">
            <w:pPr>
              <w:spacing w:after="160"/>
              <w:rPr>
                <w:sz w:val="16"/>
                <w:szCs w:val="16"/>
              </w:rPr>
            </w:pPr>
            <w:r w:rsidRPr="004A58D2">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2AC6C" w14:textId="77777777" w:rsidR="009D6CA6" w:rsidRPr="004A58D2" w:rsidRDefault="009D6CA6" w:rsidP="00DC3463">
            <w:pPr>
              <w:spacing w:after="160"/>
              <w:rPr>
                <w:sz w:val="16"/>
                <w:szCs w:val="16"/>
              </w:rPr>
            </w:pPr>
            <w:r w:rsidRPr="004A58D2">
              <w:rPr>
                <w:sz w:val="16"/>
                <w:szCs w:val="16"/>
              </w:rPr>
              <w:t>Where a user retains a valid business requirement but no longer requires part of the existing access, the Finance Systems Team removes the obsolete role or entity access rather than disabling the complete Blackline account.</w:t>
            </w:r>
          </w:p>
        </w:tc>
      </w:tr>
    </w:tbl>
    <w:p w14:paraId="5DB897F8" w14:textId="77777777" w:rsidR="009D6CA6" w:rsidRDefault="009D6CA6" w:rsidP="009D6CA6">
      <w:pPr>
        <w:rPr>
          <w:rFonts w:ascii="Aptos" w:hAnsi="Aptos" w:cs="Times New Roman"/>
        </w:rPr>
      </w:pPr>
    </w:p>
    <w:p w14:paraId="0DAAE4DB" w14:textId="77777777" w:rsidR="009D6CA6" w:rsidRDefault="009D6CA6" w:rsidP="009D6CA6">
      <w:r>
        <w:t>Blackline access removal is triggered by:</w:t>
      </w:r>
    </w:p>
    <w:p w14:paraId="701A5E47" w14:textId="77777777" w:rsidR="009D6CA6" w:rsidRDefault="009D6CA6" w:rsidP="009D6CA6">
      <w:pPr>
        <w:pStyle w:val="ListParagraph"/>
        <w:numPr>
          <w:ilvl w:val="0"/>
          <w:numId w:val="60"/>
        </w:numPr>
      </w:pPr>
      <w:r>
        <w:t>Termination.</w:t>
      </w:r>
    </w:p>
    <w:p w14:paraId="3E9FB6E4" w14:textId="77777777" w:rsidR="009D6CA6" w:rsidRDefault="009D6CA6" w:rsidP="009D6CA6">
      <w:pPr>
        <w:pStyle w:val="ListParagraph"/>
        <w:numPr>
          <w:ilvl w:val="0"/>
          <w:numId w:val="60"/>
        </w:numPr>
      </w:pPr>
      <w:r>
        <w:t>Transfer.</w:t>
      </w:r>
    </w:p>
    <w:p w14:paraId="10380E4A" w14:textId="77777777" w:rsidR="009D6CA6" w:rsidRDefault="009D6CA6" w:rsidP="009D6CA6">
      <w:pPr>
        <w:pStyle w:val="ListParagraph"/>
        <w:numPr>
          <w:ilvl w:val="0"/>
          <w:numId w:val="60"/>
        </w:numPr>
      </w:pPr>
      <w:r>
        <w:t>Role change.</w:t>
      </w:r>
    </w:p>
    <w:p w14:paraId="5188EEF8" w14:textId="77777777" w:rsidR="009D6CA6" w:rsidRDefault="009D6CA6" w:rsidP="009D6CA6">
      <w:pPr>
        <w:pStyle w:val="ListParagraph"/>
        <w:numPr>
          <w:ilvl w:val="0"/>
          <w:numId w:val="60"/>
        </w:numPr>
      </w:pPr>
      <w:r>
        <w:t>Inactive-account identification.</w:t>
      </w:r>
    </w:p>
    <w:p w14:paraId="0D4481E1" w14:textId="77777777" w:rsidR="009D6CA6" w:rsidRDefault="009D6CA6" w:rsidP="009D6CA6">
      <w:pPr>
        <w:pStyle w:val="ListParagraph"/>
        <w:numPr>
          <w:ilvl w:val="0"/>
          <w:numId w:val="60"/>
        </w:numPr>
      </w:pPr>
      <w:r>
        <w:t>A removal decision arising from the quarterly user access review.</w:t>
      </w:r>
    </w:p>
    <w:p w14:paraId="183749CA" w14:textId="77777777" w:rsidR="009D6CA6" w:rsidRDefault="009D6CA6" w:rsidP="009D6CA6">
      <w:pPr>
        <w:rPr>
          <w:rFonts w:ascii="Aptos" w:hAnsi="Aptos" w:cs="Times New Roman"/>
        </w:rPr>
      </w:pPr>
      <w:r>
        <w:lastRenderedPageBreak/>
        <w:t>The Finance Systems Team receives the removal instruction through the applicable:</w:t>
      </w:r>
    </w:p>
    <w:p w14:paraId="1C1694F0" w14:textId="77777777" w:rsidR="009D6CA6" w:rsidRDefault="009D6CA6" w:rsidP="009D6CA6">
      <w:pPr>
        <w:pStyle w:val="ListParagraph"/>
        <w:numPr>
          <w:ilvl w:val="0"/>
          <w:numId w:val="61"/>
        </w:numPr>
      </w:pPr>
      <w:r>
        <w:t>Leaver notification.</w:t>
      </w:r>
    </w:p>
    <w:p w14:paraId="295C8AC3" w14:textId="77777777" w:rsidR="009D6CA6" w:rsidRDefault="009D6CA6" w:rsidP="009D6CA6">
      <w:pPr>
        <w:pStyle w:val="ListParagraph"/>
        <w:numPr>
          <w:ilvl w:val="0"/>
          <w:numId w:val="61"/>
        </w:numPr>
      </w:pPr>
      <w:r>
        <w:t>ServiceDesk Plus request.</w:t>
      </w:r>
    </w:p>
    <w:p w14:paraId="5E4430EE" w14:textId="77777777" w:rsidR="009D6CA6" w:rsidRDefault="009D6CA6" w:rsidP="009D6CA6">
      <w:pPr>
        <w:pStyle w:val="ListParagraph"/>
        <w:numPr>
          <w:ilvl w:val="0"/>
          <w:numId w:val="61"/>
        </w:numPr>
      </w:pPr>
      <w:r>
        <w:t>Access-review remediation instruction.</w:t>
      </w:r>
    </w:p>
    <w:p w14:paraId="79160F59" w14:textId="77777777" w:rsidR="009D6CA6" w:rsidRDefault="009D6CA6" w:rsidP="009D6CA6">
      <w:pPr>
        <w:pStyle w:val="ListParagraph"/>
        <w:numPr>
          <w:ilvl w:val="0"/>
          <w:numId w:val="61"/>
        </w:numPr>
      </w:pPr>
      <w:r>
        <w:t>Ongoing access-administration process.</w:t>
      </w:r>
    </w:p>
    <w:p w14:paraId="5E57B0F5" w14:textId="77777777" w:rsidR="009D6CA6" w:rsidRDefault="009D6CA6" w:rsidP="009D6CA6">
      <w:pPr>
        <w:rPr>
          <w:rFonts w:ascii="Aptos" w:hAnsi="Aptos" w:cs="Times New Roman"/>
        </w:rPr>
      </w:pPr>
      <w:r>
        <w:t>The Finance Systems Team identifies the affected Blackline account and removes or disables the user’s access.</w:t>
      </w:r>
    </w:p>
    <w:p w14:paraId="652C88EF" w14:textId="77777777" w:rsidR="009D6CA6" w:rsidRDefault="009D6CA6" w:rsidP="009D6CA6">
      <w:r>
        <w:t>Where the user retains a valid business requirement for Blackline but no longer requires part of the existing access, the Finance Systems Team removes the obsolete role or entity access rather than disabling the complete account.</w:t>
      </w:r>
    </w:p>
    <w:p w14:paraId="788E222C" w14:textId="77777777" w:rsidR="009D6CA6" w:rsidRDefault="009D6CA6" w:rsidP="009D6CA6">
      <w:r>
        <w:t>Evidence of the removal activity records:</w:t>
      </w:r>
    </w:p>
    <w:p w14:paraId="7FC1DAA8" w14:textId="77777777" w:rsidR="009D6CA6" w:rsidRDefault="009D6CA6" w:rsidP="009D6CA6">
      <w:pPr>
        <w:pStyle w:val="ListParagraph"/>
        <w:numPr>
          <w:ilvl w:val="0"/>
          <w:numId w:val="62"/>
        </w:numPr>
      </w:pPr>
      <w:r>
        <w:t>The removal trigger.</w:t>
      </w:r>
    </w:p>
    <w:p w14:paraId="4AEE55CB" w14:textId="77777777" w:rsidR="009D6CA6" w:rsidRDefault="009D6CA6" w:rsidP="009D6CA6">
      <w:pPr>
        <w:pStyle w:val="ListParagraph"/>
        <w:numPr>
          <w:ilvl w:val="0"/>
          <w:numId w:val="62"/>
        </w:numPr>
      </w:pPr>
      <w:r>
        <w:t>The affected user.</w:t>
      </w:r>
    </w:p>
    <w:p w14:paraId="345E22D7" w14:textId="77777777" w:rsidR="009D6CA6" w:rsidRDefault="009D6CA6" w:rsidP="009D6CA6">
      <w:pPr>
        <w:pStyle w:val="ListParagraph"/>
        <w:numPr>
          <w:ilvl w:val="0"/>
          <w:numId w:val="62"/>
        </w:numPr>
      </w:pPr>
      <w:r>
        <w:t>The required access-removal action.</w:t>
      </w:r>
    </w:p>
    <w:p w14:paraId="1A6B60A2" w14:textId="77777777" w:rsidR="009D6CA6" w:rsidRDefault="009D6CA6" w:rsidP="009D6CA6">
      <w:pPr>
        <w:pStyle w:val="ListParagraph"/>
        <w:numPr>
          <w:ilvl w:val="0"/>
          <w:numId w:val="62"/>
        </w:numPr>
      </w:pPr>
      <w:r>
        <w:t>The completed Blackline access update.</w:t>
      </w:r>
    </w:p>
    <w:p w14:paraId="2466E81E" w14:textId="77777777" w:rsidR="009D6CA6" w:rsidRDefault="009D6CA6" w:rsidP="009D6CA6">
      <w:pPr>
        <w:rPr>
          <w:rFonts w:ascii="Aptos" w:hAnsi="Aptos" w:cs="Times New Roman"/>
        </w:rPr>
      </w:pPr>
      <w:r>
        <w:t>The evidence is retained through the applicable:</w:t>
      </w:r>
    </w:p>
    <w:p w14:paraId="1AE38265" w14:textId="77777777" w:rsidR="009D6CA6" w:rsidRDefault="009D6CA6" w:rsidP="009D6CA6">
      <w:pPr>
        <w:pStyle w:val="ListParagraph"/>
        <w:numPr>
          <w:ilvl w:val="0"/>
          <w:numId w:val="63"/>
        </w:numPr>
      </w:pPr>
      <w:r>
        <w:t>ServiceDesk Plus ticket.</w:t>
      </w:r>
    </w:p>
    <w:p w14:paraId="250E18B6" w14:textId="77777777" w:rsidR="009D6CA6" w:rsidRDefault="009D6CA6" w:rsidP="009D6CA6">
      <w:pPr>
        <w:pStyle w:val="ListParagraph"/>
        <w:numPr>
          <w:ilvl w:val="0"/>
          <w:numId w:val="63"/>
        </w:numPr>
      </w:pPr>
      <w:r>
        <w:t>Access-review documentation.</w:t>
      </w:r>
    </w:p>
    <w:p w14:paraId="28D6C48D" w14:textId="77777777" w:rsidR="009D6CA6" w:rsidRDefault="009D6CA6" w:rsidP="009D6CA6">
      <w:pPr>
        <w:pStyle w:val="ListParagraph"/>
        <w:numPr>
          <w:ilvl w:val="0"/>
          <w:numId w:val="63"/>
        </w:numPr>
      </w:pPr>
      <w:r>
        <w:t>Supporting correspondence.</w:t>
      </w:r>
    </w:p>
    <w:p w14:paraId="523F252C" w14:textId="77777777" w:rsidR="009D6CA6" w:rsidRDefault="009D6CA6" w:rsidP="009D6CA6">
      <w:pPr>
        <w:rPr>
          <w:rFonts w:ascii="Aptos" w:hAnsi="Aptos" w:cs="Times New Roman"/>
        </w:rPr>
      </w:pPr>
      <w:r>
        <w:t>The removal date is recorded against the applicable notification or review decision to demonstrate when the required access-removal action was completed.</w:t>
      </w:r>
    </w:p>
    <w:p w14:paraId="5B81DB8E" w14:textId="77777777" w:rsidR="009D6CA6" w:rsidRDefault="009D6CA6" w:rsidP="009D6CA6">
      <w:r>
        <w:rPr>
          <w:b/>
          <w:bCs/>
        </w:rPr>
        <w:t>Limitations:</w:t>
      </w:r>
    </w:p>
    <w:p w14:paraId="1FD0B6DF" w14:textId="77777777" w:rsidR="009D6CA6" w:rsidRDefault="009D6CA6" w:rsidP="009D6CA6">
      <w:r>
        <w:t>A formal Blackline-specific deprovisioning SLA does not operate.</w:t>
      </w:r>
    </w:p>
    <w:p w14:paraId="25044C26" w14:textId="77777777" w:rsidR="009D6CA6" w:rsidRDefault="009D6CA6" w:rsidP="009D6CA6">
      <w:r>
        <w:rPr>
          <w:b/>
          <w:bCs/>
        </w:rPr>
        <w:t>Future-State Information:</w:t>
      </w:r>
    </w:p>
    <w:p w14:paraId="30EA1E0E" w14:textId="77777777" w:rsidR="009D6CA6" w:rsidRDefault="009D6CA6" w:rsidP="009D6CA6">
      <w:r>
        <w:t>NA</w:t>
      </w:r>
    </w:p>
    <w:p w14:paraId="17F549AE" w14:textId="77777777" w:rsidR="0069742B" w:rsidRDefault="0069742B" w:rsidP="009D6CA6"/>
    <w:p w14:paraId="208FC72B" w14:textId="77777777" w:rsidR="009D6CA6" w:rsidRPr="004A58D2" w:rsidRDefault="009D6CA6" w:rsidP="004A58D2">
      <w:pPr>
        <w:jc w:val="both"/>
        <w:rPr>
          <w:color w:val="FFFFFF" w:themeColor="background1"/>
        </w:rPr>
      </w:pPr>
      <w:r w:rsidRPr="004A58D2">
        <w:rPr>
          <w:i/>
          <w:iCs/>
          <w:color w:val="FFFFFF" w:themeColor="background1"/>
          <w:highlight w:val="red"/>
        </w:rPr>
        <w:t>Please Note: As part of SOX TOD for Blackline, selected access removals will be reviewed to validate the termination, transfer, role-change, inactive-account or quarterly access-review trigger, the applicable leaver notification, ServiceDesk Plus request, remediation instruction or supporting correspondence, and the completed removal or disablement within Blackline. Where the user retained a valid business requirement, the review will confirm whether obsolete role or entity access was removed appropriately. The recorded removal date and the absence of a formal Blackline-specific deprovisioning SLA will also be assessed.</w:t>
      </w:r>
    </w:p>
    <w:p w14:paraId="24162567" w14:textId="77777777" w:rsidR="00A74D88" w:rsidRDefault="00A74D88" w:rsidP="00325B26">
      <w:pPr>
        <w:rPr>
          <w:b/>
          <w:bCs/>
        </w:rPr>
      </w:pPr>
    </w:p>
    <w:p w14:paraId="16937335" w14:textId="50A8D85D" w:rsidR="4E1D50FC" w:rsidRDefault="4E1D50FC" w:rsidP="4E1D50FC">
      <w:pPr>
        <w:rPr>
          <w:b/>
          <w:bCs/>
        </w:rPr>
      </w:pPr>
    </w:p>
    <w:p w14:paraId="681DDEA2" w14:textId="77777777" w:rsidR="00ED38F4" w:rsidRDefault="00ED38F4" w:rsidP="00ED38F4">
      <w:pPr>
        <w:rPr>
          <w:lang w:eastAsia="en-GB"/>
        </w:rPr>
      </w:pPr>
      <w:r>
        <w:rPr>
          <w:b/>
          <w:bCs/>
        </w:rPr>
        <w:lastRenderedPageBreak/>
        <w:t>6. Periodic Review of Terminated and Transferred Users [APD.C06] [Key]</w:t>
      </w:r>
    </w:p>
    <w:p w14:paraId="5CF2C93D" w14:textId="77777777" w:rsidR="00ED38F4" w:rsidRDefault="00ED38F4" w:rsidP="00ED38F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65"/>
        <w:gridCol w:w="7975"/>
      </w:tblGrid>
      <w:tr w:rsidR="00ED38F4" w14:paraId="522B0BF3"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691F0193" w14:textId="77777777" w:rsidR="00ED38F4" w:rsidRDefault="00ED38F4" w:rsidP="00DC3463">
            <w:pPr>
              <w:spacing w:after="160"/>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658C4B21" w14:textId="77777777" w:rsidR="00ED38F4" w:rsidRDefault="00ED38F4" w:rsidP="00DC3463">
            <w:pPr>
              <w:spacing w:after="160"/>
            </w:pPr>
            <w:r>
              <w:rPr>
                <w:b/>
                <w:bCs/>
                <w:color w:val="FFFFFF"/>
                <w:sz w:val="16"/>
                <w:szCs w:val="16"/>
                <w:lang w:val="en-US"/>
              </w:rPr>
              <w:t>Current-State Detail</w:t>
            </w:r>
          </w:p>
        </w:tc>
      </w:tr>
      <w:tr w:rsidR="00ED38F4" w14:paraId="1FAEC4C9"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587656BF" w14:textId="77777777" w:rsidR="00ED38F4" w:rsidRDefault="00ED38F4" w:rsidP="00DC3463">
            <w:pPr>
              <w:spacing w:after="160"/>
            </w:pPr>
            <w:r>
              <w:rPr>
                <w:b/>
                <w:bCs/>
                <w:sz w:val="16"/>
                <w:szCs w:val="16"/>
                <w:lang w:val="en-US"/>
              </w:rPr>
              <w:t>Control Objective</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4EEAC5B0" w14:textId="77777777" w:rsidR="00ED38F4" w:rsidRDefault="00ED38F4" w:rsidP="00DC3463">
            <w:pPr>
              <w:spacing w:after="160"/>
            </w:pPr>
            <w:r>
              <w:rPr>
                <w:sz w:val="16"/>
                <w:szCs w:val="16"/>
                <w:lang w:val="en-US"/>
              </w:rPr>
              <w:t>To confirm that access to non-SSO in scoped systems financially relevant systems is periodically reviewed to ensure that all terminated or transferred users have their access disabled.</w:t>
            </w:r>
          </w:p>
        </w:tc>
      </w:tr>
      <w:tr w:rsidR="00ED38F4" w14:paraId="712E9943"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0EC01050" w14:textId="77777777" w:rsidR="00ED38F4" w:rsidRDefault="00ED38F4" w:rsidP="00DC3463">
            <w:pPr>
              <w:spacing w:after="160"/>
            </w:pPr>
            <w:r>
              <w:rPr>
                <w:b/>
                <w:bCs/>
                <w:sz w:val="16"/>
                <w:szCs w:val="16"/>
                <w:lang w:val="en-US"/>
              </w:rPr>
              <w:t>Frequency</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793E96DD" w14:textId="77777777" w:rsidR="00ED38F4" w:rsidRDefault="00ED38F4" w:rsidP="00DC3463">
            <w:pPr>
              <w:spacing w:after="160"/>
            </w:pPr>
            <w:r>
              <w:rPr>
                <w:sz w:val="16"/>
                <w:szCs w:val="16"/>
                <w:lang w:val="en-US"/>
              </w:rPr>
              <w:t>Monthly</w:t>
            </w:r>
          </w:p>
        </w:tc>
      </w:tr>
      <w:tr w:rsidR="00ED38F4" w14:paraId="3F905932"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23BA9EA5" w14:textId="77777777" w:rsidR="00ED38F4" w:rsidRDefault="00ED38F4" w:rsidP="00DC3463">
            <w:pPr>
              <w:spacing w:after="160"/>
            </w:pPr>
            <w:r>
              <w:rPr>
                <w:b/>
                <w:bCs/>
                <w:sz w:val="16"/>
                <w:szCs w:val="16"/>
                <w:lang w:val="en-US"/>
              </w:rPr>
              <w:t>Roles Involved</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4964EACB" w14:textId="77777777" w:rsidR="00ED38F4" w:rsidRDefault="00ED38F4" w:rsidP="00DC3463">
            <w:pPr>
              <w:spacing w:after="160"/>
            </w:pPr>
            <w:r>
              <w:rPr>
                <w:sz w:val="16"/>
                <w:szCs w:val="16"/>
                <w:lang w:val="en-US"/>
              </w:rPr>
              <w:t>UK&amp;I Finance Systems Team</w:t>
            </w:r>
          </w:p>
        </w:tc>
      </w:tr>
      <w:tr w:rsidR="00ED38F4" w14:paraId="5B9B712E"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1FBA98C6" w14:textId="77777777" w:rsidR="00ED38F4" w:rsidRDefault="00ED38F4" w:rsidP="00DC3463">
            <w:pPr>
              <w:spacing w:after="160"/>
            </w:pPr>
            <w:r>
              <w:rPr>
                <w:b/>
                <w:bCs/>
                <w:sz w:val="16"/>
                <w:szCs w:val="16"/>
                <w:lang w:val="en-US"/>
              </w:rPr>
              <w:t>Exception Handling</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5483B3F4" w14:textId="77777777" w:rsidR="00ED38F4" w:rsidRDefault="00ED38F4" w:rsidP="00DC3463">
            <w:pPr>
              <w:spacing w:after="160"/>
            </w:pPr>
            <w:r>
              <w:rPr>
                <w:sz w:val="16"/>
                <w:szCs w:val="16"/>
                <w:lang w:val="en-US"/>
              </w:rPr>
              <w:t>NA</w:t>
            </w:r>
          </w:p>
        </w:tc>
      </w:tr>
    </w:tbl>
    <w:p w14:paraId="7551CDDF" w14:textId="77777777" w:rsidR="00ED38F4" w:rsidRDefault="00ED38F4" w:rsidP="00ED38F4">
      <w:pPr>
        <w:rPr>
          <w:rFonts w:ascii="Aptos" w:hAnsi="Aptos" w:cs="Times New Roman"/>
        </w:rPr>
      </w:pPr>
    </w:p>
    <w:p w14:paraId="5E53CDE2" w14:textId="77777777" w:rsidR="00ED38F4" w:rsidRDefault="00ED38F4" w:rsidP="00ED38F4">
      <w:r>
        <w:t>The UK&amp;I Finance Systems Team performs a monthly review of inactive Blackline accounts using last-login information. Accounts that have not been used for approximately 60 to 70 days are investigated to determine whether access remains required. Access is removed where the account is no longer required.</w:t>
      </w:r>
    </w:p>
    <w:p w14:paraId="500E4A44" w14:textId="77777777" w:rsidR="00ED38F4" w:rsidRDefault="00ED38F4" w:rsidP="00ED38F4">
      <w:r>
        <w:t>Terminated and transferred users are also identified through leaver notifications, role-change communications, ServiceDesk Plus requests, quarterly user access recertification and ongoing user-administration activities. The UK&amp;I Finance Systems Team reviews identified users against the active Blackline user population and either removes the account or updates the assigned role and entity access, as required.</w:t>
      </w:r>
    </w:p>
    <w:p w14:paraId="4F43F383" w14:textId="77777777" w:rsidR="00ED38F4" w:rsidRDefault="00ED38F4" w:rsidP="00ED38F4">
      <w:r>
        <w:t>The monthly review retains the user population, last-login information, reviewer, review date, review decision, identified exceptions and evidence of completed access removal or modification. The monthly inactive-user review provides a detective check over accounts that remain active despite no longer being used. Known leavers and obsolete access are removed when the applicable notification or instruction is received.</w:t>
      </w:r>
    </w:p>
    <w:p w14:paraId="7CE1B623" w14:textId="77777777" w:rsidR="00ED38F4" w:rsidRDefault="00ED38F4" w:rsidP="00ED38F4">
      <w:r>
        <w:rPr>
          <w:b/>
          <w:bCs/>
        </w:rPr>
        <w:t>Limitations:</w:t>
      </w:r>
    </w:p>
    <w:p w14:paraId="7A155CD7" w14:textId="77777777" w:rsidR="00ED38F4" w:rsidRDefault="00ED38F4" w:rsidP="00ED38F4">
      <w:r>
        <w:t>The monthly review is based on account inactivity and last-login information. It does not replace the timely receipt and processing of leaver notifications, transfer instructions, role-change communications or other known access-removal requirements.</w:t>
      </w:r>
    </w:p>
    <w:p w14:paraId="20979553" w14:textId="77777777" w:rsidR="00ED38F4" w:rsidRDefault="00ED38F4" w:rsidP="00ED38F4">
      <w:r>
        <w:rPr>
          <w:b/>
          <w:bCs/>
        </w:rPr>
        <w:t>Future-State Information:</w:t>
      </w:r>
    </w:p>
    <w:p w14:paraId="7248564F" w14:textId="77777777" w:rsidR="00ED38F4" w:rsidRDefault="00ED38F4" w:rsidP="00ED38F4">
      <w:r>
        <w:t>NA</w:t>
      </w:r>
    </w:p>
    <w:p w14:paraId="5C2407A3" w14:textId="77777777" w:rsidR="00ED38F4" w:rsidRDefault="00ED38F4" w:rsidP="00ED38F4">
      <w:pPr>
        <w:jc w:val="both"/>
        <w:rPr>
          <w:i/>
          <w:iCs/>
          <w:color w:val="FFFFFF" w:themeColor="background1"/>
          <w:highlight w:val="red"/>
        </w:rPr>
      </w:pPr>
      <w:r w:rsidRPr="004A58D2">
        <w:rPr>
          <w:i/>
          <w:iCs/>
          <w:color w:val="FFFFFF" w:themeColor="background1"/>
          <w:highlight w:val="red"/>
        </w:rPr>
        <w:t>Please Note: As part of SOX TOD for Blackline, the monthly inactive-user review will be validated, including the complete active-user population, last-login information, approximately 60-to-70-day inactivity criteria, reviewer, review date, decisions, identified exceptions and completed removal or modification evidence. Selected terminated and transferred users will also be reviewed to validate the applicable notification or instruction and the resulting Blackline access update.</w:t>
      </w:r>
    </w:p>
    <w:p w14:paraId="1055AB78" w14:textId="77777777" w:rsidR="00463FA3" w:rsidRPr="004A58D2" w:rsidRDefault="00463FA3" w:rsidP="004A58D2">
      <w:pPr>
        <w:jc w:val="both"/>
        <w:rPr>
          <w:i/>
          <w:iCs/>
          <w:color w:val="FFFFFF" w:themeColor="background1"/>
          <w:highlight w:val="red"/>
        </w:rPr>
      </w:pPr>
    </w:p>
    <w:p w14:paraId="4A2367FD" w14:textId="77777777" w:rsidR="00463FA3" w:rsidRDefault="00463FA3" w:rsidP="00ED38F4">
      <w:pPr>
        <w:rPr>
          <w:b/>
          <w:bCs/>
        </w:rPr>
      </w:pPr>
    </w:p>
    <w:p w14:paraId="6D45EAA1" w14:textId="47E57E19" w:rsidR="00ED38F4" w:rsidRDefault="00ED38F4" w:rsidP="00ED38F4">
      <w:pPr>
        <w:rPr>
          <w:lang w:eastAsia="en-GB"/>
        </w:rPr>
      </w:pPr>
      <w:r>
        <w:rPr>
          <w:b/>
          <w:bCs/>
        </w:rPr>
        <w:t>7. User Access Reviews (UAR) [APD.C07] [Key]</w:t>
      </w:r>
    </w:p>
    <w:p w14:paraId="2E470A57" w14:textId="77777777" w:rsidR="00ED38F4" w:rsidRDefault="00ED38F4" w:rsidP="00ED38F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46"/>
        <w:gridCol w:w="7998"/>
      </w:tblGrid>
      <w:tr w:rsidR="00ED38F4" w14:paraId="61393316"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76647C26" w14:textId="77777777" w:rsidR="00ED38F4" w:rsidRDefault="00ED38F4" w:rsidP="00DC3463">
            <w:pPr>
              <w:spacing w:after="160"/>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7FBC820" w14:textId="77777777" w:rsidR="00ED38F4" w:rsidRDefault="00ED38F4" w:rsidP="00DC3463">
            <w:pPr>
              <w:spacing w:after="160"/>
            </w:pPr>
            <w:r>
              <w:rPr>
                <w:b/>
                <w:bCs/>
                <w:color w:val="FFFFFF"/>
                <w:sz w:val="16"/>
                <w:szCs w:val="16"/>
              </w:rPr>
              <w:t>Current-State Detail</w:t>
            </w:r>
          </w:p>
        </w:tc>
      </w:tr>
      <w:tr w:rsidR="00ED38F4" w14:paraId="64F76F8C"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A69CD6C" w14:textId="77777777" w:rsidR="00ED38F4" w:rsidRDefault="00ED38F4"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AA0CA" w14:textId="77777777" w:rsidR="00ED38F4" w:rsidRDefault="00ED38F4" w:rsidP="00DC3463">
            <w:pPr>
              <w:spacing w:after="160"/>
            </w:pPr>
            <w:r>
              <w:rPr>
                <w:sz w:val="16"/>
                <w:szCs w:val="16"/>
              </w:rPr>
              <w:t>To confirm underlying access of users is authorized.</w:t>
            </w:r>
          </w:p>
        </w:tc>
      </w:tr>
      <w:tr w:rsidR="00ED38F4" w14:paraId="0FA7128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37F4BF8" w14:textId="77777777" w:rsidR="00ED38F4" w:rsidRDefault="00ED38F4"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2111B" w14:textId="77777777" w:rsidR="00ED38F4" w:rsidRDefault="00ED38F4" w:rsidP="00DC3463">
            <w:pPr>
              <w:spacing w:after="160"/>
            </w:pPr>
            <w:r>
              <w:rPr>
                <w:sz w:val="16"/>
                <w:szCs w:val="16"/>
              </w:rPr>
              <w:t>Quarterly</w:t>
            </w:r>
          </w:p>
        </w:tc>
      </w:tr>
      <w:tr w:rsidR="00ED38F4" w14:paraId="4B3BA87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77D7C3D" w14:textId="77777777" w:rsidR="00ED38F4" w:rsidRDefault="00ED38F4"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3EB6E" w14:textId="77777777" w:rsidR="00ED38F4" w:rsidRDefault="00ED38F4" w:rsidP="00DC3463">
            <w:pPr>
              <w:spacing w:after="160"/>
            </w:pPr>
            <w:r>
              <w:rPr>
                <w:sz w:val="16"/>
                <w:szCs w:val="16"/>
              </w:rPr>
              <w:t>UK&amp;I Finance Systems Team, Regional Local Administrators, Finance Systems Team Lead / Platform Owner, Independent Reviewers</w:t>
            </w:r>
          </w:p>
        </w:tc>
      </w:tr>
      <w:tr w:rsidR="00ED38F4" w14:paraId="745F3A25"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4AB9A37C" w14:textId="77777777" w:rsidR="00ED38F4" w:rsidRDefault="00ED38F4"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19ADF" w14:textId="77777777" w:rsidR="00ED38F4" w:rsidRDefault="00ED38F4" w:rsidP="00DC3463">
            <w:pPr>
              <w:spacing w:after="160"/>
            </w:pPr>
            <w:r>
              <w:rPr>
                <w:sz w:val="16"/>
                <w:szCs w:val="16"/>
              </w:rPr>
              <w:t>Business-owner and privileged access is assigned to an independent reviewer so that users do not certify their own access.</w:t>
            </w:r>
          </w:p>
        </w:tc>
      </w:tr>
    </w:tbl>
    <w:p w14:paraId="0446952E" w14:textId="77777777" w:rsidR="00ED38F4" w:rsidRDefault="00ED38F4" w:rsidP="00ED38F4">
      <w:pPr>
        <w:rPr>
          <w:rFonts w:ascii="Aptos" w:hAnsi="Aptos" w:cs="Times New Roman"/>
        </w:rPr>
      </w:pPr>
    </w:p>
    <w:p w14:paraId="22D5C361" w14:textId="77777777" w:rsidR="00ED38F4" w:rsidRDefault="00ED38F4" w:rsidP="00ED38F4">
      <w:r>
        <w:t>Blackline user access is reviewed quarterly. The UK&amp;I Finance Systems Team downloads the Blackline user and entitlement population and prepares the access-review spreadsheet. The review population includes each user’s assigned access, including the relevant role and entity restrictions.</w:t>
      </w:r>
    </w:p>
    <w:p w14:paraId="7DB52685" w14:textId="77777777" w:rsidR="00ED38F4" w:rsidRDefault="00ED38F4" w:rsidP="00ED38F4">
      <w:r>
        <w:t>Regional Local Administrators review standard users within their respective regions or entities and determine whether access should be retained, modified or removed. The Finance Systems Team Lead independently reviews users with System Administrator access.</w:t>
      </w:r>
    </w:p>
    <w:p w14:paraId="2993A4B1" w14:textId="77777777" w:rsidR="00ED38F4" w:rsidRDefault="00ED38F4" w:rsidP="00ED38F4">
      <w:r>
        <w:t>Business-owner and privileged access is assigned to an independent reviewer so that users do not certify their own access. The previous self-recertification issue has been remediated through the assignment of independent reviewers.</w:t>
      </w:r>
    </w:p>
    <w:p w14:paraId="2021F531" w14:textId="77777777" w:rsidR="00ED38F4" w:rsidRDefault="00ED38F4" w:rsidP="00ED38F4">
      <w:r>
        <w:t>Review decisions are recorded in the access-review spreadsheet and supporting correspondence. The UK&amp;I Finance Systems Team follows up outstanding responses and completes the required access removals or modifications within Blackline. The review file, reviewer decisions, supporting correspondence and completed remediation evidence are retained with the quarterly review.</w:t>
      </w:r>
    </w:p>
    <w:p w14:paraId="51C818F0" w14:textId="77777777" w:rsidR="00ED38F4" w:rsidRDefault="00ED38F4" w:rsidP="00ED38F4">
      <w:r>
        <w:t>The Blackline access review is performed using a Blackline user extract, Microsoft Excel and supporting email evidence. SailPoint does not operate as the Blackline access-certification platform.</w:t>
      </w:r>
    </w:p>
    <w:p w14:paraId="04719B9D" w14:textId="77777777" w:rsidR="00ED38F4" w:rsidRDefault="00ED38F4" w:rsidP="00ED38F4">
      <w:r>
        <w:t>The Blackline report does not include a record count. Screenshots or PDF outputs from Blackline are compared with the corresponding Excel extract using user information, including username and last-login date and time. This comparison supports consistency between the application output and the population submitted for review.</w:t>
      </w:r>
    </w:p>
    <w:p w14:paraId="156B8325" w14:textId="77777777" w:rsidR="00ED38F4" w:rsidRDefault="00ED38F4" w:rsidP="00ED38F4">
      <w:r>
        <w:rPr>
          <w:b/>
          <w:bCs/>
        </w:rPr>
        <w:t>Limitations:</w:t>
      </w:r>
    </w:p>
    <w:p w14:paraId="5892E341" w14:textId="77777777" w:rsidR="00ED38F4" w:rsidRDefault="00ED38F4" w:rsidP="004A58D2">
      <w:pPr>
        <w:pStyle w:val="ListParagraph"/>
        <w:numPr>
          <w:ilvl w:val="0"/>
          <w:numId w:val="75"/>
        </w:numPr>
        <w:rPr>
          <w:lang w:eastAsia="en-GB"/>
        </w:rPr>
      </w:pPr>
      <w:r>
        <w:t>The Blackline user and entitlement report does not include a record count.</w:t>
      </w:r>
    </w:p>
    <w:p w14:paraId="16251307" w14:textId="77777777" w:rsidR="00ED38F4" w:rsidRDefault="00ED38F4" w:rsidP="004A58D2">
      <w:pPr>
        <w:pStyle w:val="ListParagraph"/>
        <w:numPr>
          <w:ilvl w:val="0"/>
          <w:numId w:val="75"/>
        </w:numPr>
      </w:pPr>
      <w:r>
        <w:t>Population consistency is supported by comparing Blackline screenshots or PDF outputs with the corresponding Excel extract using username and last-login date and time, rather than through a system-generated record-count reconciliation.</w:t>
      </w:r>
    </w:p>
    <w:p w14:paraId="2757A1ED" w14:textId="77777777" w:rsidR="00ED38F4" w:rsidRDefault="00ED38F4" w:rsidP="00ED38F4">
      <w:pPr>
        <w:rPr>
          <w:rFonts w:cs="Times New Roman"/>
        </w:rPr>
      </w:pPr>
      <w:r>
        <w:rPr>
          <w:b/>
          <w:bCs/>
        </w:rPr>
        <w:lastRenderedPageBreak/>
        <w:t>Future-State Information:</w:t>
      </w:r>
    </w:p>
    <w:p w14:paraId="67EBC548" w14:textId="77777777" w:rsidR="00ED38F4" w:rsidRDefault="00ED38F4" w:rsidP="00ED38F4">
      <w:r>
        <w:t>NA</w:t>
      </w:r>
    </w:p>
    <w:p w14:paraId="5AFC403C" w14:textId="77777777" w:rsidR="00ED38F4" w:rsidRDefault="00ED38F4" w:rsidP="00ED38F4">
      <w:pPr>
        <w:jc w:val="both"/>
        <w:rPr>
          <w:i/>
          <w:iCs/>
          <w:color w:val="FFFFFF" w:themeColor="background1"/>
          <w:highlight w:val="red"/>
        </w:rPr>
      </w:pPr>
      <w:r w:rsidRPr="004A58D2">
        <w:rPr>
          <w:i/>
          <w:iCs/>
          <w:color w:val="FFFFFF" w:themeColor="background1"/>
          <w:highlight w:val="red"/>
        </w:rPr>
        <w:t>Please Note: As part of SOX TOD for Blackline, the quarterly user access review will be validated, including the Blackline user and entitlement population, assigned roles and entity restrictions, reviewer allocation, Regional Local Administrator decisions, independent review of System Administrator and business-owner access, outstanding-response follow-up, remediation and closure evidence. The comparison of Blackline screenshots or PDF outputs to the corresponding Excel extract will also be reviewed to assess population completeness and accuracy.</w:t>
      </w:r>
    </w:p>
    <w:p w14:paraId="37A9B0BE" w14:textId="77777777" w:rsidR="00ED38F4" w:rsidRPr="004A58D2" w:rsidRDefault="00ED38F4" w:rsidP="004A58D2">
      <w:pPr>
        <w:jc w:val="both"/>
        <w:rPr>
          <w:i/>
          <w:iCs/>
          <w:color w:val="FFFFFF" w:themeColor="background1"/>
          <w:highlight w:val="red"/>
        </w:rPr>
      </w:pPr>
    </w:p>
    <w:p w14:paraId="1A3918EA" w14:textId="77777777" w:rsidR="00ED38F4" w:rsidRDefault="00ED38F4" w:rsidP="00ED38F4">
      <w:pPr>
        <w:rPr>
          <w:lang w:eastAsia="en-GB"/>
        </w:rPr>
      </w:pPr>
      <w:r>
        <w:rPr>
          <w:b/>
          <w:bCs/>
        </w:rPr>
        <w:t>8. Privileged Accounts Access Management [APD.C08] [Key]</w:t>
      </w:r>
    </w:p>
    <w:p w14:paraId="1B7D77B1" w14:textId="77777777" w:rsidR="00ED38F4" w:rsidRDefault="00ED38F4" w:rsidP="00ED38F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56"/>
        <w:gridCol w:w="8288"/>
      </w:tblGrid>
      <w:tr w:rsidR="00ED38F4" w14:paraId="00017D0D"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7657AFF" w14:textId="77777777" w:rsidR="00ED38F4" w:rsidRDefault="00ED38F4" w:rsidP="00DC3463">
            <w:pPr>
              <w:spacing w:after="160"/>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B2C5D3B" w14:textId="77777777" w:rsidR="00ED38F4" w:rsidRDefault="00ED38F4" w:rsidP="00DC3463">
            <w:pPr>
              <w:spacing w:after="160"/>
            </w:pPr>
            <w:r>
              <w:rPr>
                <w:b/>
                <w:bCs/>
                <w:color w:val="FFFFFF"/>
                <w:sz w:val="16"/>
                <w:szCs w:val="16"/>
              </w:rPr>
              <w:t>Current-State Detail</w:t>
            </w:r>
          </w:p>
        </w:tc>
      </w:tr>
      <w:tr w:rsidR="00ED38F4" w14:paraId="0774F456"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5426FC51" w14:textId="77777777" w:rsidR="00ED38F4" w:rsidRDefault="00ED38F4"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A89CA" w14:textId="77777777" w:rsidR="00ED38F4" w:rsidRDefault="00ED38F4" w:rsidP="00DC3463">
            <w:pPr>
              <w:spacing w:after="160"/>
            </w:pPr>
            <w:r>
              <w:rPr>
                <w:sz w:val="16"/>
                <w:szCs w:val="16"/>
              </w:rPr>
              <w:t>To confirm no unauthorized and inappropriate user has administrator access in the system.</w:t>
            </w:r>
          </w:p>
        </w:tc>
      </w:tr>
      <w:tr w:rsidR="00ED38F4" w14:paraId="36616817"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CCE34BA" w14:textId="77777777" w:rsidR="00ED38F4" w:rsidRDefault="00ED38F4"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980DC" w14:textId="77777777" w:rsidR="00ED38F4" w:rsidRDefault="00ED38F4" w:rsidP="00DC3463">
            <w:pPr>
              <w:spacing w:after="160"/>
            </w:pPr>
            <w:r>
              <w:rPr>
                <w:sz w:val="16"/>
                <w:szCs w:val="16"/>
              </w:rPr>
              <w:t>Ad-Hoc</w:t>
            </w:r>
          </w:p>
        </w:tc>
      </w:tr>
      <w:tr w:rsidR="00ED38F4" w14:paraId="3AC8F2B9"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51E3110C" w14:textId="77777777" w:rsidR="00ED38F4" w:rsidRDefault="00ED38F4"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1D945" w14:textId="77777777" w:rsidR="00ED38F4" w:rsidRDefault="00ED38F4" w:rsidP="00DC3463">
            <w:pPr>
              <w:spacing w:after="160"/>
            </w:pPr>
            <w:r>
              <w:rPr>
                <w:sz w:val="16"/>
                <w:szCs w:val="16"/>
              </w:rPr>
              <w:t>Finance Systems Team Lead / Platform Owner, UK&amp;I Finance Systems Team, Blackline System Administrators</w:t>
            </w:r>
          </w:p>
        </w:tc>
      </w:tr>
      <w:tr w:rsidR="00ED38F4" w14:paraId="7A9F6538"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4A14880F" w14:textId="77777777" w:rsidR="00ED38F4" w:rsidRDefault="00ED38F4"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0B49406" w14:textId="77777777" w:rsidR="00ED38F4" w:rsidRDefault="00ED38F4" w:rsidP="00DC3463">
            <w:pPr>
              <w:spacing w:after="160"/>
            </w:pPr>
            <w:r>
              <w:rPr>
                <w:sz w:val="16"/>
                <w:szCs w:val="16"/>
              </w:rPr>
              <w:t>Vendor support access is managed under the Blackline vendor-support arrangement rather than through the standard Intact access-provisioning process. The API account operates as a system or service identity and is managed separately from human-user access.</w:t>
            </w:r>
          </w:p>
        </w:tc>
      </w:tr>
    </w:tbl>
    <w:p w14:paraId="4FFB1AA4" w14:textId="77777777" w:rsidR="00ED38F4" w:rsidRDefault="00ED38F4" w:rsidP="00ED38F4">
      <w:pPr>
        <w:rPr>
          <w:rFonts w:ascii="Aptos" w:hAnsi="Aptos" w:cs="Times New Roman"/>
        </w:rPr>
      </w:pPr>
    </w:p>
    <w:p w14:paraId="6F39E4CF" w14:textId="77777777" w:rsidR="00ED38F4" w:rsidRDefault="00ED38F4" w:rsidP="00ED38F4">
      <w:r>
        <w:t>Privileged access in Blackline consists of System Administrator access. System Administrators are members of the UK&amp;I Finance Systems Team and use their elevated access to create, modify and remove users, assign role and entity access, manage customer-side password settings, run the auto-reconciliation process and perform authorised tenant-administration activities.</w:t>
      </w:r>
    </w:p>
    <w:p w14:paraId="1B0BD43C" w14:textId="77777777" w:rsidR="00ED38F4" w:rsidRDefault="00ED38F4" w:rsidP="00ED38F4">
      <w:r>
        <w:t>System Administrator access requires approval from the Finance Systems Team Lead. This approval route is separate from the Regional Local Administrator approval used for standard-user access. System Administrators are included within the quarterly user access review and are independently reviewed by the Finance Systems Team Lead.</w:t>
      </w:r>
    </w:p>
    <w:p w14:paraId="2FD9BF2A" w14:textId="77777777" w:rsidR="00ED38F4" w:rsidRDefault="00ED38F4" w:rsidP="00ED38F4">
      <w:r>
        <w:t>The Blackline environment includes four System Administrator accounts, one vendor support account and one API account. The UK&amp;I Finance Systems Team maintains the ownership and purpose of the System Administrator and API accounts. Blackline vendor support access operates under the vendor-support arrangement.</w:t>
      </w:r>
    </w:p>
    <w:p w14:paraId="4F877F08" w14:textId="77777777" w:rsidR="00ED38F4" w:rsidRDefault="00ED38F4" w:rsidP="00ED38F4">
      <w:r>
        <w:t>The API account operates as a system or service identity. The API account password is maintained through Password Secret Manager and is rotated every 12 months.</w:t>
      </w:r>
    </w:p>
    <w:p w14:paraId="1C212868" w14:textId="77777777" w:rsidR="00ED38F4" w:rsidRDefault="00ED38F4" w:rsidP="00ED38F4">
      <w:r>
        <w:t>The API account is managed by the UK&amp;I Finance Systems Team, while vendor support access is addressed through the Blackline vendor-assurance process.</w:t>
      </w:r>
    </w:p>
    <w:p w14:paraId="3F17D0BC" w14:textId="77777777" w:rsidR="00ED38F4" w:rsidRDefault="00ED38F4" w:rsidP="00ED38F4">
      <w:r>
        <w:rPr>
          <w:b/>
          <w:bCs/>
        </w:rPr>
        <w:lastRenderedPageBreak/>
        <w:t>Limitations:</w:t>
      </w:r>
    </w:p>
    <w:p w14:paraId="0FAF838F" w14:textId="77777777" w:rsidR="00ED38F4" w:rsidRDefault="00ED38F4" w:rsidP="00ED38F4">
      <w:r>
        <w:t>A separate formal periodic review covering the complete API and vendor support-account population does not operate.</w:t>
      </w:r>
    </w:p>
    <w:p w14:paraId="5B56AE75" w14:textId="77777777" w:rsidR="00ED38F4" w:rsidRDefault="00ED38F4" w:rsidP="00ED38F4">
      <w:r>
        <w:rPr>
          <w:b/>
          <w:bCs/>
        </w:rPr>
        <w:t>Future-State Information:</w:t>
      </w:r>
    </w:p>
    <w:p w14:paraId="276FB079" w14:textId="77777777" w:rsidR="00ED38F4" w:rsidRDefault="00ED38F4" w:rsidP="00ED38F4">
      <w:r>
        <w:t>NA</w:t>
      </w:r>
    </w:p>
    <w:p w14:paraId="02D1D000" w14:textId="77777777" w:rsidR="00ED38F4" w:rsidRDefault="00ED38F4" w:rsidP="00ED38F4">
      <w:pPr>
        <w:jc w:val="both"/>
        <w:rPr>
          <w:i/>
          <w:iCs/>
          <w:color w:val="FFFFFF" w:themeColor="background1"/>
          <w:highlight w:val="red"/>
        </w:rPr>
      </w:pPr>
      <w:r w:rsidRPr="004A58D2">
        <w:rPr>
          <w:i/>
          <w:iCs/>
          <w:color w:val="FFFFFF" w:themeColor="background1"/>
          <w:highlight w:val="red"/>
        </w:rPr>
        <w:t>Please Note: As part of SOX TOD for Blackline, the current System Administrator population, access requests, Finance Systems Team Lead approvals, assigned permissions, quarterly independent review and remediation evidence will be validated. The ownership, purpose, authentication, password management and 12-month rotation of the API account will also be assessed, together with the vendor support account and the absence of a separate formal periodic review covering the complete API and vendor support-account population.</w:t>
      </w:r>
    </w:p>
    <w:p w14:paraId="353E7B16" w14:textId="77777777" w:rsidR="00ED38F4" w:rsidRPr="004A58D2" w:rsidRDefault="00ED38F4" w:rsidP="004A58D2">
      <w:pPr>
        <w:jc w:val="both"/>
        <w:rPr>
          <w:i/>
          <w:iCs/>
          <w:color w:val="FFFFFF" w:themeColor="background1"/>
          <w:highlight w:val="red"/>
        </w:rPr>
      </w:pPr>
    </w:p>
    <w:p w14:paraId="462552C3" w14:textId="77777777" w:rsidR="00ED38F4" w:rsidRDefault="00ED38F4" w:rsidP="00ED38F4">
      <w:pPr>
        <w:rPr>
          <w:lang w:eastAsia="en-GB"/>
        </w:rPr>
      </w:pPr>
      <w:r>
        <w:rPr>
          <w:b/>
          <w:bCs/>
        </w:rPr>
        <w:t>9. Privileged and Sensitive Activities Monitoring [APD.C09] [Key]</w:t>
      </w:r>
    </w:p>
    <w:p w14:paraId="20E4D69D" w14:textId="77777777" w:rsidR="00ED38F4" w:rsidRDefault="00ED38F4" w:rsidP="00ED38F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7"/>
        <w:gridCol w:w="4231"/>
      </w:tblGrid>
      <w:tr w:rsidR="00ED38F4" w14:paraId="05C31703"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60A125D" w14:textId="77777777" w:rsidR="00ED38F4" w:rsidRDefault="00ED38F4" w:rsidP="00DC3463">
            <w:pPr>
              <w:spacing w:after="160"/>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B6F3EA5" w14:textId="77777777" w:rsidR="00ED38F4" w:rsidRDefault="00ED38F4" w:rsidP="00DC3463">
            <w:pPr>
              <w:spacing w:after="160"/>
            </w:pPr>
            <w:r>
              <w:rPr>
                <w:b/>
                <w:bCs/>
                <w:color w:val="FFFFFF"/>
                <w:sz w:val="16"/>
                <w:szCs w:val="16"/>
              </w:rPr>
              <w:t>Current-State Detail</w:t>
            </w:r>
          </w:p>
        </w:tc>
      </w:tr>
      <w:tr w:rsidR="00ED38F4" w14:paraId="04F16502"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856841D" w14:textId="77777777" w:rsidR="00ED38F4" w:rsidRDefault="00ED38F4"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724F4" w14:textId="77777777" w:rsidR="00ED38F4" w:rsidRDefault="00ED38F4" w:rsidP="00DC3463">
            <w:pPr>
              <w:spacing w:after="160"/>
            </w:pPr>
            <w:r>
              <w:rPr>
                <w:sz w:val="16"/>
                <w:szCs w:val="16"/>
              </w:rPr>
              <w:t>To confirm that elevated privileged accounts are not misused.</w:t>
            </w:r>
          </w:p>
        </w:tc>
      </w:tr>
      <w:tr w:rsidR="00ED38F4" w14:paraId="3BBB471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3BBCB254" w14:textId="77777777" w:rsidR="00ED38F4" w:rsidRDefault="00ED38F4"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2079F" w14:textId="77777777" w:rsidR="00ED38F4" w:rsidRDefault="00ED38F4" w:rsidP="00DC3463">
            <w:pPr>
              <w:spacing w:after="160"/>
            </w:pPr>
            <w:r>
              <w:rPr>
                <w:sz w:val="16"/>
                <w:szCs w:val="16"/>
              </w:rPr>
              <w:t>Not currently performed</w:t>
            </w:r>
          </w:p>
        </w:tc>
      </w:tr>
      <w:tr w:rsidR="00ED38F4" w14:paraId="20841DB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AA204A9" w14:textId="77777777" w:rsidR="00ED38F4" w:rsidRDefault="00ED38F4"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984AF" w14:textId="77777777" w:rsidR="00ED38F4" w:rsidRDefault="00ED38F4" w:rsidP="00DC3463">
            <w:pPr>
              <w:spacing w:after="160"/>
            </w:pPr>
            <w:r>
              <w:rPr>
                <w:sz w:val="16"/>
                <w:szCs w:val="16"/>
              </w:rPr>
              <w:t>NA</w:t>
            </w:r>
          </w:p>
        </w:tc>
      </w:tr>
      <w:tr w:rsidR="00ED38F4" w14:paraId="09BF8D19"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775D8A5" w14:textId="77777777" w:rsidR="00ED38F4" w:rsidRDefault="00ED38F4"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4E484" w14:textId="77777777" w:rsidR="00ED38F4" w:rsidRDefault="00ED38F4" w:rsidP="00DC3463">
            <w:pPr>
              <w:spacing w:after="160"/>
            </w:pPr>
            <w:r>
              <w:rPr>
                <w:sz w:val="16"/>
                <w:szCs w:val="16"/>
              </w:rPr>
              <w:t>NA</w:t>
            </w:r>
          </w:p>
        </w:tc>
      </w:tr>
    </w:tbl>
    <w:p w14:paraId="1494B633" w14:textId="77777777" w:rsidR="00ED38F4" w:rsidRDefault="00ED38F4" w:rsidP="00ED38F4">
      <w:pPr>
        <w:rPr>
          <w:rFonts w:ascii="Aptos" w:hAnsi="Aptos" w:cs="Times New Roman"/>
        </w:rPr>
      </w:pPr>
    </w:p>
    <w:p w14:paraId="281E8C42" w14:textId="77777777" w:rsidR="00ED38F4" w:rsidRDefault="00ED38F4" w:rsidP="00ED38F4">
      <w:r>
        <w:t>Blackline records administrative activity performed within the application. The available activity information includes actions performed by users with administrative access.</w:t>
      </w:r>
    </w:p>
    <w:p w14:paraId="36F78FA0" w14:textId="77777777" w:rsidR="00ED38F4" w:rsidRDefault="00ED38F4" w:rsidP="00ED38F4">
      <w:r>
        <w:t>The quarterly user access review confirms whether System Administrator access remains appropriate. However, the quarterly review does not examine the activities performed through System Administrator access.</w:t>
      </w:r>
    </w:p>
    <w:p w14:paraId="524DCA2F" w14:textId="77777777" w:rsidR="00ED38F4" w:rsidRDefault="00ED38F4" w:rsidP="00ED38F4">
      <w:r>
        <w:rPr>
          <w:b/>
          <w:bCs/>
        </w:rPr>
        <w:t>Limitations:</w:t>
      </w:r>
    </w:p>
    <w:p w14:paraId="0D525DD8" w14:textId="77777777" w:rsidR="00ED38F4" w:rsidRDefault="00ED38F4" w:rsidP="00ED38F4">
      <w:r>
        <w:t>A formal recurring review of the complete System Administrator or privileged-activity population is not performed in the current state. Administrative activity logs are not periodically extracted and independently reviewed.</w:t>
      </w:r>
    </w:p>
    <w:p w14:paraId="2BE6E91C" w14:textId="77777777" w:rsidR="00ED38F4" w:rsidRDefault="00ED38F4" w:rsidP="00ED38F4">
      <w:r>
        <w:t>No formal frequency, review criteria, independent reviewer, exception-investigation process or evidence-retention requirement has been established for privileged-activity monitoring within Blackline.</w:t>
      </w:r>
    </w:p>
    <w:p w14:paraId="54898F24" w14:textId="77777777" w:rsidR="00ED38F4" w:rsidRDefault="00ED38F4" w:rsidP="00ED38F4">
      <w:r>
        <w:rPr>
          <w:b/>
          <w:bCs/>
        </w:rPr>
        <w:t>Future-State Information:</w:t>
      </w:r>
    </w:p>
    <w:p w14:paraId="3C454C38" w14:textId="77777777" w:rsidR="00ED38F4" w:rsidRDefault="00ED38F4" w:rsidP="00ED38F4">
      <w:r>
        <w:t>NA</w:t>
      </w:r>
    </w:p>
    <w:p w14:paraId="4EA55B45" w14:textId="77777777" w:rsidR="00ED38F4" w:rsidRDefault="00ED38F4" w:rsidP="00ED38F4"/>
    <w:p w14:paraId="4989C8A6" w14:textId="77777777" w:rsidR="00ED38F4" w:rsidRDefault="00ED38F4" w:rsidP="00ED38F4">
      <w:pPr>
        <w:jc w:val="both"/>
        <w:rPr>
          <w:i/>
          <w:iCs/>
          <w:color w:val="FFFFFF" w:themeColor="background1"/>
          <w:highlight w:val="red"/>
        </w:rPr>
      </w:pPr>
      <w:r w:rsidRPr="004A58D2">
        <w:rPr>
          <w:i/>
          <w:iCs/>
          <w:color w:val="FFFFFF" w:themeColor="background1"/>
          <w:highlight w:val="red"/>
        </w:rPr>
        <w:t>Please Note: As part of SOX TOD for Blackline, the available administrative-activity logging capability will be validated, including the activities captured, log availability, completeness, retention and extraction capability. The absence of a formal recurring review covering the complete System Administrator or privileged-activity population, together with defined review criteria, independent review, exception investigation and evidence retention, will be assessed through the Blackline gap assessment.</w:t>
      </w:r>
    </w:p>
    <w:p w14:paraId="2B15D485" w14:textId="77777777" w:rsidR="00ED38F4" w:rsidRPr="004A58D2" w:rsidRDefault="00ED38F4" w:rsidP="004A58D2">
      <w:pPr>
        <w:jc w:val="both"/>
        <w:rPr>
          <w:i/>
          <w:iCs/>
          <w:color w:val="FFFFFF" w:themeColor="background1"/>
          <w:highlight w:val="red"/>
        </w:rPr>
      </w:pPr>
    </w:p>
    <w:p w14:paraId="45E36D02" w14:textId="77777777" w:rsidR="00ED38F4" w:rsidRDefault="00ED38F4" w:rsidP="00ED38F4">
      <w:pPr>
        <w:rPr>
          <w:lang w:eastAsia="en-GB"/>
        </w:rPr>
      </w:pPr>
      <w:r>
        <w:rPr>
          <w:b/>
          <w:bCs/>
        </w:rPr>
        <w:t>10. Access Authentication [APD.C10] [Key]</w:t>
      </w:r>
    </w:p>
    <w:p w14:paraId="40D9C45C" w14:textId="77777777" w:rsidR="00ED38F4" w:rsidRDefault="00ED38F4" w:rsidP="00ED38F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15"/>
        <w:gridCol w:w="8129"/>
      </w:tblGrid>
      <w:tr w:rsidR="00ED38F4" w14:paraId="3BAE4E7C"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7D4EE711" w14:textId="77777777" w:rsidR="00ED38F4" w:rsidRDefault="00ED38F4" w:rsidP="00DC3463">
            <w:pPr>
              <w:spacing w:after="160"/>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7037BB9" w14:textId="77777777" w:rsidR="00ED38F4" w:rsidRDefault="00ED38F4" w:rsidP="00DC3463">
            <w:pPr>
              <w:spacing w:after="160"/>
            </w:pPr>
            <w:r>
              <w:rPr>
                <w:b/>
                <w:bCs/>
                <w:color w:val="FFFFFF"/>
                <w:sz w:val="16"/>
                <w:szCs w:val="16"/>
              </w:rPr>
              <w:t>Current-State Detail</w:t>
            </w:r>
          </w:p>
        </w:tc>
      </w:tr>
      <w:tr w:rsidR="00ED38F4" w14:paraId="478DE77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905C291" w14:textId="77777777" w:rsidR="00ED38F4" w:rsidRDefault="00ED38F4"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5EE25" w14:textId="77777777" w:rsidR="00ED38F4" w:rsidRDefault="00ED38F4" w:rsidP="00DC3463">
            <w:pPr>
              <w:spacing w:after="160"/>
            </w:pPr>
            <w:r>
              <w:rPr>
                <w:sz w:val="16"/>
                <w:szCs w:val="16"/>
              </w:rPr>
              <w:t>To confirm that password complexity and account management practices, including the handling of default user accounts, comply with the organization's security policy.</w:t>
            </w:r>
          </w:p>
        </w:tc>
      </w:tr>
      <w:tr w:rsidR="00ED38F4" w14:paraId="4531D50F"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9F6B5C0" w14:textId="77777777" w:rsidR="00ED38F4" w:rsidRDefault="00ED38F4"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74C94" w14:textId="77777777" w:rsidR="00ED38F4" w:rsidRDefault="00ED38F4" w:rsidP="00DC3463">
            <w:pPr>
              <w:spacing w:after="160"/>
            </w:pPr>
            <w:r>
              <w:rPr>
                <w:sz w:val="16"/>
                <w:szCs w:val="16"/>
              </w:rPr>
              <w:t>Annual</w:t>
            </w:r>
          </w:p>
        </w:tc>
      </w:tr>
      <w:tr w:rsidR="00ED38F4" w14:paraId="03BCB559"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3C76DB4" w14:textId="77777777" w:rsidR="00ED38F4" w:rsidRDefault="00ED38F4"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85048" w14:textId="77777777" w:rsidR="00ED38F4" w:rsidRDefault="00ED38F4" w:rsidP="00DC3463">
            <w:pPr>
              <w:spacing w:after="160"/>
            </w:pPr>
            <w:r>
              <w:rPr>
                <w:sz w:val="16"/>
                <w:szCs w:val="16"/>
              </w:rPr>
              <w:t>Blackline System Administrators, UK&amp;I Finance Systems Team, Finance Systems Team Lead / Platform Owner</w:t>
            </w:r>
          </w:p>
        </w:tc>
      </w:tr>
      <w:tr w:rsidR="00ED38F4" w14:paraId="60069B4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7985CCFA" w14:textId="77777777" w:rsidR="00ED38F4" w:rsidRDefault="00ED38F4"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59520" w14:textId="77777777" w:rsidR="00ED38F4" w:rsidRDefault="00ED38F4" w:rsidP="00DC3463">
            <w:pPr>
              <w:spacing w:after="160"/>
            </w:pPr>
            <w:r>
              <w:rPr>
                <w:sz w:val="16"/>
                <w:szCs w:val="16"/>
              </w:rPr>
              <w:t>The API service account is authenticated separately from ordinary users. Its password is maintained through Password Secret Manager and rotated every 12 months.</w:t>
            </w:r>
          </w:p>
        </w:tc>
      </w:tr>
    </w:tbl>
    <w:p w14:paraId="7880DF64" w14:textId="77777777" w:rsidR="00ED38F4" w:rsidRDefault="00ED38F4" w:rsidP="00ED38F4">
      <w:pPr>
        <w:rPr>
          <w:rFonts w:ascii="Aptos" w:hAnsi="Aptos" w:cs="Times New Roman"/>
        </w:rPr>
      </w:pPr>
    </w:p>
    <w:p w14:paraId="0306FA4A" w14:textId="77777777" w:rsidR="00ED38F4" w:rsidRDefault="00ED38F4" w:rsidP="00ED38F4">
      <w:r>
        <w:t>Blackline is accessed directly through a web-based URL using local Blackline credentials. Users do not require access to the Intact network or VPN to connect to the application.</w:t>
      </w:r>
    </w:p>
    <w:p w14:paraId="3DBC9F35" w14:textId="77777777" w:rsidR="00ED38F4" w:rsidRDefault="00ED38F4" w:rsidP="00ED38F4">
      <w:r>
        <w:t>Corporate SSO does not operate for Blackline. MFA and IP-based access restrictions are not configured for the Blackline authentication process.</w:t>
      </w:r>
    </w:p>
    <w:p w14:paraId="0834822F" w14:textId="77777777" w:rsidR="00ED38F4" w:rsidRDefault="00ED38F4" w:rsidP="00ED38F4">
      <w:r>
        <w:t>Blackline System Administrators configure the password settings within the application. The password settings were updated after the previous configuration was identified as not aligned with Intact password requirements. Blackline password requirements are governed by the Intact Insurance UK&amp;I User Access &amp; Password Policy Control Framework Supporting Document 2026.</w:t>
      </w:r>
    </w:p>
    <w:p w14:paraId="61730BF4" w14:textId="77777777" w:rsidR="00ED38F4" w:rsidRDefault="00ED38F4" w:rsidP="00ED38F4">
      <w:r>
        <w:t>Confirmation of the configured password length, complexity, expiry, history and account-lockout parameters is retained through the Blackline authentication-configuration evidence.</w:t>
      </w:r>
    </w:p>
    <w:p w14:paraId="159E8967" w14:textId="77777777" w:rsidR="00ED38F4" w:rsidRDefault="00ED38F4" w:rsidP="00ED38F4">
      <w:r>
        <w:t>The API service-account password is maintained separately through Password Secret Manager and is rotated every 12 months.</w:t>
      </w:r>
    </w:p>
    <w:p w14:paraId="7E09EE42" w14:textId="77777777" w:rsidR="00ED38F4" w:rsidRDefault="00ED38F4" w:rsidP="00ED38F4">
      <w:r>
        <w:rPr>
          <w:b/>
          <w:bCs/>
        </w:rPr>
        <w:t>Limitations:</w:t>
      </w:r>
    </w:p>
    <w:p w14:paraId="5E0662DE" w14:textId="77777777" w:rsidR="00ED38F4" w:rsidRDefault="00ED38F4" w:rsidP="004A58D2">
      <w:pPr>
        <w:pStyle w:val="ListParagraph"/>
        <w:numPr>
          <w:ilvl w:val="0"/>
          <w:numId w:val="74"/>
        </w:numPr>
        <w:rPr>
          <w:lang w:eastAsia="en-GB"/>
        </w:rPr>
      </w:pPr>
      <w:r>
        <w:t>Corporate SSO does not currently operate for Blackline.</w:t>
      </w:r>
    </w:p>
    <w:p w14:paraId="360BD975" w14:textId="77777777" w:rsidR="00ED38F4" w:rsidRDefault="00ED38F4" w:rsidP="004A58D2">
      <w:pPr>
        <w:pStyle w:val="ListParagraph"/>
        <w:numPr>
          <w:ilvl w:val="0"/>
          <w:numId w:val="74"/>
        </w:numPr>
      </w:pPr>
      <w:r>
        <w:t>MFA is not configured for the Blackline authentication process.</w:t>
      </w:r>
    </w:p>
    <w:p w14:paraId="7FA22C2D" w14:textId="77777777" w:rsidR="00ED38F4" w:rsidRDefault="00ED38F4" w:rsidP="004A58D2">
      <w:pPr>
        <w:pStyle w:val="ListParagraph"/>
        <w:numPr>
          <w:ilvl w:val="0"/>
          <w:numId w:val="74"/>
        </w:numPr>
      </w:pPr>
      <w:r>
        <w:t>IP-based access restrictions are not configured for the Blackline authentication process.</w:t>
      </w:r>
    </w:p>
    <w:p w14:paraId="0B85AFEA" w14:textId="77777777" w:rsidR="00ED38F4" w:rsidRDefault="00ED38F4" w:rsidP="004A58D2">
      <w:pPr>
        <w:pStyle w:val="ListParagraph"/>
        <w:numPr>
          <w:ilvl w:val="0"/>
          <w:numId w:val="74"/>
        </w:numPr>
      </w:pPr>
      <w:r>
        <w:t>Users can access Blackline without connecting to the Intact network or VPN.</w:t>
      </w:r>
    </w:p>
    <w:p w14:paraId="22BA5756" w14:textId="77777777" w:rsidR="00ED38F4" w:rsidRDefault="00ED38F4" w:rsidP="00ED38F4">
      <w:pPr>
        <w:rPr>
          <w:rFonts w:cs="Times New Roman"/>
        </w:rPr>
      </w:pPr>
      <w:r>
        <w:rPr>
          <w:b/>
          <w:bCs/>
        </w:rPr>
        <w:lastRenderedPageBreak/>
        <w:t>Future-State Information:</w:t>
      </w:r>
    </w:p>
    <w:p w14:paraId="61B541FA" w14:textId="77777777" w:rsidR="00ED38F4" w:rsidRDefault="00ED38F4" w:rsidP="00ED38F4">
      <w:r>
        <w:t>Implementation of SailPoint-integrated SSO is in progress and is expected to provide centralised authentication and access-governance capabilities.</w:t>
      </w:r>
    </w:p>
    <w:p w14:paraId="01B0F575" w14:textId="77777777" w:rsidR="00ED38F4" w:rsidRPr="004A58D2" w:rsidRDefault="00ED38F4" w:rsidP="004A58D2">
      <w:pPr>
        <w:jc w:val="both"/>
        <w:rPr>
          <w:i/>
          <w:iCs/>
          <w:color w:val="FFFFFF" w:themeColor="background1"/>
          <w:highlight w:val="red"/>
        </w:rPr>
      </w:pPr>
      <w:r w:rsidRPr="004A58D2">
        <w:rPr>
          <w:i/>
          <w:iCs/>
          <w:color w:val="FFFFFF" w:themeColor="background1"/>
          <w:highlight w:val="red"/>
        </w:rPr>
        <w:t>Please Note: As part of SOX TOD for Blackline, the local authentication configuration will be validated, including password length, complexity, expiry, history and account-lockout settings and alignment with the UK&amp;I User Access &amp; Password Policy Control Framework Supporting Document 2026. The absence of corporate SSO, MFA, VPN dependency and IP-based restrictions will be assessed, together with the API account’s Password Secret Manager configuration and 12-month password rotation.</w:t>
      </w:r>
    </w:p>
    <w:p w14:paraId="496C1B47" w14:textId="77777777" w:rsidR="00ED38F4" w:rsidRDefault="00ED38F4" w:rsidP="00ED38F4"/>
    <w:p w14:paraId="7CC5309D" w14:textId="77777777" w:rsidR="00ED38F4" w:rsidRDefault="00ED38F4" w:rsidP="00ED38F4">
      <w:pPr>
        <w:rPr>
          <w:lang w:eastAsia="en-GB"/>
        </w:rPr>
      </w:pPr>
      <w:r>
        <w:rPr>
          <w:b/>
          <w:bCs/>
        </w:rPr>
        <w:t>11. Segregation of Duties periodic detective checks [APD.C11] [Key]</w:t>
      </w:r>
    </w:p>
    <w:p w14:paraId="33E6F033" w14:textId="77777777" w:rsidR="00ED38F4" w:rsidRDefault="00ED38F4" w:rsidP="00ED38F4"/>
    <w:tbl>
      <w:tblPr>
        <w:tblStyle w:val="TableGridLight"/>
        <w:tblW w:w="9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6"/>
        <w:gridCol w:w="7144"/>
      </w:tblGrid>
      <w:tr w:rsidR="00ED38F4" w14:paraId="768A4129" w14:textId="77777777" w:rsidTr="004A58D2">
        <w:trPr>
          <w:trHeight w:val="350"/>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D9993FE" w14:textId="77777777" w:rsidR="00ED38F4" w:rsidRDefault="00ED38F4" w:rsidP="00DC3463">
            <w:pPr>
              <w:spacing w:after="160"/>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7CF4B58" w14:textId="77777777" w:rsidR="00ED38F4" w:rsidRDefault="00ED38F4" w:rsidP="00DC3463">
            <w:pPr>
              <w:spacing w:after="160"/>
            </w:pPr>
            <w:r>
              <w:rPr>
                <w:b/>
                <w:bCs/>
                <w:color w:val="FFFFFF"/>
                <w:sz w:val="16"/>
                <w:szCs w:val="16"/>
              </w:rPr>
              <w:t>Current-State Detail</w:t>
            </w:r>
          </w:p>
        </w:tc>
      </w:tr>
      <w:tr w:rsidR="00ED38F4" w14:paraId="15F76AF7" w14:textId="77777777" w:rsidTr="004A58D2">
        <w:trPr>
          <w:trHeight w:val="350"/>
        </w:trPr>
        <w:tc>
          <w:tcPr>
            <w:tcW w:w="0" w:type="auto"/>
            <w:tcBorders>
              <w:top w:val="outset" w:sz="6" w:space="0" w:color="auto"/>
              <w:left w:val="outset" w:sz="6" w:space="0" w:color="auto"/>
              <w:bottom w:val="outset" w:sz="6" w:space="0" w:color="auto"/>
              <w:right w:val="outset" w:sz="6" w:space="0" w:color="auto"/>
            </w:tcBorders>
            <w:vAlign w:val="center"/>
            <w:hideMark/>
          </w:tcPr>
          <w:p w14:paraId="30F2CC10" w14:textId="77777777" w:rsidR="00ED38F4" w:rsidRDefault="00ED38F4"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B598D" w14:textId="77777777" w:rsidR="00ED38F4" w:rsidRDefault="00ED38F4" w:rsidP="00DC3463">
            <w:pPr>
              <w:spacing w:after="160"/>
            </w:pPr>
            <w:r>
              <w:rPr>
                <w:sz w:val="16"/>
                <w:szCs w:val="16"/>
              </w:rPr>
              <w:t>To confirm segregation of duties violations are identified periodically.</w:t>
            </w:r>
          </w:p>
        </w:tc>
      </w:tr>
      <w:tr w:rsidR="00ED38F4" w14:paraId="344F987D" w14:textId="77777777" w:rsidTr="004A58D2">
        <w:trPr>
          <w:trHeight w:val="350"/>
        </w:trPr>
        <w:tc>
          <w:tcPr>
            <w:tcW w:w="0" w:type="auto"/>
            <w:tcBorders>
              <w:top w:val="outset" w:sz="6" w:space="0" w:color="auto"/>
              <w:left w:val="outset" w:sz="6" w:space="0" w:color="auto"/>
              <w:bottom w:val="outset" w:sz="6" w:space="0" w:color="auto"/>
              <w:right w:val="outset" w:sz="6" w:space="0" w:color="auto"/>
            </w:tcBorders>
            <w:vAlign w:val="center"/>
            <w:hideMark/>
          </w:tcPr>
          <w:p w14:paraId="4FCF3935" w14:textId="77777777" w:rsidR="00ED38F4" w:rsidRDefault="00ED38F4"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277ED" w14:textId="77777777" w:rsidR="00ED38F4" w:rsidRDefault="00ED38F4" w:rsidP="00DC3463">
            <w:pPr>
              <w:spacing w:after="160"/>
            </w:pPr>
            <w:r>
              <w:rPr>
                <w:sz w:val="16"/>
                <w:szCs w:val="16"/>
              </w:rPr>
              <w:t>Not currently performed</w:t>
            </w:r>
          </w:p>
        </w:tc>
      </w:tr>
      <w:tr w:rsidR="00ED38F4" w14:paraId="453CD725" w14:textId="77777777" w:rsidTr="004A58D2">
        <w:trPr>
          <w:trHeight w:val="362"/>
        </w:trPr>
        <w:tc>
          <w:tcPr>
            <w:tcW w:w="0" w:type="auto"/>
            <w:tcBorders>
              <w:top w:val="outset" w:sz="6" w:space="0" w:color="auto"/>
              <w:left w:val="outset" w:sz="6" w:space="0" w:color="auto"/>
              <w:bottom w:val="outset" w:sz="6" w:space="0" w:color="auto"/>
              <w:right w:val="outset" w:sz="6" w:space="0" w:color="auto"/>
            </w:tcBorders>
            <w:vAlign w:val="center"/>
            <w:hideMark/>
          </w:tcPr>
          <w:p w14:paraId="6C99C1A2" w14:textId="77777777" w:rsidR="00ED38F4" w:rsidRDefault="00ED38F4"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655F7" w14:textId="77777777" w:rsidR="00ED38F4" w:rsidRDefault="00ED38F4" w:rsidP="00DC3463">
            <w:pPr>
              <w:spacing w:after="160"/>
            </w:pPr>
            <w:r>
              <w:rPr>
                <w:sz w:val="16"/>
                <w:szCs w:val="16"/>
              </w:rPr>
              <w:t>NA</w:t>
            </w:r>
          </w:p>
        </w:tc>
      </w:tr>
      <w:tr w:rsidR="00ED38F4" w14:paraId="495BC6F5" w14:textId="77777777" w:rsidTr="004A58D2">
        <w:trPr>
          <w:trHeight w:val="350"/>
        </w:trPr>
        <w:tc>
          <w:tcPr>
            <w:tcW w:w="0" w:type="auto"/>
            <w:tcBorders>
              <w:top w:val="outset" w:sz="6" w:space="0" w:color="auto"/>
              <w:left w:val="outset" w:sz="6" w:space="0" w:color="auto"/>
              <w:bottom w:val="outset" w:sz="6" w:space="0" w:color="auto"/>
              <w:right w:val="outset" w:sz="6" w:space="0" w:color="auto"/>
            </w:tcBorders>
            <w:vAlign w:val="center"/>
            <w:hideMark/>
          </w:tcPr>
          <w:p w14:paraId="4A168E4B" w14:textId="77777777" w:rsidR="00ED38F4" w:rsidRDefault="00ED38F4"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DA3A5" w14:textId="77777777" w:rsidR="00ED38F4" w:rsidRDefault="00ED38F4" w:rsidP="00DC3463">
            <w:pPr>
              <w:spacing w:after="160"/>
            </w:pPr>
            <w:r>
              <w:rPr>
                <w:sz w:val="16"/>
                <w:szCs w:val="16"/>
              </w:rPr>
              <w:t>NA</w:t>
            </w:r>
          </w:p>
        </w:tc>
      </w:tr>
    </w:tbl>
    <w:p w14:paraId="60EC92EC" w14:textId="77777777" w:rsidR="00ED38F4" w:rsidRDefault="00ED38F4" w:rsidP="00ED38F4">
      <w:pPr>
        <w:rPr>
          <w:rFonts w:ascii="Aptos" w:hAnsi="Aptos" w:cs="Times New Roman"/>
        </w:rPr>
      </w:pPr>
    </w:p>
    <w:p w14:paraId="6ECD537B" w14:textId="77777777" w:rsidR="00ED38F4" w:rsidRDefault="00ED38F4" w:rsidP="00ED38F4">
      <w:r>
        <w:t>Blackline access is structured through application roles and entity-based restrictions. Standard access is approved by Regional Local Administrators and fulfilled by the UK&amp;I Finance Systems Team. System Administrator access follows a separate approval route through the Finance Systems Team Lead.</w:t>
      </w:r>
    </w:p>
    <w:p w14:paraId="5608772A" w14:textId="77777777" w:rsidR="00ED38F4" w:rsidRDefault="00ED38F4" w:rsidP="00ED38F4">
      <w:r>
        <w:t>These arrangements separate standard-access approval from access fulfilment and limit user access to the approved role and entity scope.</w:t>
      </w:r>
    </w:p>
    <w:p w14:paraId="1DD06C3D" w14:textId="77777777" w:rsidR="00ED38F4" w:rsidRDefault="00ED38F4" w:rsidP="00ED38F4">
      <w:r>
        <w:t>The quarterly user access review confirms whether assigned standard and privileged access remains appropriate. The quarterly review uses an independent reviewer for System Administrator and business-owner access.</w:t>
      </w:r>
    </w:p>
    <w:p w14:paraId="5FD51BCD" w14:textId="77777777" w:rsidR="00ED38F4" w:rsidRDefault="00ED38F4" w:rsidP="00ED38F4">
      <w:r>
        <w:rPr>
          <w:b/>
          <w:bCs/>
        </w:rPr>
        <w:t>Limitations:</w:t>
      </w:r>
    </w:p>
    <w:p w14:paraId="0D9877CB" w14:textId="77777777" w:rsidR="00ED38F4" w:rsidRDefault="00ED38F4" w:rsidP="00ED38F4">
      <w:r>
        <w:t>A formal periodic detective review of incompatible Blackline roles, conflicting responsibilities or sensitive-access combinations does not operate.</w:t>
      </w:r>
    </w:p>
    <w:p w14:paraId="2D3864F0" w14:textId="77777777" w:rsidR="00ED38F4" w:rsidRDefault="00ED38F4" w:rsidP="00ED38F4">
      <w:r>
        <w:t>The quarterly user access review assesses the appropriateness of assigned access but does not apply a documented Blackline SoD ruleset to identify and evaluate conflicts.</w:t>
      </w:r>
    </w:p>
    <w:p w14:paraId="67851BE2" w14:textId="77777777" w:rsidR="00ED38F4" w:rsidRDefault="00ED38F4" w:rsidP="00ED38F4">
      <w:r>
        <w:rPr>
          <w:b/>
          <w:bCs/>
        </w:rPr>
        <w:t>Future-State Information:</w:t>
      </w:r>
    </w:p>
    <w:p w14:paraId="788B9EFD" w14:textId="77777777" w:rsidR="00ED38F4" w:rsidRDefault="00ED38F4" w:rsidP="00ED38F4">
      <w:r>
        <w:t>NA</w:t>
      </w:r>
    </w:p>
    <w:p w14:paraId="0E4E394B" w14:textId="77777777" w:rsidR="00ED38F4" w:rsidRDefault="00ED38F4" w:rsidP="00ED38F4"/>
    <w:p w14:paraId="1F5F53B6" w14:textId="77777777" w:rsidR="00ED38F4" w:rsidRPr="004A58D2" w:rsidRDefault="00ED38F4" w:rsidP="004A58D2">
      <w:pPr>
        <w:jc w:val="both"/>
        <w:rPr>
          <w:i/>
          <w:iCs/>
          <w:color w:val="FFFFFF" w:themeColor="background1"/>
          <w:highlight w:val="red"/>
        </w:rPr>
      </w:pPr>
      <w:r w:rsidRPr="004A58D2">
        <w:rPr>
          <w:i/>
          <w:iCs/>
          <w:color w:val="FFFFFF" w:themeColor="background1"/>
          <w:highlight w:val="red"/>
        </w:rPr>
        <w:t>Please Note: Blackline does not currently operate a formal periodic detective review of incompatible roles, conflicting responsibilities or sensitive-access combinations. As part of SOX TOD, the vendor-defined roles, entity restrictions, separation between standard-access approval and fulfilment, separate System Administrator approval route and independent quarterly access review will be validated, and the absence of a documented SoD ruleset-based conflict review will be assessed through the Blackline gap assessment.</w:t>
      </w:r>
    </w:p>
    <w:p w14:paraId="13F309FF" w14:textId="77777777" w:rsidR="00ED38F4" w:rsidRDefault="00ED38F4" w:rsidP="00ED38F4">
      <w:pPr>
        <w:rPr>
          <w:b/>
          <w:bCs/>
        </w:rPr>
      </w:pPr>
    </w:p>
    <w:p w14:paraId="271B3413" w14:textId="12B063D8" w:rsidR="00ED38F4" w:rsidRDefault="00ED38F4" w:rsidP="00ED38F4">
      <w:pPr>
        <w:rPr>
          <w:lang w:eastAsia="en-GB"/>
        </w:rPr>
      </w:pPr>
      <w:r>
        <w:rPr>
          <w:b/>
          <w:bCs/>
        </w:rPr>
        <w:t>12. Segregation of Duties Ruleset review [APD.C12] [Key]</w:t>
      </w:r>
    </w:p>
    <w:p w14:paraId="59A99744" w14:textId="77777777" w:rsidR="00ED38F4" w:rsidRDefault="00ED38F4" w:rsidP="00ED38F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25"/>
        <w:gridCol w:w="8019"/>
      </w:tblGrid>
      <w:tr w:rsidR="00ED38F4" w14:paraId="51F1CEBB"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A1CE7CA" w14:textId="77777777" w:rsidR="00ED38F4" w:rsidRDefault="00ED38F4" w:rsidP="00DC3463">
            <w:pPr>
              <w:spacing w:after="160"/>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21F5134A" w14:textId="77777777" w:rsidR="00ED38F4" w:rsidRDefault="00ED38F4" w:rsidP="00DC3463">
            <w:pPr>
              <w:spacing w:after="160"/>
            </w:pPr>
            <w:r>
              <w:rPr>
                <w:b/>
                <w:bCs/>
                <w:color w:val="FFFFFF"/>
                <w:sz w:val="16"/>
                <w:szCs w:val="16"/>
              </w:rPr>
              <w:t>Current-State Detail</w:t>
            </w:r>
          </w:p>
        </w:tc>
      </w:tr>
      <w:tr w:rsidR="00ED38F4" w14:paraId="4E2461E2"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4494B566" w14:textId="77777777" w:rsidR="00ED38F4" w:rsidRDefault="00ED38F4"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FFDF40" w14:textId="77777777" w:rsidR="00ED38F4" w:rsidRDefault="00ED38F4" w:rsidP="00DC3463">
            <w:pPr>
              <w:spacing w:after="160"/>
            </w:pPr>
            <w:r>
              <w:rPr>
                <w:sz w:val="16"/>
                <w:szCs w:val="16"/>
              </w:rPr>
              <w:t>To confirm that the appropriateness of the Segregation of duties ruleset is periodically confirmed by management/information owners.</w:t>
            </w:r>
          </w:p>
        </w:tc>
      </w:tr>
      <w:tr w:rsidR="00ED38F4" w14:paraId="791A56C6"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4CBE774" w14:textId="77777777" w:rsidR="00ED38F4" w:rsidRDefault="00ED38F4"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B2A7F" w14:textId="77777777" w:rsidR="00ED38F4" w:rsidRDefault="00ED38F4" w:rsidP="00DC3463">
            <w:pPr>
              <w:spacing w:after="160"/>
            </w:pPr>
            <w:r>
              <w:rPr>
                <w:sz w:val="16"/>
                <w:szCs w:val="16"/>
              </w:rPr>
              <w:t>Not currently performed</w:t>
            </w:r>
          </w:p>
        </w:tc>
      </w:tr>
      <w:tr w:rsidR="00ED38F4" w14:paraId="293EF2B9"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27FE7E3" w14:textId="77777777" w:rsidR="00ED38F4" w:rsidRDefault="00ED38F4"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FAFF9" w14:textId="77777777" w:rsidR="00ED38F4" w:rsidRDefault="00ED38F4" w:rsidP="00DC3463">
            <w:pPr>
              <w:spacing w:after="160"/>
            </w:pPr>
            <w:r>
              <w:rPr>
                <w:sz w:val="16"/>
                <w:szCs w:val="16"/>
              </w:rPr>
              <w:t>NA</w:t>
            </w:r>
          </w:p>
        </w:tc>
      </w:tr>
      <w:tr w:rsidR="00ED38F4" w14:paraId="1A311522"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EF27926" w14:textId="77777777" w:rsidR="00ED38F4" w:rsidRDefault="00ED38F4"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E8DC1" w14:textId="77777777" w:rsidR="00ED38F4" w:rsidRDefault="00ED38F4" w:rsidP="00DC3463">
            <w:pPr>
              <w:spacing w:after="160"/>
            </w:pPr>
            <w:r>
              <w:rPr>
                <w:sz w:val="16"/>
                <w:szCs w:val="16"/>
              </w:rPr>
              <w:t>NA</w:t>
            </w:r>
          </w:p>
        </w:tc>
      </w:tr>
    </w:tbl>
    <w:p w14:paraId="68048208" w14:textId="77777777" w:rsidR="00ED38F4" w:rsidRDefault="00ED38F4" w:rsidP="00ED38F4">
      <w:pPr>
        <w:rPr>
          <w:rFonts w:ascii="Aptos" w:hAnsi="Aptos" w:cs="Times New Roman"/>
        </w:rPr>
      </w:pPr>
    </w:p>
    <w:p w14:paraId="0FFD4E17" w14:textId="77777777" w:rsidR="00ED38F4" w:rsidRDefault="00ED38F4" w:rsidP="00ED38F4">
      <w:r>
        <w:t>Blackline uses vendor-defined application roles and entity-based restrictions. Intact uses the vendor role information when requesting, approving, assigning and reviewing user access.</w:t>
      </w:r>
    </w:p>
    <w:p w14:paraId="03A99263" w14:textId="77777777" w:rsidR="00ED38F4" w:rsidRDefault="00ED38F4" w:rsidP="00ED38F4">
      <w:r>
        <w:t>Blackline access is governed through the ServiceDesk Plus request and approval process, vendor-defined role information, entity restrictions, quarterly user access review and the separate approval and review of System Administrator access.</w:t>
      </w:r>
    </w:p>
    <w:p w14:paraId="1B61A520" w14:textId="77777777" w:rsidR="00ED38F4" w:rsidRDefault="00ED38F4" w:rsidP="00ED38F4">
      <w:r>
        <w:rPr>
          <w:b/>
          <w:bCs/>
        </w:rPr>
        <w:t>Limitations:</w:t>
      </w:r>
    </w:p>
    <w:p w14:paraId="0C088935" w14:textId="77777777" w:rsidR="00ED38F4" w:rsidRDefault="00ED38F4" w:rsidP="00ED38F4">
      <w:r>
        <w:t>Intact does not maintain a separate Blackline Segregation of Duties or Sensitive Access ruleset. Prohibited role combinations, sensitive-access definitions, conflict severity and ruleset ownership are not formally documented for Blackline.</w:t>
      </w:r>
    </w:p>
    <w:p w14:paraId="3E845BCB" w14:textId="77777777" w:rsidR="00ED38F4" w:rsidRDefault="00ED38F4" w:rsidP="00ED38F4">
      <w:r>
        <w:t>A periodic process to review, approve or update a Blackline-specific SoD ruleset does not operate. The existing access-request, approval, entity-restriction and access-review processes do not constitute a formal SoD and Sensitive Access ruleset review.</w:t>
      </w:r>
    </w:p>
    <w:p w14:paraId="76C254A8" w14:textId="77777777" w:rsidR="00ED38F4" w:rsidRDefault="00ED38F4" w:rsidP="00ED38F4">
      <w:r>
        <w:rPr>
          <w:b/>
          <w:bCs/>
        </w:rPr>
        <w:t>Future-State Information:</w:t>
      </w:r>
    </w:p>
    <w:p w14:paraId="1836B00A" w14:textId="77777777" w:rsidR="00ED38F4" w:rsidRDefault="00ED38F4" w:rsidP="00ED38F4">
      <w:r>
        <w:t>NA</w:t>
      </w:r>
    </w:p>
    <w:p w14:paraId="505541F9" w14:textId="77777777" w:rsidR="00ED38F4" w:rsidRDefault="00ED38F4" w:rsidP="00ED38F4"/>
    <w:p w14:paraId="050C1E9E" w14:textId="77777777" w:rsidR="00ED38F4" w:rsidRPr="004A58D2" w:rsidRDefault="00ED38F4" w:rsidP="004A58D2">
      <w:pPr>
        <w:jc w:val="both"/>
        <w:rPr>
          <w:i/>
          <w:iCs/>
          <w:color w:val="FFFFFF" w:themeColor="background1"/>
          <w:highlight w:val="red"/>
        </w:rPr>
      </w:pPr>
      <w:r w:rsidRPr="004A58D2">
        <w:rPr>
          <w:i/>
          <w:iCs/>
          <w:color w:val="FFFFFF" w:themeColor="background1"/>
          <w:highlight w:val="red"/>
        </w:rPr>
        <w:t xml:space="preserve">Please Note: Blackline does not currently maintain or periodically review a separate SoD or Sensitive Access ruleset. As part of SOX TOD, the vendor-defined role model, entity-based restrictions, </w:t>
      </w:r>
      <w:r w:rsidRPr="004A58D2">
        <w:rPr>
          <w:i/>
          <w:iCs/>
          <w:color w:val="FFFFFF" w:themeColor="background1"/>
          <w:highlight w:val="red"/>
        </w:rPr>
        <w:lastRenderedPageBreak/>
        <w:t>prohibited or sensitive-access combinations, conflict severity, ruleset ownership and existing approval and review controls will be assessed through the Blackline gap assessment.</w:t>
      </w:r>
    </w:p>
    <w:p w14:paraId="3BBA6C78" w14:textId="79DFFE19" w:rsidR="002172D4" w:rsidRDefault="002172D4">
      <w:r>
        <w:br w:type="page"/>
      </w:r>
    </w:p>
    <w:p w14:paraId="40503057" w14:textId="77777777" w:rsidR="00865AC9" w:rsidRPr="00143CBC" w:rsidRDefault="4B598F96" w:rsidP="0E5B1FA2">
      <w:pPr>
        <w:pStyle w:val="Heading2"/>
        <w:rPr>
          <w:rFonts w:cstheme="minorBidi"/>
          <w:lang w:eastAsia="en-GB"/>
        </w:rPr>
      </w:pPr>
      <w:r w:rsidRPr="0E5B1FA2">
        <w:rPr>
          <w:rFonts w:cstheme="minorBidi"/>
        </w:rPr>
        <w:lastRenderedPageBreak/>
        <w:t>Data Classification and Usage</w:t>
      </w:r>
    </w:p>
    <w:p w14:paraId="56E3D22F" w14:textId="77777777" w:rsidR="000A1EEC" w:rsidRDefault="000A1EEC" w:rsidP="000A1EEC">
      <w:r w:rsidRPr="005976DA">
        <w:t>Data classification and usage are governed through the applicable Information Management / Data Management, Information Security, Data Protection, and Information Technology policies. These policies define the requirements for data ownership, classification, access restriction, data protection, retention, disposal, data quality, and governance over information processed by technology systems. The Data Management Policy identifies data as a critical business asset and sets requirements for data ownership, Critical Data Elements, data lineage, and data quality responsibilities</w:t>
      </w:r>
      <w:r>
        <w:t>.</w:t>
      </w:r>
    </w:p>
    <w:p w14:paraId="7D0336A1" w14:textId="77777777" w:rsidR="000A1EEC" w:rsidRDefault="000A1EEC" w:rsidP="000A1EEC">
      <w:r>
        <w:t>Data processed by in-scope systems is protected through established access management, security, data governance, and third-party assurance processes. Access to system data is controlled through approved provisioning, modification, revocation, role-based access, privileged access controls, periodic access reviews, and segregation of duties considerations. These controls support appropriate restriction of access to business, operational, customer, regulatory, and financial reporting data.</w:t>
      </w:r>
    </w:p>
    <w:p w14:paraId="7F53AB5B" w14:textId="77777777" w:rsidR="000A1EEC" w:rsidRDefault="000A1EEC" w:rsidP="000A1EEC">
      <w:r>
        <w:t xml:space="preserve">Where data usage has a direct impact on ITGC scope, financial reporting reliance, access restrictions, interfaces, reporting outputs, vendor reliance, or identified control gaps, the relevant considerations are documented within the applicable Control Narrative sections. </w:t>
      </w:r>
    </w:p>
    <w:p w14:paraId="6C5FDBC5" w14:textId="77777777" w:rsidR="004D18D8" w:rsidRDefault="004D18D8" w:rsidP="004D18D8">
      <w:r>
        <w:t>For SaaS and third-party hosted systems, data protection responsibilities relating to hosting, storage, backup, retention, deletion, encryption, support access, and platform-level security are considered through the relevant vendor assurance process, including contractual arrangements, SOC reporting, service review, and Third-Party Risk Management activities. The IT Policy recognises that technology capability is provided directly by IT, third parties, or other departments.</w:t>
      </w:r>
    </w:p>
    <w:p w14:paraId="4A8263DC" w14:textId="108BA69B" w:rsidR="004D18D8" w:rsidRPr="009360CB" w:rsidRDefault="004D18D8" w:rsidP="000A1EEC">
      <w:r w:rsidRPr="00CE1F2A">
        <w:t>For further details on data classification, permitted usage, protection, retention and disposal requirements, please refer to the following policies available on the Intact Intranet:</w:t>
      </w:r>
    </w:p>
    <w:p w14:paraId="1D21BFE0" w14:textId="77777777" w:rsidR="00085AC0" w:rsidRPr="00E66EE9" w:rsidRDefault="00085AC0" w:rsidP="00085AC0">
      <w:pPr>
        <w:pStyle w:val="ListParagraph"/>
        <w:numPr>
          <w:ilvl w:val="0"/>
          <w:numId w:val="19"/>
        </w:numPr>
      </w:pPr>
      <w:r w:rsidRPr="00E66EE9">
        <w:rPr>
          <w:i/>
          <w:iCs/>
        </w:rPr>
        <w:t>Intact Insurance UK &amp; International</w:t>
      </w:r>
      <w:r w:rsidRPr="00E66EE9">
        <w:t xml:space="preserve"> </w:t>
      </w:r>
      <w:hyperlink r:id="rId12" w:history="1">
        <w:r w:rsidRPr="00E66EE9">
          <w:rPr>
            <w:rStyle w:val="Hyperlink"/>
            <w:color w:val="auto"/>
          </w:rPr>
          <w:t>Information Technology Policy | IntraUK</w:t>
        </w:r>
      </w:hyperlink>
      <w:r w:rsidRPr="00E66EE9">
        <w:t xml:space="preserve"> </w:t>
      </w:r>
    </w:p>
    <w:p w14:paraId="32CAA54E" w14:textId="77777777" w:rsidR="00085AC0" w:rsidRPr="00E66EE9" w:rsidRDefault="00085AC0" w:rsidP="00085AC0">
      <w:pPr>
        <w:pStyle w:val="ListParagraph"/>
        <w:numPr>
          <w:ilvl w:val="0"/>
          <w:numId w:val="19"/>
        </w:numPr>
        <w:rPr>
          <w:i/>
          <w:iCs/>
        </w:rPr>
      </w:pPr>
      <w:r w:rsidRPr="00E66EE9">
        <w:rPr>
          <w:i/>
          <w:iCs/>
        </w:rPr>
        <w:t xml:space="preserve">Intact Insurance UK &amp; International Data Management Policy </w:t>
      </w:r>
    </w:p>
    <w:p w14:paraId="23346C44" w14:textId="77777777" w:rsidR="00085AC0" w:rsidRPr="00E66EE9" w:rsidRDefault="00085AC0" w:rsidP="00085AC0">
      <w:pPr>
        <w:pStyle w:val="ListParagraph"/>
        <w:numPr>
          <w:ilvl w:val="0"/>
          <w:numId w:val="19"/>
        </w:numPr>
        <w:rPr>
          <w:i/>
          <w:iCs/>
        </w:rPr>
      </w:pPr>
      <w:r w:rsidRPr="00E66EE9">
        <w:rPr>
          <w:i/>
          <w:iCs/>
        </w:rPr>
        <w:t>Intact Insurance UK &amp; International </w:t>
      </w:r>
      <w:hyperlink r:id="rId13" w:history="1">
        <w:r w:rsidRPr="00E66EE9">
          <w:rPr>
            <w:rStyle w:val="Hyperlink"/>
            <w:i/>
            <w:iCs/>
            <w:color w:val="auto"/>
          </w:rPr>
          <w:t>Information Technology Policy Control Framework</w:t>
        </w:r>
      </w:hyperlink>
      <w:r w:rsidRPr="00E66EE9">
        <w:rPr>
          <w:i/>
          <w:iCs/>
        </w:rPr>
        <w:t> </w:t>
      </w:r>
    </w:p>
    <w:p w14:paraId="2D2A38C2" w14:textId="77777777" w:rsidR="00085AC0" w:rsidRPr="00E66EE9" w:rsidRDefault="00085AC0" w:rsidP="00085AC0">
      <w:pPr>
        <w:pStyle w:val="ListParagraph"/>
        <w:numPr>
          <w:ilvl w:val="0"/>
          <w:numId w:val="19"/>
        </w:numPr>
        <w:rPr>
          <w:i/>
          <w:iCs/>
        </w:rPr>
      </w:pPr>
      <w:r w:rsidRPr="00E66EE9">
        <w:rPr>
          <w:i/>
          <w:iCs/>
        </w:rPr>
        <w:t xml:space="preserve">Intact Insurance UK &amp; International </w:t>
      </w:r>
      <w:r w:rsidRPr="00E66EE9">
        <w:t>Information Security Policy | IntraUK</w:t>
      </w:r>
    </w:p>
    <w:p w14:paraId="0386CF30" w14:textId="77777777" w:rsidR="009D00C6" w:rsidRDefault="009D00C6">
      <w:r w:rsidRPr="009D00C6">
        <w:t xml:space="preserve">Blackline supports reconciliation and financial close activities and processes information relevant to period-end close and financial reporting support. The data processed includes reconciliation data, close-related outputs, user access data and other business information used by Finance as part of the close process. </w:t>
      </w:r>
    </w:p>
    <w:p w14:paraId="25616AEF" w14:textId="50C3D31D" w:rsidR="00A21DC9" w:rsidRDefault="000A1EEC">
      <w:r w:rsidRPr="003F1B9F">
        <w:t>Data protection requirements, including access restriction, encryption at rest, encryption in transit, retention, disposal, backup and recovery, and other applicable safeguards, are governed through the applicable Intact policies and vendor assurance proces</w:t>
      </w:r>
      <w:r>
        <w:t>s.</w:t>
      </w:r>
    </w:p>
    <w:p w14:paraId="78D12579" w14:textId="794D214F" w:rsidR="00DC04A7" w:rsidRDefault="00DC04A7" w:rsidP="004A58D2">
      <w:pPr>
        <w:jc w:val="both"/>
        <w:rPr>
          <w:i/>
          <w:iCs/>
          <w:color w:val="FFFFFF" w:themeColor="background1"/>
          <w:highlight w:val="red"/>
        </w:rPr>
      </w:pPr>
      <w:r>
        <w:rPr>
          <w:i/>
          <w:iCs/>
          <w:color w:val="FFFFFF" w:themeColor="background1"/>
          <w:highlight w:val="red"/>
        </w:rPr>
        <w:t xml:space="preserve">Please Note: </w:t>
      </w:r>
      <w:r w:rsidRPr="00B4234B">
        <w:rPr>
          <w:i/>
          <w:iCs/>
          <w:color w:val="FFFFFF" w:themeColor="background1"/>
          <w:highlight w:val="red"/>
        </w:rPr>
        <w:t>Data Classification and Cyber Security Management controls are documented in ERM-level common Cyber Security control narrative, including the Cyber Security Assessment Questionnaire.</w:t>
      </w:r>
      <w:r>
        <w:rPr>
          <w:i/>
          <w:iCs/>
          <w:color w:val="FFFFFF" w:themeColor="background1"/>
          <w:highlight w:val="red"/>
        </w:rPr>
        <w:t xml:space="preserve"> </w:t>
      </w:r>
    </w:p>
    <w:p w14:paraId="47A23A14" w14:textId="0DC08721" w:rsidR="0006727E" w:rsidRPr="00143CBC" w:rsidRDefault="677FB714" w:rsidP="0E5B1FA2">
      <w:pPr>
        <w:pStyle w:val="Heading1"/>
        <w:rPr>
          <w:rFonts w:asciiTheme="minorHAnsi" w:hAnsiTheme="minorHAnsi"/>
          <w:sz w:val="32"/>
          <w:szCs w:val="32"/>
        </w:rPr>
      </w:pPr>
      <w:bookmarkStart w:id="9" w:name="_Toc207129227"/>
      <w:bookmarkStart w:id="10" w:name="_Toc238330456"/>
      <w:r w:rsidRPr="0E5B1FA2">
        <w:rPr>
          <w:rFonts w:asciiTheme="minorHAnsi" w:hAnsiTheme="minorHAnsi"/>
          <w:sz w:val="32"/>
          <w:szCs w:val="32"/>
        </w:rPr>
        <w:lastRenderedPageBreak/>
        <w:t>Change Management</w:t>
      </w:r>
      <w:bookmarkEnd w:id="9"/>
      <w:bookmarkEnd w:id="10"/>
    </w:p>
    <w:p w14:paraId="0C862D14" w14:textId="0D384D29" w:rsidR="0006727E" w:rsidRPr="00143CBC" w:rsidRDefault="00A0614C" w:rsidP="0006727E">
      <w:pPr>
        <w:rPr>
          <w:b/>
          <w:bCs/>
        </w:rPr>
      </w:pPr>
      <w:r>
        <w:rPr>
          <w:b/>
          <w:bCs/>
        </w:rPr>
        <w:t xml:space="preserve">1. </w:t>
      </w:r>
      <w:r w:rsidR="0006727E" w:rsidRPr="00143CBC">
        <w:rPr>
          <w:b/>
          <w:bCs/>
        </w:rPr>
        <w:t>Policies &amp; Procedures</w:t>
      </w:r>
      <w:r w:rsidR="006C2D5D" w:rsidRPr="00143CBC">
        <w:rPr>
          <w:b/>
          <w:bCs/>
        </w:rPr>
        <w:t xml:space="preserve"> [CM.C01]</w:t>
      </w:r>
      <w:r w:rsidR="005A0A17">
        <w:rPr>
          <w:b/>
          <w:bCs/>
        </w:rPr>
        <w:t xml:space="preserve"> [Non</w:t>
      </w:r>
      <w:r w:rsidR="00DD307E">
        <w:rPr>
          <w:b/>
          <w:bCs/>
        </w:rPr>
        <w:t>-Key</w:t>
      </w:r>
      <w:r w:rsidR="005A0A17">
        <w:rPr>
          <w:b/>
          <w:bCs/>
        </w:rPr>
        <w:t>]</w:t>
      </w:r>
    </w:p>
    <w:p w14:paraId="7A9D924F" w14:textId="77777777" w:rsidR="00166531" w:rsidRDefault="00166531" w:rsidP="00166531"/>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81"/>
        <w:gridCol w:w="8059"/>
      </w:tblGrid>
      <w:tr w:rsidR="00166531" w14:paraId="1B8AA6B6"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0A02E28E" w14:textId="77777777" w:rsidR="00166531" w:rsidRDefault="00166531" w:rsidP="00DC3463">
            <w:pPr>
              <w:spacing w:after="160"/>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2BBA0CD2" w14:textId="77777777" w:rsidR="00166531" w:rsidRDefault="00166531" w:rsidP="00DC3463">
            <w:pPr>
              <w:spacing w:after="160"/>
            </w:pPr>
            <w:r>
              <w:rPr>
                <w:b/>
                <w:bCs/>
                <w:color w:val="FFFFFF"/>
                <w:sz w:val="16"/>
                <w:szCs w:val="16"/>
                <w:lang w:val="en-US"/>
              </w:rPr>
              <w:t>Current-State Detail</w:t>
            </w:r>
          </w:p>
        </w:tc>
      </w:tr>
      <w:tr w:rsidR="00166531" w14:paraId="029C662D"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312A6677" w14:textId="77777777" w:rsidR="00166531" w:rsidRDefault="00166531" w:rsidP="00DC3463">
            <w:pPr>
              <w:spacing w:after="160"/>
            </w:pPr>
            <w:r>
              <w:rPr>
                <w:b/>
                <w:bCs/>
                <w:sz w:val="16"/>
                <w:szCs w:val="16"/>
                <w:lang w:val="en-US"/>
              </w:rPr>
              <w:t>Control Objective</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42A9AE9C" w14:textId="77777777" w:rsidR="00166531" w:rsidRDefault="00166531" w:rsidP="00DC3463">
            <w:pPr>
              <w:spacing w:after="160"/>
            </w:pPr>
            <w:r>
              <w:rPr>
                <w:sz w:val="16"/>
                <w:szCs w:val="16"/>
                <w:lang w:val="en-US"/>
              </w:rPr>
              <w:t>To confirm that change management policies and standard operating procedures (SOPs) are formally documented, approved, communicated, and periodically reviewed to support effective internal controls over financial reporting.</w:t>
            </w:r>
          </w:p>
        </w:tc>
      </w:tr>
      <w:tr w:rsidR="00166531" w14:paraId="33F7A12E"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4508751C" w14:textId="77777777" w:rsidR="00166531" w:rsidRDefault="00166531" w:rsidP="00DC3463">
            <w:pPr>
              <w:spacing w:after="160"/>
            </w:pPr>
            <w:r>
              <w:rPr>
                <w:b/>
                <w:bCs/>
                <w:sz w:val="16"/>
                <w:szCs w:val="16"/>
                <w:lang w:val="en-US"/>
              </w:rPr>
              <w:t>Frequency</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708185D1" w14:textId="77777777" w:rsidR="00166531" w:rsidRDefault="00166531" w:rsidP="00DC3463">
            <w:pPr>
              <w:spacing w:after="160"/>
            </w:pPr>
            <w:r>
              <w:rPr>
                <w:sz w:val="16"/>
                <w:szCs w:val="16"/>
                <w:lang w:val="en-US"/>
              </w:rPr>
              <w:t>Annual</w:t>
            </w:r>
          </w:p>
        </w:tc>
      </w:tr>
      <w:tr w:rsidR="00166531" w14:paraId="6A2E77DC"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3DEF3E19" w14:textId="77777777" w:rsidR="00166531" w:rsidRDefault="00166531" w:rsidP="00DC3463">
            <w:pPr>
              <w:spacing w:after="160"/>
            </w:pPr>
            <w:r>
              <w:rPr>
                <w:b/>
                <w:bCs/>
                <w:sz w:val="16"/>
                <w:szCs w:val="16"/>
                <w:lang w:val="en-US"/>
              </w:rPr>
              <w:t>Roles Involved</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1E2E1D80" w14:textId="77777777" w:rsidR="00166531" w:rsidRDefault="00166531" w:rsidP="00DC3463">
            <w:pPr>
              <w:spacing w:after="160"/>
            </w:pPr>
            <w:r>
              <w:rPr>
                <w:sz w:val="16"/>
                <w:szCs w:val="16"/>
                <w:lang w:val="en-US"/>
              </w:rPr>
              <w:t>Finance Systems Team, Finance Systems Team Lead / Platform Owner, Blackline Vendor, TRM Team</w:t>
            </w:r>
          </w:p>
        </w:tc>
      </w:tr>
      <w:tr w:rsidR="00166531" w14:paraId="47FC855C"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13B93440" w14:textId="77777777" w:rsidR="00166531" w:rsidRDefault="00166531" w:rsidP="00DC3463">
            <w:pPr>
              <w:spacing w:after="160"/>
            </w:pPr>
            <w:r>
              <w:rPr>
                <w:b/>
                <w:bCs/>
                <w:sz w:val="16"/>
                <w:szCs w:val="16"/>
                <w:lang w:val="en-US"/>
              </w:rPr>
              <w:t>Exception Handling</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4316425B" w14:textId="77777777" w:rsidR="00166531" w:rsidRDefault="00166531" w:rsidP="00DC3463">
            <w:pPr>
              <w:spacing w:after="160"/>
            </w:pPr>
            <w:r>
              <w:rPr>
                <w:sz w:val="16"/>
                <w:szCs w:val="16"/>
                <w:lang w:val="en-US"/>
              </w:rPr>
              <w:t>NA</w:t>
            </w:r>
          </w:p>
        </w:tc>
      </w:tr>
    </w:tbl>
    <w:p w14:paraId="3D94EE44" w14:textId="77777777" w:rsidR="00166531" w:rsidRDefault="00166531" w:rsidP="00166531">
      <w:pPr>
        <w:rPr>
          <w:rFonts w:ascii="Aptos" w:hAnsi="Aptos" w:cs="Times New Roman"/>
        </w:rPr>
      </w:pPr>
    </w:p>
    <w:p w14:paraId="15858A5C" w14:textId="77777777" w:rsidR="00166531" w:rsidRDefault="00166531" w:rsidP="00166531">
      <w:r>
        <w:t>Blackline is a vendor-managed SaaS application. Blackline performs core application changes, including product releases, enhancements, fixes and platform updates, within the vendor-managed environment. The Finance Systems Team does not develop or deploy Blackline product code.</w:t>
      </w:r>
    </w:p>
    <w:p w14:paraId="3F19B53A" w14:textId="77777777" w:rsidR="00166531" w:rsidRDefault="00166531" w:rsidP="00166531">
      <w:r>
        <w:t>The Intact Change Enablement Process v2.1 provides Intact’s enterprise-wide Change Management framework. The process defines the organisational requirements for change governance and includes unauthorised change as a change type. The Change Delivery Framework – Minimum Standards Guidance provides supporting change-delivery requirements.</w:t>
      </w:r>
    </w:p>
    <w:p w14:paraId="584A48B0" w14:textId="77777777" w:rsidR="00166531" w:rsidRDefault="00166531" w:rsidP="00166531">
      <w:r>
        <w:t>Intact does not maintain a separate Blackline-specific Change Management procedure. The respective responsibilities are divided between Blackline’s vendor-managed product-change process and Intact’s customer-side administration and governance activities.</w:t>
      </w:r>
    </w:p>
    <w:p w14:paraId="34D360E1" w14:textId="77777777" w:rsidR="00166531" w:rsidRDefault="00166531" w:rsidP="00166531">
      <w:r>
        <w:t>Customer-side activities include the configuration of fields and accounts, reconciliation settings, account frequency, user access and entity access. User-access and entity-access changes are governed through the Blackline access-management process. Changes to account-reconciliation frequency and the addition of new accounts form part of the ongoing reconciliation process and are not treated as core Blackline application changes.</w:t>
      </w:r>
    </w:p>
    <w:p w14:paraId="2C386285" w14:textId="77777777" w:rsidR="00166531" w:rsidRDefault="00166531" w:rsidP="00166531">
      <w:r>
        <w:t>Blackline controls relating to change approval, development, testing, implementation and post-implementation review are assessed through the Blackline SOC 1 Type II report and Intact’s TPRM process.</w:t>
      </w:r>
    </w:p>
    <w:p w14:paraId="0A284670" w14:textId="77777777" w:rsidR="00166531" w:rsidRDefault="00166531" w:rsidP="00166531">
      <w:r>
        <w:rPr>
          <w:b/>
          <w:bCs/>
        </w:rPr>
        <w:t>Limitations:</w:t>
      </w:r>
    </w:p>
    <w:p w14:paraId="4622DA0E" w14:textId="77777777" w:rsidR="00166531" w:rsidRDefault="00166531" w:rsidP="00166531">
      <w:r>
        <w:t>Intact does not maintain a separate Blackline-specific Change Management procedure setting out the complete division of responsibility between vendor-managed product changes, customer-side configuration activities, operational reconciliation updates and internally governed changes.</w:t>
      </w:r>
    </w:p>
    <w:p w14:paraId="3DD8710C" w14:textId="77777777" w:rsidR="00C26EA0" w:rsidRPr="00B42567" w:rsidRDefault="00C26EA0" w:rsidP="00C26EA0">
      <w:pPr>
        <w:rPr>
          <w:color w:val="FFC000"/>
        </w:rPr>
      </w:pPr>
      <w:r w:rsidRPr="00B42567">
        <w:rPr>
          <w:color w:val="FFC000"/>
        </w:rPr>
        <w:t>&lt;</w:t>
      </w:r>
      <w:r>
        <w:rPr>
          <w:color w:val="FFC000"/>
        </w:rPr>
        <w:t>Process link t</w:t>
      </w:r>
      <w:r w:rsidRPr="00B42567">
        <w:rPr>
          <w:color w:val="FFC000"/>
        </w:rPr>
        <w:t>o be added by Intact</w:t>
      </w:r>
      <w:r>
        <w:rPr>
          <w:color w:val="FFC000"/>
        </w:rPr>
        <w:t xml:space="preserve"> TBC</w:t>
      </w:r>
      <w:r w:rsidRPr="00B42567">
        <w:rPr>
          <w:color w:val="FFC000"/>
        </w:rPr>
        <w:t>&gt;</w:t>
      </w:r>
    </w:p>
    <w:p w14:paraId="18879029" w14:textId="7AC7AB61" w:rsidR="00166531" w:rsidRPr="00390B85" w:rsidRDefault="00166531" w:rsidP="004A58D2">
      <w:pPr>
        <w:pStyle w:val="ListParagraph"/>
        <w:numPr>
          <w:ilvl w:val="0"/>
          <w:numId w:val="76"/>
        </w:numPr>
      </w:pPr>
      <w:r w:rsidRPr="004A58D2">
        <w:lastRenderedPageBreak/>
        <w:t>Intact Insurance UK </w:t>
      </w:r>
      <w:r w:rsidRPr="00390B85">
        <w:t>&lt;CM Policy &amp; Procedures&gt;</w:t>
      </w:r>
      <w:r w:rsidRPr="004A58D2">
        <w:t xml:space="preserve"> </w:t>
      </w:r>
      <w:hyperlink r:id="rId14" w:history="1">
        <w:r w:rsidRPr="00390B85">
          <w:rPr>
            <w:rStyle w:val="Hyperlink"/>
            <w:color w:val="auto"/>
          </w:rPr>
          <w:t>Change Management Processes</w:t>
        </w:r>
      </w:hyperlink>
      <w:r w:rsidRPr="00390B85">
        <w:t xml:space="preserve"> </w:t>
      </w:r>
      <w:r w:rsidRPr="00390B85">
        <w:br/>
      </w:r>
      <w:r w:rsidRPr="00390B85">
        <w:rPr>
          <w:i/>
          <w:iCs/>
        </w:rPr>
        <w:t>(exp Q3 2026 refresh to include Ireland processes)</w:t>
      </w:r>
      <w:r w:rsidR="00390B85" w:rsidRPr="00390B85">
        <w:t xml:space="preserve"> </w:t>
      </w:r>
      <w:r w:rsidR="00390B85" w:rsidRPr="00390B85">
        <w:br/>
      </w:r>
      <w:r w:rsidRPr="00390B85">
        <w:t xml:space="preserve">The Change Enablement Process v2.1 (enterprise-wide change management policy) provides Intact's overall change management framework and governance requirements.  </w:t>
      </w:r>
    </w:p>
    <w:p w14:paraId="23B235C9" w14:textId="77777777" w:rsidR="00166531" w:rsidRDefault="00166531" w:rsidP="00390B85">
      <w:pPr>
        <w:pStyle w:val="ListParagraph"/>
        <w:numPr>
          <w:ilvl w:val="0"/>
          <w:numId w:val="76"/>
        </w:numPr>
      </w:pPr>
      <w:r w:rsidRPr="004A58D2">
        <w:t xml:space="preserve">Intact Insurance UK  </w:t>
      </w:r>
      <w:hyperlink r:id="rId15">
        <w:r w:rsidRPr="00390B85">
          <w:rPr>
            <w:rStyle w:val="Hyperlink"/>
            <w:color w:val="auto"/>
          </w:rPr>
          <w:t>Change Delivery Framework - Minimum Standards Guidance</w:t>
        </w:r>
      </w:hyperlink>
    </w:p>
    <w:p w14:paraId="744F6500" w14:textId="77777777" w:rsidR="00166531" w:rsidRDefault="00166531" w:rsidP="00166531">
      <w:r>
        <w:rPr>
          <w:b/>
          <w:bCs/>
        </w:rPr>
        <w:t>Future-State Information:</w:t>
      </w:r>
    </w:p>
    <w:p w14:paraId="24E2A524" w14:textId="77777777" w:rsidR="00166531" w:rsidRDefault="00166531" w:rsidP="00166531">
      <w:r>
        <w:t>The Change Management Processes documentation is expected to be refreshed in Q3 2026 to include Ireland processes.</w:t>
      </w:r>
    </w:p>
    <w:p w14:paraId="25E61E89" w14:textId="435DDF46" w:rsidR="00166531" w:rsidRDefault="00166531" w:rsidP="004A58D2">
      <w:pPr>
        <w:jc w:val="both"/>
        <w:rPr>
          <w:i/>
          <w:iCs/>
          <w:color w:val="FFFFFF" w:themeColor="background1"/>
        </w:rPr>
      </w:pPr>
      <w:r w:rsidRPr="004A58D2">
        <w:rPr>
          <w:i/>
          <w:iCs/>
          <w:color w:val="FFFFFF" w:themeColor="background1"/>
          <w:highlight w:val="red"/>
        </w:rPr>
        <w:t>Please Note: As part of SOX TOD for Blackline, the Intact Change Enablement Process v2.1 and supporting Change Delivery Framework will be validated, including ownership, approval, effective date, version history, annual review and the distinction between vendor-managed product changes, customer-side configuration activities and ongoing reconciliation updates. Vendor-operated change controls will be assessed through the Blackline SOC 1 Type II report and TPRM proces</w:t>
      </w:r>
      <w:r w:rsidR="00217CA1">
        <w:rPr>
          <w:i/>
          <w:iCs/>
          <w:color w:val="FFFFFF" w:themeColor="background1"/>
          <w:highlight w:val="red"/>
        </w:rPr>
        <w:t>s.</w:t>
      </w:r>
    </w:p>
    <w:p w14:paraId="36B5ECF3" w14:textId="77777777" w:rsidR="00217CA1" w:rsidRDefault="00217CA1" w:rsidP="00166531"/>
    <w:p w14:paraId="082E3A0D" w14:textId="77777777" w:rsidR="00166531" w:rsidRDefault="00166531" w:rsidP="00166531">
      <w:pPr>
        <w:rPr>
          <w:lang w:eastAsia="en-GB"/>
        </w:rPr>
      </w:pPr>
      <w:r>
        <w:rPr>
          <w:b/>
          <w:bCs/>
        </w:rPr>
        <w:t>2. Change Request Approval [CM.C02] [Key]</w:t>
      </w:r>
    </w:p>
    <w:p w14:paraId="7075B4C0" w14:textId="77777777" w:rsidR="00166531" w:rsidRDefault="00166531" w:rsidP="00166531"/>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97"/>
        <w:gridCol w:w="6921"/>
      </w:tblGrid>
      <w:tr w:rsidR="00166531" w14:paraId="1EB44359"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6EA41425" w14:textId="77777777" w:rsidR="00166531" w:rsidRDefault="00166531" w:rsidP="00DC3463">
            <w:pPr>
              <w:spacing w:after="160"/>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27A5CCF3" w14:textId="77777777" w:rsidR="00166531" w:rsidRDefault="00166531" w:rsidP="00DC3463">
            <w:pPr>
              <w:spacing w:after="160"/>
            </w:pPr>
            <w:r>
              <w:rPr>
                <w:b/>
                <w:bCs/>
                <w:color w:val="FFFFFF"/>
                <w:sz w:val="16"/>
                <w:szCs w:val="16"/>
                <w:lang w:val="en-US"/>
              </w:rPr>
              <w:t>Current-State Detail</w:t>
            </w:r>
          </w:p>
        </w:tc>
      </w:tr>
      <w:tr w:rsidR="00166531" w14:paraId="090C3E54"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0488623C" w14:textId="77777777" w:rsidR="00166531" w:rsidRDefault="00166531" w:rsidP="00DC3463">
            <w:pPr>
              <w:spacing w:after="160"/>
            </w:pPr>
            <w:r>
              <w:rPr>
                <w:b/>
                <w:bCs/>
                <w:sz w:val="16"/>
                <w:szCs w:val="16"/>
                <w:lang w:val="en-US"/>
              </w:rPr>
              <w:t>Control Objective</w:t>
            </w:r>
          </w:p>
        </w:tc>
        <w:tc>
          <w:tcPr>
            <w:tcW w:w="0" w:type="auto"/>
            <w:tcBorders>
              <w:top w:val="outset" w:sz="6" w:space="0" w:color="auto"/>
              <w:left w:val="outset" w:sz="6" w:space="0" w:color="auto"/>
              <w:bottom w:val="outset" w:sz="6" w:space="0" w:color="auto"/>
              <w:right w:val="outset" w:sz="6" w:space="0" w:color="auto"/>
            </w:tcBorders>
            <w:hideMark/>
          </w:tcPr>
          <w:p w14:paraId="7F2D5469" w14:textId="77777777" w:rsidR="00166531" w:rsidRDefault="00166531" w:rsidP="00DC3463">
            <w:pPr>
              <w:spacing w:after="160"/>
            </w:pPr>
            <w:r>
              <w:rPr>
                <w:sz w:val="16"/>
                <w:szCs w:val="16"/>
                <w:lang w:val="en-US"/>
              </w:rPr>
              <w:t>To confirm that all changes are supported by documented and approved business or IT requirements.</w:t>
            </w:r>
          </w:p>
        </w:tc>
      </w:tr>
      <w:tr w:rsidR="00166531" w14:paraId="71FE8FDC" w14:textId="77777777" w:rsidTr="00DC3463">
        <w:tc>
          <w:tcPr>
            <w:tcW w:w="0" w:type="auto"/>
            <w:tcBorders>
              <w:top w:val="outset" w:sz="6" w:space="0" w:color="auto"/>
              <w:left w:val="outset" w:sz="6" w:space="0" w:color="auto"/>
              <w:bottom w:val="outset" w:sz="6" w:space="0" w:color="auto"/>
              <w:right w:val="outset" w:sz="6" w:space="0" w:color="auto"/>
            </w:tcBorders>
            <w:hideMark/>
          </w:tcPr>
          <w:p w14:paraId="35BFCB7F" w14:textId="77777777" w:rsidR="00166531" w:rsidRDefault="00166531" w:rsidP="00DC3463">
            <w:pPr>
              <w:spacing w:after="160"/>
            </w:pPr>
            <w:r>
              <w:rPr>
                <w:b/>
                <w:bCs/>
                <w:sz w:val="16"/>
                <w:szCs w:val="16"/>
                <w:lang w:val="en-US"/>
              </w:rPr>
              <w:t>Frequency</w:t>
            </w:r>
          </w:p>
        </w:tc>
        <w:tc>
          <w:tcPr>
            <w:tcW w:w="0" w:type="auto"/>
            <w:tcBorders>
              <w:top w:val="outset" w:sz="6" w:space="0" w:color="auto"/>
              <w:left w:val="outset" w:sz="6" w:space="0" w:color="auto"/>
              <w:bottom w:val="outset" w:sz="6" w:space="0" w:color="auto"/>
              <w:right w:val="outset" w:sz="6" w:space="0" w:color="auto"/>
            </w:tcBorders>
            <w:hideMark/>
          </w:tcPr>
          <w:p w14:paraId="19EE9CB5" w14:textId="77777777" w:rsidR="00166531" w:rsidRDefault="00166531" w:rsidP="00DC3463">
            <w:pPr>
              <w:spacing w:after="160"/>
            </w:pPr>
            <w:r>
              <w:rPr>
                <w:sz w:val="16"/>
                <w:szCs w:val="16"/>
                <w:lang w:val="en-US"/>
              </w:rPr>
              <w:t>Ad Hoc / On occurrence</w:t>
            </w:r>
          </w:p>
        </w:tc>
      </w:tr>
      <w:tr w:rsidR="00166531" w14:paraId="615A5CC4" w14:textId="77777777" w:rsidTr="00DC3463">
        <w:tc>
          <w:tcPr>
            <w:tcW w:w="0" w:type="auto"/>
            <w:tcBorders>
              <w:top w:val="outset" w:sz="6" w:space="0" w:color="auto"/>
              <w:left w:val="outset" w:sz="6" w:space="0" w:color="auto"/>
              <w:bottom w:val="outset" w:sz="6" w:space="0" w:color="auto"/>
              <w:right w:val="outset" w:sz="6" w:space="0" w:color="auto"/>
            </w:tcBorders>
            <w:hideMark/>
          </w:tcPr>
          <w:p w14:paraId="4DE1EF65" w14:textId="77777777" w:rsidR="00166531" w:rsidRDefault="00166531" w:rsidP="00DC3463">
            <w:pPr>
              <w:spacing w:after="160"/>
            </w:pPr>
            <w:r>
              <w:rPr>
                <w:b/>
                <w:bCs/>
                <w:sz w:val="16"/>
                <w:szCs w:val="16"/>
                <w:lang w:val="en-US"/>
              </w:rPr>
              <w:t>Roles Involved</w:t>
            </w:r>
          </w:p>
        </w:tc>
        <w:tc>
          <w:tcPr>
            <w:tcW w:w="0" w:type="auto"/>
            <w:tcBorders>
              <w:top w:val="outset" w:sz="6" w:space="0" w:color="auto"/>
              <w:left w:val="outset" w:sz="6" w:space="0" w:color="auto"/>
              <w:bottom w:val="outset" w:sz="6" w:space="0" w:color="auto"/>
              <w:right w:val="outset" w:sz="6" w:space="0" w:color="auto"/>
            </w:tcBorders>
            <w:hideMark/>
          </w:tcPr>
          <w:p w14:paraId="6FA9D4EC" w14:textId="77777777" w:rsidR="00166531" w:rsidRDefault="00166531" w:rsidP="00DC3463">
            <w:pPr>
              <w:spacing w:after="160"/>
            </w:pPr>
            <w:r>
              <w:rPr>
                <w:sz w:val="16"/>
                <w:szCs w:val="16"/>
                <w:lang w:val="en-US"/>
              </w:rPr>
              <w:t>Blackline Vendor, Finance Systems Team, Finance Systems Team Lead / Platform Owner</w:t>
            </w:r>
          </w:p>
        </w:tc>
      </w:tr>
      <w:tr w:rsidR="00166531" w14:paraId="4B3FDB14" w14:textId="77777777" w:rsidTr="00DC3463">
        <w:tc>
          <w:tcPr>
            <w:tcW w:w="0" w:type="auto"/>
            <w:tcBorders>
              <w:top w:val="outset" w:sz="6" w:space="0" w:color="auto"/>
              <w:left w:val="outset" w:sz="6" w:space="0" w:color="auto"/>
              <w:bottom w:val="outset" w:sz="6" w:space="0" w:color="auto"/>
              <w:right w:val="outset" w:sz="6" w:space="0" w:color="auto"/>
            </w:tcBorders>
            <w:hideMark/>
          </w:tcPr>
          <w:p w14:paraId="62A5AEEE" w14:textId="77777777" w:rsidR="00166531" w:rsidRDefault="00166531" w:rsidP="00DC3463">
            <w:pPr>
              <w:spacing w:after="160"/>
            </w:pPr>
            <w:r>
              <w:rPr>
                <w:b/>
                <w:bCs/>
                <w:sz w:val="16"/>
                <w:szCs w:val="16"/>
                <w:lang w:val="en-US"/>
              </w:rPr>
              <w:t>Exception Handling</w:t>
            </w:r>
          </w:p>
        </w:tc>
        <w:tc>
          <w:tcPr>
            <w:tcW w:w="0" w:type="auto"/>
            <w:tcBorders>
              <w:top w:val="outset" w:sz="6" w:space="0" w:color="auto"/>
              <w:left w:val="outset" w:sz="6" w:space="0" w:color="auto"/>
              <w:bottom w:val="outset" w:sz="6" w:space="0" w:color="auto"/>
              <w:right w:val="outset" w:sz="6" w:space="0" w:color="auto"/>
            </w:tcBorders>
            <w:hideMark/>
          </w:tcPr>
          <w:p w14:paraId="0934D79A" w14:textId="77777777" w:rsidR="00166531" w:rsidRDefault="00166531" w:rsidP="00DC3463">
            <w:pPr>
              <w:spacing w:after="160"/>
            </w:pPr>
            <w:r>
              <w:rPr>
                <w:sz w:val="16"/>
                <w:szCs w:val="16"/>
                <w:lang w:val="en-US"/>
              </w:rPr>
              <w:t>NA</w:t>
            </w:r>
          </w:p>
        </w:tc>
      </w:tr>
    </w:tbl>
    <w:p w14:paraId="6BC46794" w14:textId="77777777" w:rsidR="00166531" w:rsidRDefault="00166531" w:rsidP="00166531">
      <w:pPr>
        <w:rPr>
          <w:rFonts w:ascii="Aptos" w:hAnsi="Aptos" w:cs="Times New Roman"/>
        </w:rPr>
      </w:pPr>
    </w:p>
    <w:p w14:paraId="68C68662" w14:textId="77777777" w:rsidR="00166531" w:rsidRDefault="00166531" w:rsidP="00166531">
      <w:r>
        <w:t>Blackline initiates and approves core application changes through the vendor Change Management process. Intact does not raise or approve the vendor’s product changes through ServiceNow, ServiceDesk Plus or another internal Change Management tool.</w:t>
      </w:r>
    </w:p>
    <w:p w14:paraId="231E53EA" w14:textId="77777777" w:rsidR="00166531" w:rsidRDefault="00166531" w:rsidP="00166531">
      <w:r>
        <w:t>Blackline maintains the release schedule and publishes information relating to product releases. The vendor release process governs the approval of core application changes before development and implementation.</w:t>
      </w:r>
    </w:p>
    <w:p w14:paraId="5D860A94" w14:textId="77777777" w:rsidR="00166531" w:rsidRDefault="00166531" w:rsidP="00166531">
      <w:r>
        <w:t>The Finance Systems Team receives information relating to Blackline releases through the vendor’s release communications and website. The information supports awareness of vendor product releases and their potential relevance to the Blackline reconciliation and financial-close process.</w:t>
      </w:r>
    </w:p>
    <w:p w14:paraId="7A50B00C" w14:textId="77777777" w:rsidR="00166531" w:rsidRDefault="00166531" w:rsidP="00166531">
      <w:r>
        <w:t>Customer-side user-access and entity-access requests are raised and approved through ServiceDesk Plus. These requests are governed under Access to Programs and Data rather than CM.C02.</w:t>
      </w:r>
    </w:p>
    <w:p w14:paraId="047EA5DD" w14:textId="77777777" w:rsidR="00166531" w:rsidRDefault="00166531" w:rsidP="00166531">
      <w:r>
        <w:lastRenderedPageBreak/>
        <w:t>Account and reconciliation-frequency updates form part of the ongoing business reconciliation process and do not follow the core application change-request process.</w:t>
      </w:r>
    </w:p>
    <w:p w14:paraId="09ADB92C" w14:textId="77777777" w:rsidR="00166531" w:rsidRDefault="00166531" w:rsidP="00166531">
      <w:r>
        <w:rPr>
          <w:b/>
          <w:bCs/>
        </w:rPr>
        <w:t>Limitations:</w:t>
      </w:r>
    </w:p>
    <w:p w14:paraId="68A59510" w14:textId="77777777" w:rsidR="00166531" w:rsidRDefault="00166531" w:rsidP="00166531">
      <w:r>
        <w:t>A formal Intact process for recording, approving and tracking the business impact of each Blackline vendor release is not established. Accordingly, Intact does not maintain a complete internal change-request population covering each vendor product release and the corresponding business-impact consideration.</w:t>
      </w:r>
    </w:p>
    <w:p w14:paraId="33547CFA" w14:textId="77777777" w:rsidR="00166531" w:rsidRDefault="00166531" w:rsidP="00166531">
      <w:r>
        <w:rPr>
          <w:b/>
          <w:bCs/>
        </w:rPr>
        <w:t>Future-State Information:</w:t>
      </w:r>
    </w:p>
    <w:p w14:paraId="4B4B4774" w14:textId="77777777" w:rsidR="00166531" w:rsidRDefault="00166531" w:rsidP="00166531">
      <w:r>
        <w:t>NA</w:t>
      </w:r>
    </w:p>
    <w:p w14:paraId="220115AB" w14:textId="77777777" w:rsidR="00166531" w:rsidRDefault="00166531" w:rsidP="00217CA1">
      <w:pPr>
        <w:jc w:val="both"/>
        <w:rPr>
          <w:i/>
          <w:iCs/>
          <w:color w:val="FFFFFF" w:themeColor="background1"/>
          <w:highlight w:val="red"/>
        </w:rPr>
      </w:pPr>
      <w:r w:rsidRPr="004A58D2">
        <w:rPr>
          <w:i/>
          <w:iCs/>
          <w:color w:val="FFFFFF" w:themeColor="background1"/>
          <w:highlight w:val="red"/>
        </w:rPr>
        <w:t>Please Note: As part of SOX TOD for Blackline, selected vendor releases will be reviewed to validate the vendor release information, release schedule, communication to the Finance Systems Team and any retained Intact business-impact assessment or decision. The absence of a formal Intact process for recording, approving and tracking the business impact of each Blackline vendor release will be assessed through the Blackline gap assessment.</w:t>
      </w:r>
    </w:p>
    <w:p w14:paraId="1F6B11FC" w14:textId="77777777" w:rsidR="00064A65" w:rsidRPr="004A58D2" w:rsidRDefault="00064A65" w:rsidP="004A58D2">
      <w:pPr>
        <w:jc w:val="both"/>
        <w:rPr>
          <w:i/>
          <w:iCs/>
          <w:color w:val="FFFFFF" w:themeColor="background1"/>
          <w:highlight w:val="red"/>
        </w:rPr>
      </w:pPr>
    </w:p>
    <w:p w14:paraId="1EA90383" w14:textId="77777777" w:rsidR="00166531" w:rsidRDefault="00166531" w:rsidP="00166531">
      <w:pPr>
        <w:rPr>
          <w:lang w:eastAsia="en-GB"/>
        </w:rPr>
      </w:pPr>
      <w:r>
        <w:rPr>
          <w:b/>
          <w:bCs/>
        </w:rPr>
        <w:t>3. Change Development &amp; Testing Approval [CM.C03] [Key]</w:t>
      </w:r>
    </w:p>
    <w:p w14:paraId="54F86984" w14:textId="77777777" w:rsidR="00166531" w:rsidRDefault="00166531" w:rsidP="00166531"/>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75"/>
        <w:gridCol w:w="8065"/>
      </w:tblGrid>
      <w:tr w:rsidR="00166531" w14:paraId="0154F90B"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58F4DE3E" w14:textId="77777777" w:rsidR="00166531" w:rsidRDefault="00166531" w:rsidP="00DC3463">
            <w:pPr>
              <w:spacing w:after="160"/>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44FEE2F0" w14:textId="77777777" w:rsidR="00166531" w:rsidRDefault="00166531" w:rsidP="00DC3463">
            <w:pPr>
              <w:spacing w:after="160"/>
            </w:pPr>
            <w:r>
              <w:rPr>
                <w:b/>
                <w:bCs/>
                <w:color w:val="FFFFFF"/>
                <w:sz w:val="16"/>
                <w:szCs w:val="16"/>
                <w:lang w:val="en-US"/>
              </w:rPr>
              <w:t>Current-State Detail</w:t>
            </w:r>
          </w:p>
        </w:tc>
      </w:tr>
      <w:tr w:rsidR="00166531" w14:paraId="27F6EC28" w14:textId="77777777" w:rsidTr="00DC3463">
        <w:tc>
          <w:tcPr>
            <w:tcW w:w="0" w:type="auto"/>
            <w:tcBorders>
              <w:top w:val="outset" w:sz="6" w:space="0" w:color="auto"/>
              <w:left w:val="outset" w:sz="6" w:space="0" w:color="auto"/>
              <w:bottom w:val="outset" w:sz="6" w:space="0" w:color="auto"/>
              <w:right w:val="outset" w:sz="6" w:space="0" w:color="auto"/>
            </w:tcBorders>
            <w:hideMark/>
          </w:tcPr>
          <w:p w14:paraId="33E2C508" w14:textId="77777777" w:rsidR="00166531" w:rsidRDefault="00166531" w:rsidP="00DC3463">
            <w:pPr>
              <w:spacing w:after="160"/>
            </w:pPr>
            <w:r>
              <w:rPr>
                <w:b/>
                <w:bCs/>
                <w:sz w:val="16"/>
                <w:szCs w:val="16"/>
                <w:lang w:val="en-US"/>
              </w:rPr>
              <w:t>Control Objective</w:t>
            </w:r>
          </w:p>
        </w:tc>
        <w:tc>
          <w:tcPr>
            <w:tcW w:w="0" w:type="auto"/>
            <w:tcBorders>
              <w:top w:val="outset" w:sz="6" w:space="0" w:color="auto"/>
              <w:left w:val="outset" w:sz="6" w:space="0" w:color="auto"/>
              <w:bottom w:val="outset" w:sz="6" w:space="0" w:color="auto"/>
              <w:right w:val="outset" w:sz="6" w:space="0" w:color="auto"/>
            </w:tcBorders>
            <w:hideMark/>
          </w:tcPr>
          <w:p w14:paraId="1DAD99ED" w14:textId="77777777" w:rsidR="00166531" w:rsidRDefault="00166531" w:rsidP="00DC3463">
            <w:pPr>
              <w:spacing w:after="160"/>
            </w:pPr>
            <w:r>
              <w:rPr>
                <w:sz w:val="16"/>
                <w:szCs w:val="16"/>
                <w:lang w:val="en-US"/>
              </w:rPr>
              <w:t>To confirm that changes are developed by authorized personnel and validated by QA and or UAT in separate non-production environment before deployment.</w:t>
            </w:r>
          </w:p>
        </w:tc>
      </w:tr>
      <w:tr w:rsidR="00166531" w14:paraId="1D211FFA" w14:textId="77777777" w:rsidTr="00DC3463">
        <w:tc>
          <w:tcPr>
            <w:tcW w:w="0" w:type="auto"/>
            <w:tcBorders>
              <w:top w:val="outset" w:sz="6" w:space="0" w:color="auto"/>
              <w:left w:val="outset" w:sz="6" w:space="0" w:color="auto"/>
              <w:bottom w:val="outset" w:sz="6" w:space="0" w:color="auto"/>
              <w:right w:val="outset" w:sz="6" w:space="0" w:color="auto"/>
            </w:tcBorders>
            <w:hideMark/>
          </w:tcPr>
          <w:p w14:paraId="46CE8E90" w14:textId="77777777" w:rsidR="00166531" w:rsidRDefault="00166531" w:rsidP="00DC3463">
            <w:pPr>
              <w:spacing w:after="160"/>
            </w:pPr>
            <w:r>
              <w:rPr>
                <w:b/>
                <w:bCs/>
                <w:sz w:val="16"/>
                <w:szCs w:val="16"/>
                <w:lang w:val="en-US"/>
              </w:rPr>
              <w:t>Frequency</w:t>
            </w:r>
          </w:p>
        </w:tc>
        <w:tc>
          <w:tcPr>
            <w:tcW w:w="0" w:type="auto"/>
            <w:tcBorders>
              <w:top w:val="outset" w:sz="6" w:space="0" w:color="auto"/>
              <w:left w:val="outset" w:sz="6" w:space="0" w:color="auto"/>
              <w:bottom w:val="outset" w:sz="6" w:space="0" w:color="auto"/>
              <w:right w:val="outset" w:sz="6" w:space="0" w:color="auto"/>
            </w:tcBorders>
            <w:hideMark/>
          </w:tcPr>
          <w:p w14:paraId="7D400C34" w14:textId="77777777" w:rsidR="00166531" w:rsidRDefault="00166531" w:rsidP="00DC3463">
            <w:pPr>
              <w:spacing w:after="160"/>
            </w:pPr>
            <w:r>
              <w:rPr>
                <w:sz w:val="16"/>
                <w:szCs w:val="16"/>
                <w:lang w:val="en-US"/>
              </w:rPr>
              <w:t>Ad Hoc / On occurrence</w:t>
            </w:r>
          </w:p>
        </w:tc>
      </w:tr>
      <w:tr w:rsidR="00166531" w14:paraId="6DD3FBCE" w14:textId="77777777" w:rsidTr="00DC3463">
        <w:tc>
          <w:tcPr>
            <w:tcW w:w="0" w:type="auto"/>
            <w:tcBorders>
              <w:top w:val="outset" w:sz="6" w:space="0" w:color="auto"/>
              <w:left w:val="outset" w:sz="6" w:space="0" w:color="auto"/>
              <w:bottom w:val="outset" w:sz="6" w:space="0" w:color="auto"/>
              <w:right w:val="outset" w:sz="6" w:space="0" w:color="auto"/>
            </w:tcBorders>
            <w:hideMark/>
          </w:tcPr>
          <w:p w14:paraId="1AD481AE" w14:textId="77777777" w:rsidR="00166531" w:rsidRDefault="00166531" w:rsidP="00DC3463">
            <w:pPr>
              <w:spacing w:after="160"/>
            </w:pPr>
            <w:r>
              <w:rPr>
                <w:b/>
                <w:bCs/>
                <w:sz w:val="16"/>
                <w:szCs w:val="16"/>
                <w:lang w:val="en-US"/>
              </w:rPr>
              <w:t>Roles Involved</w:t>
            </w:r>
          </w:p>
        </w:tc>
        <w:tc>
          <w:tcPr>
            <w:tcW w:w="0" w:type="auto"/>
            <w:tcBorders>
              <w:top w:val="outset" w:sz="6" w:space="0" w:color="auto"/>
              <w:left w:val="outset" w:sz="6" w:space="0" w:color="auto"/>
              <w:bottom w:val="outset" w:sz="6" w:space="0" w:color="auto"/>
              <w:right w:val="outset" w:sz="6" w:space="0" w:color="auto"/>
            </w:tcBorders>
            <w:hideMark/>
          </w:tcPr>
          <w:p w14:paraId="657FAB1A" w14:textId="77777777" w:rsidR="00166531" w:rsidRDefault="00166531" w:rsidP="00DC3463">
            <w:pPr>
              <w:spacing w:after="160"/>
            </w:pPr>
            <w:r>
              <w:rPr>
                <w:sz w:val="16"/>
                <w:szCs w:val="16"/>
                <w:lang w:val="en-US"/>
              </w:rPr>
              <w:t>Blackline Vendor, Finance Systems Team, affected Finance Users, TRM Team</w:t>
            </w:r>
          </w:p>
        </w:tc>
      </w:tr>
      <w:tr w:rsidR="00166531" w14:paraId="36980AFE" w14:textId="77777777" w:rsidTr="00DC3463">
        <w:tc>
          <w:tcPr>
            <w:tcW w:w="0" w:type="auto"/>
            <w:tcBorders>
              <w:top w:val="outset" w:sz="6" w:space="0" w:color="auto"/>
              <w:left w:val="outset" w:sz="6" w:space="0" w:color="auto"/>
              <w:bottom w:val="outset" w:sz="6" w:space="0" w:color="auto"/>
              <w:right w:val="outset" w:sz="6" w:space="0" w:color="auto"/>
            </w:tcBorders>
            <w:hideMark/>
          </w:tcPr>
          <w:p w14:paraId="786FF53C" w14:textId="77777777" w:rsidR="00166531" w:rsidRDefault="00166531" w:rsidP="00DC3463">
            <w:pPr>
              <w:spacing w:after="160"/>
            </w:pPr>
            <w:r>
              <w:rPr>
                <w:b/>
                <w:bCs/>
                <w:sz w:val="16"/>
                <w:szCs w:val="16"/>
                <w:lang w:val="en-US"/>
              </w:rPr>
              <w:t>Exception Handling</w:t>
            </w:r>
          </w:p>
        </w:tc>
        <w:tc>
          <w:tcPr>
            <w:tcW w:w="0" w:type="auto"/>
            <w:tcBorders>
              <w:top w:val="outset" w:sz="6" w:space="0" w:color="auto"/>
              <w:left w:val="outset" w:sz="6" w:space="0" w:color="auto"/>
              <w:bottom w:val="outset" w:sz="6" w:space="0" w:color="auto"/>
              <w:right w:val="outset" w:sz="6" w:space="0" w:color="auto"/>
            </w:tcBorders>
            <w:hideMark/>
          </w:tcPr>
          <w:p w14:paraId="7A1FF21C" w14:textId="77777777" w:rsidR="00166531" w:rsidRDefault="00166531" w:rsidP="00DC3463">
            <w:pPr>
              <w:spacing w:after="160"/>
            </w:pPr>
            <w:r>
              <w:rPr>
                <w:sz w:val="16"/>
                <w:szCs w:val="16"/>
                <w:lang w:val="en-US"/>
              </w:rPr>
              <w:t>NA</w:t>
            </w:r>
          </w:p>
        </w:tc>
      </w:tr>
    </w:tbl>
    <w:p w14:paraId="01EA7EA1" w14:textId="77777777" w:rsidR="00166531" w:rsidRDefault="00166531" w:rsidP="00166531">
      <w:pPr>
        <w:rPr>
          <w:rFonts w:ascii="Aptos" w:hAnsi="Aptos" w:cs="Times New Roman"/>
        </w:rPr>
      </w:pPr>
    </w:p>
    <w:p w14:paraId="1C089D7D" w14:textId="77777777" w:rsidR="00166531" w:rsidRDefault="00166531" w:rsidP="00166531">
      <w:r>
        <w:t>Blackline develops core application changes within the vendor-managed environment. Changes are developed and tested within the vendor’s sandbox or test environment before release to Production.</w:t>
      </w:r>
    </w:p>
    <w:p w14:paraId="118E8454" w14:textId="77777777" w:rsidR="00166531" w:rsidRDefault="00166531" w:rsidP="00166531">
      <w:r>
        <w:t>Blackline performs the testing and approval required for vendor product releases. Intact does not perform unit testing, system testing or technical approval over Blackline product code.</w:t>
      </w:r>
    </w:p>
    <w:p w14:paraId="237752AC" w14:textId="77777777" w:rsidR="00166531" w:rsidRDefault="00166531" w:rsidP="00166531">
      <w:r>
        <w:t>Where a vendor release or support fix affects the Intact reconciliation or financial-close process, the Finance Systems Team and affected Finance users validate the relevant Blackline functionality. This customer-side validation is distinct from the vendor’s development, technical testing and approval of the underlying product change.</w:t>
      </w:r>
    </w:p>
    <w:p w14:paraId="33AB6741" w14:textId="77777777" w:rsidR="00166531" w:rsidRDefault="00166531" w:rsidP="00166531">
      <w:r>
        <w:t>Development, testing and approval controls operated by Blackline are assessed through the Blackline SOC 1 Type II report and Intact’s TPRM process.</w:t>
      </w:r>
    </w:p>
    <w:p w14:paraId="51A4E920" w14:textId="77777777" w:rsidR="00166531" w:rsidRDefault="00166531" w:rsidP="00166531">
      <w:r>
        <w:rPr>
          <w:b/>
          <w:bCs/>
        </w:rPr>
        <w:lastRenderedPageBreak/>
        <w:t>Limitations:</w:t>
      </w:r>
    </w:p>
    <w:p w14:paraId="3E905986" w14:textId="77777777" w:rsidR="00166531" w:rsidRDefault="00166531" w:rsidP="00166531">
      <w:r>
        <w:t>A standard Intact testing pack, mandatory UAT requirement or formal approval record covering each Blackline vendor release is not maintained. Intact’s validation is performed where a vendor release or support fix affects the Intact reconciliation or financial-close process, rather than as a formally documented testing requirement for every Blackline release.</w:t>
      </w:r>
    </w:p>
    <w:p w14:paraId="42C74EE8" w14:textId="77777777" w:rsidR="00166531" w:rsidRDefault="00166531" w:rsidP="00166531">
      <w:r>
        <w:rPr>
          <w:b/>
          <w:bCs/>
        </w:rPr>
        <w:t>Future-State Information:</w:t>
      </w:r>
    </w:p>
    <w:p w14:paraId="732B0354" w14:textId="77777777" w:rsidR="00166531" w:rsidRDefault="00166531" w:rsidP="00166531">
      <w:r>
        <w:t>NA</w:t>
      </w:r>
    </w:p>
    <w:p w14:paraId="542BA0AE" w14:textId="77777777" w:rsidR="00166531" w:rsidRPr="004A58D2" w:rsidRDefault="00166531" w:rsidP="004A58D2">
      <w:pPr>
        <w:jc w:val="both"/>
        <w:rPr>
          <w:i/>
          <w:iCs/>
          <w:color w:val="FFFFFF" w:themeColor="background1"/>
          <w:highlight w:val="red"/>
        </w:rPr>
      </w:pPr>
      <w:r w:rsidRPr="004A58D2">
        <w:rPr>
          <w:i/>
          <w:iCs/>
          <w:color w:val="FFFFFF" w:themeColor="background1"/>
          <w:highlight w:val="red"/>
        </w:rPr>
        <w:t>Please Note: As part of SOX TOD for Blackline, selected vendor releases or support fixes affecting the Intact reconciliation or financial-close process will be reviewed to validate the available vendor testing information, Finance Systems Team and Finance-user validation, identified issues and retained acceptance evidence. The absence of a standard Intact testing pack, mandatory UAT requirement and formal approval record for each Blackline vendor release will also be assessed. Vendor development, testing and approval controls will be considered through the Blackline SOC 1 Type II report and TPRM process.</w:t>
      </w:r>
    </w:p>
    <w:p w14:paraId="3C91EDF1" w14:textId="4130BA5D" w:rsidR="4E1D50FC" w:rsidRDefault="4E1D50FC" w:rsidP="4E1D50FC">
      <w:pPr>
        <w:rPr>
          <w:b/>
          <w:bCs/>
        </w:rPr>
      </w:pPr>
    </w:p>
    <w:p w14:paraId="1719CC80" w14:textId="519779E6" w:rsidR="00B51684" w:rsidRPr="00143CBC" w:rsidRDefault="00A0614C" w:rsidP="00B51684">
      <w:pPr>
        <w:rPr>
          <w:b/>
          <w:bCs/>
        </w:rPr>
      </w:pPr>
      <w:r>
        <w:rPr>
          <w:b/>
          <w:bCs/>
        </w:rPr>
        <w:t xml:space="preserve">4. </w:t>
      </w:r>
      <w:r w:rsidR="00B51684" w:rsidRPr="00143CBC">
        <w:rPr>
          <w:b/>
          <w:bCs/>
        </w:rPr>
        <w:t>Environment Segregation</w:t>
      </w:r>
      <w:r w:rsidR="00087233" w:rsidRPr="00143CBC">
        <w:rPr>
          <w:b/>
          <w:bCs/>
        </w:rPr>
        <w:t xml:space="preserve"> [CM.C04]</w:t>
      </w:r>
      <w:r w:rsidR="00652ED2">
        <w:rPr>
          <w:b/>
          <w:bCs/>
        </w:rPr>
        <w:t xml:space="preserve"> [Key]</w:t>
      </w:r>
    </w:p>
    <w:p w14:paraId="19FA03B9" w14:textId="77777777" w:rsidR="001C55C0" w:rsidRDefault="001C55C0" w:rsidP="001C55C0"/>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58"/>
        <w:gridCol w:w="7782"/>
      </w:tblGrid>
      <w:tr w:rsidR="001C55C0" w14:paraId="12555D45"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276D8C9A" w14:textId="77777777" w:rsidR="001C55C0" w:rsidRDefault="001C55C0" w:rsidP="00DC3463">
            <w:pPr>
              <w:spacing w:after="160"/>
              <w:rPr>
                <w:lang w:eastAsia="en-GB"/>
              </w:rPr>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30B7B2DC" w14:textId="77777777" w:rsidR="001C55C0" w:rsidRDefault="001C55C0" w:rsidP="00DC3463">
            <w:pPr>
              <w:spacing w:after="160"/>
            </w:pPr>
            <w:r>
              <w:rPr>
                <w:b/>
                <w:bCs/>
                <w:color w:val="FFFFFF"/>
                <w:sz w:val="16"/>
                <w:szCs w:val="16"/>
                <w:lang w:val="en-US"/>
              </w:rPr>
              <w:t>Current-State Detail</w:t>
            </w:r>
          </w:p>
        </w:tc>
      </w:tr>
      <w:tr w:rsidR="001C55C0" w14:paraId="61EE7C08"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6FE7CE25" w14:textId="77777777" w:rsidR="001C55C0" w:rsidRDefault="001C55C0" w:rsidP="00DC3463">
            <w:pPr>
              <w:spacing w:after="160"/>
            </w:pPr>
            <w:r>
              <w:rPr>
                <w:b/>
                <w:bCs/>
                <w:sz w:val="16"/>
                <w:szCs w:val="16"/>
                <w:lang w:val="en-US"/>
              </w:rPr>
              <w:t>Control Objective</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2ADC567B" w14:textId="77777777" w:rsidR="001C55C0" w:rsidRDefault="001C55C0" w:rsidP="00DC3463">
            <w:pPr>
              <w:spacing w:after="160"/>
            </w:pPr>
            <w:r>
              <w:rPr>
                <w:sz w:val="16"/>
                <w:szCs w:val="16"/>
                <w:lang w:val="en-US"/>
              </w:rPr>
              <w:t>To confirm that logical separation exists between production and non-production environments to protect system integrity.</w:t>
            </w:r>
          </w:p>
        </w:tc>
      </w:tr>
      <w:tr w:rsidR="001C55C0" w14:paraId="73A4AFD4"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15192676" w14:textId="77777777" w:rsidR="001C55C0" w:rsidRDefault="001C55C0" w:rsidP="00DC3463">
            <w:pPr>
              <w:spacing w:after="160"/>
            </w:pPr>
            <w:r>
              <w:rPr>
                <w:b/>
                <w:bCs/>
                <w:sz w:val="16"/>
                <w:szCs w:val="16"/>
                <w:lang w:val="en-US"/>
              </w:rPr>
              <w:t>Frequency</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00E53165" w14:textId="77777777" w:rsidR="001C55C0" w:rsidRDefault="001C55C0" w:rsidP="00DC3463">
            <w:pPr>
              <w:spacing w:after="160"/>
            </w:pPr>
            <w:r>
              <w:rPr>
                <w:sz w:val="16"/>
                <w:szCs w:val="16"/>
                <w:lang w:val="en-US"/>
              </w:rPr>
              <w:t>Ad Hoc / On occurrence</w:t>
            </w:r>
          </w:p>
        </w:tc>
      </w:tr>
      <w:tr w:rsidR="001C55C0" w14:paraId="676D81A9"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0FFA4471" w14:textId="77777777" w:rsidR="001C55C0" w:rsidRDefault="001C55C0" w:rsidP="00DC3463">
            <w:pPr>
              <w:spacing w:after="160"/>
            </w:pPr>
            <w:r>
              <w:rPr>
                <w:b/>
                <w:bCs/>
                <w:sz w:val="16"/>
                <w:szCs w:val="16"/>
                <w:lang w:val="en-US"/>
              </w:rPr>
              <w:t>Roles Involved</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0F205BC6" w14:textId="77777777" w:rsidR="001C55C0" w:rsidRDefault="001C55C0" w:rsidP="00DC3463">
            <w:pPr>
              <w:spacing w:after="160"/>
            </w:pPr>
            <w:r>
              <w:rPr>
                <w:sz w:val="16"/>
                <w:szCs w:val="16"/>
                <w:lang w:val="en-US"/>
              </w:rPr>
              <w:t>Blackline Vendor, TRM Team</w:t>
            </w:r>
          </w:p>
        </w:tc>
      </w:tr>
      <w:tr w:rsidR="001C55C0" w14:paraId="08E627E5"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6F141C37" w14:textId="77777777" w:rsidR="001C55C0" w:rsidRDefault="001C55C0" w:rsidP="00DC3463">
            <w:pPr>
              <w:spacing w:after="160"/>
            </w:pPr>
            <w:r>
              <w:rPr>
                <w:b/>
                <w:bCs/>
                <w:sz w:val="16"/>
                <w:szCs w:val="16"/>
                <w:lang w:val="en-US"/>
              </w:rPr>
              <w:t>Exception Handling</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718B526E" w14:textId="77777777" w:rsidR="001C55C0" w:rsidRDefault="001C55C0" w:rsidP="00DC3463">
            <w:pPr>
              <w:spacing w:after="160"/>
            </w:pPr>
            <w:r>
              <w:rPr>
                <w:sz w:val="16"/>
                <w:szCs w:val="16"/>
                <w:lang w:val="en-US"/>
              </w:rPr>
              <w:t>NA</w:t>
            </w:r>
          </w:p>
        </w:tc>
      </w:tr>
    </w:tbl>
    <w:p w14:paraId="00953F42" w14:textId="77777777" w:rsidR="001C55C0" w:rsidRDefault="001C55C0" w:rsidP="001C55C0">
      <w:pPr>
        <w:rPr>
          <w:rFonts w:ascii="Aptos" w:hAnsi="Aptos" w:cs="Times New Roman"/>
        </w:rPr>
      </w:pPr>
    </w:p>
    <w:p w14:paraId="78A869E4" w14:textId="77777777" w:rsidR="001C55C0" w:rsidRDefault="001C55C0" w:rsidP="001C55C0">
      <w:r>
        <w:t>Blackline develops and tests core application changes within vendor-managed sandbox or test environments before releasing the changes to Production.</w:t>
      </w:r>
    </w:p>
    <w:p w14:paraId="6FF34264" w14:textId="77777777" w:rsidR="001C55C0" w:rsidRDefault="001C55C0" w:rsidP="001C55C0">
      <w:r>
        <w:t>The Blackline Production environment supports the live account-reconciliation and financial-close process. Intact does not administer Blackline’s Development, Test or Production infrastructure and does not control the movement of Blackline product code between these environments.</w:t>
      </w:r>
    </w:p>
    <w:p w14:paraId="6246F7BA" w14:textId="77777777" w:rsidR="001C55C0" w:rsidRDefault="001C55C0" w:rsidP="001C55C0">
      <w:r>
        <w:t>Segregation of the vendor-managed Development, Testing and Production environments, together with access to those environments, is operated by Blackline. The design and operation of these controls are assessed through the Blackline SOC 1 Type II report and Intact’s TPRM process.</w:t>
      </w:r>
    </w:p>
    <w:p w14:paraId="579A8F15" w14:textId="77777777" w:rsidR="001C55C0" w:rsidRDefault="001C55C0" w:rsidP="001C55C0">
      <w:r>
        <w:t>Intact does not maintain a separate Blackline Development, UAT or Patch environment for routine customer-side administration.</w:t>
      </w:r>
    </w:p>
    <w:p w14:paraId="5F7003C6" w14:textId="77777777" w:rsidR="001C55C0" w:rsidRDefault="001C55C0" w:rsidP="001C55C0">
      <w:r>
        <w:rPr>
          <w:b/>
          <w:bCs/>
        </w:rPr>
        <w:t>Limitations:</w:t>
      </w:r>
    </w:p>
    <w:p w14:paraId="674DB964" w14:textId="77777777" w:rsidR="001C55C0" w:rsidRDefault="001C55C0" w:rsidP="001C55C0">
      <w:r>
        <w:lastRenderedPageBreak/>
        <w:t>Intact does not directly administer or independently evidence access segregation and product-code promotion across the vendor-managed Development, Testing and Production environments. Reliance is therefore placed on the applicable vendor controls and assurance reporting.</w:t>
      </w:r>
    </w:p>
    <w:p w14:paraId="2BCE11D6" w14:textId="77777777" w:rsidR="001C55C0" w:rsidRDefault="001C55C0" w:rsidP="001C55C0">
      <w:r>
        <w:rPr>
          <w:b/>
          <w:bCs/>
        </w:rPr>
        <w:t>Future-State Information:</w:t>
      </w:r>
    </w:p>
    <w:p w14:paraId="1B8F16C9" w14:textId="77777777" w:rsidR="001C55C0" w:rsidRDefault="001C55C0" w:rsidP="001C55C0">
      <w:r>
        <w:t>NA</w:t>
      </w:r>
    </w:p>
    <w:p w14:paraId="5B69E0E7" w14:textId="77777777" w:rsidR="001C55C0" w:rsidRDefault="001C55C0" w:rsidP="001C55C0">
      <w:pPr>
        <w:jc w:val="both"/>
        <w:rPr>
          <w:i/>
          <w:iCs/>
          <w:color w:val="FFFFFF" w:themeColor="background1"/>
          <w:highlight w:val="red"/>
        </w:rPr>
      </w:pPr>
      <w:r w:rsidRPr="004A58D2">
        <w:rPr>
          <w:i/>
          <w:iCs/>
          <w:color w:val="FFFFFF" w:themeColor="background1"/>
          <w:highlight w:val="red"/>
        </w:rPr>
        <w:t>Please Note: As part of SOX TOD for Blackline, vendor environment segregation and access controls will be assessed through the Blackline SOC 1 Type II report.</w:t>
      </w:r>
    </w:p>
    <w:p w14:paraId="7728D35E" w14:textId="77777777" w:rsidR="001C55C0" w:rsidRPr="004A58D2" w:rsidRDefault="001C55C0" w:rsidP="004A58D2">
      <w:pPr>
        <w:jc w:val="both"/>
        <w:rPr>
          <w:i/>
          <w:iCs/>
          <w:color w:val="FFFFFF" w:themeColor="background1"/>
          <w:highlight w:val="red"/>
        </w:rPr>
      </w:pPr>
    </w:p>
    <w:p w14:paraId="07E5ED7D" w14:textId="77777777" w:rsidR="001C55C0" w:rsidRDefault="001C55C0" w:rsidP="001C55C0">
      <w:pPr>
        <w:rPr>
          <w:lang w:eastAsia="en-GB"/>
        </w:rPr>
      </w:pPr>
      <w:r>
        <w:rPr>
          <w:b/>
          <w:bCs/>
        </w:rPr>
        <w:t>5. Direct Production Changes [CM.C05] [Key]</w:t>
      </w:r>
    </w:p>
    <w:p w14:paraId="1AD499A6" w14:textId="77777777" w:rsidR="001C55C0" w:rsidRDefault="001C55C0" w:rsidP="001C55C0"/>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7934"/>
      </w:tblGrid>
      <w:tr w:rsidR="001C55C0" w14:paraId="183C7B18"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6917227C" w14:textId="77777777" w:rsidR="001C55C0" w:rsidRDefault="001C55C0" w:rsidP="00DC3463">
            <w:pPr>
              <w:spacing w:after="160"/>
              <w:rPr>
                <w:lang w:eastAsia="en-GB"/>
              </w:rPr>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3792DD31" w14:textId="77777777" w:rsidR="001C55C0" w:rsidRDefault="001C55C0" w:rsidP="00DC3463">
            <w:pPr>
              <w:spacing w:after="160"/>
            </w:pPr>
            <w:r>
              <w:rPr>
                <w:b/>
                <w:bCs/>
                <w:color w:val="FFFFFF"/>
                <w:sz w:val="16"/>
                <w:szCs w:val="16"/>
                <w:lang w:val="en-US"/>
              </w:rPr>
              <w:t>Current-State Detail</w:t>
            </w:r>
          </w:p>
        </w:tc>
      </w:tr>
      <w:tr w:rsidR="001C55C0" w14:paraId="6821A205"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634AF679" w14:textId="77777777" w:rsidR="001C55C0" w:rsidRDefault="001C55C0" w:rsidP="00DC3463">
            <w:pPr>
              <w:spacing w:after="160"/>
            </w:pPr>
            <w:r>
              <w:rPr>
                <w:b/>
                <w:bCs/>
                <w:sz w:val="16"/>
                <w:szCs w:val="16"/>
                <w:lang w:val="en-US"/>
              </w:rPr>
              <w:t>Control Objective</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4DDE66FC" w14:textId="77777777" w:rsidR="001C55C0" w:rsidRDefault="001C55C0" w:rsidP="00DC3463">
            <w:pPr>
              <w:spacing w:after="160"/>
            </w:pPr>
            <w:r>
              <w:rPr>
                <w:sz w:val="16"/>
                <w:szCs w:val="16"/>
                <w:lang w:val="en-US"/>
              </w:rPr>
              <w:t>To confirm that direct changes to production are restricted and the changes are logged and monitored and reviewed for their appropriateness by an authorized user.</w:t>
            </w:r>
          </w:p>
        </w:tc>
      </w:tr>
      <w:tr w:rsidR="001C55C0" w14:paraId="7710C32F"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6D5176CD" w14:textId="77777777" w:rsidR="001C55C0" w:rsidRDefault="001C55C0" w:rsidP="00DC3463">
            <w:pPr>
              <w:spacing w:after="160"/>
            </w:pPr>
            <w:r>
              <w:rPr>
                <w:b/>
                <w:bCs/>
                <w:sz w:val="16"/>
                <w:szCs w:val="16"/>
                <w:lang w:val="en-US"/>
              </w:rPr>
              <w:t>Frequency</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69478045" w14:textId="77777777" w:rsidR="001C55C0" w:rsidRDefault="001C55C0" w:rsidP="00DC3463">
            <w:pPr>
              <w:spacing w:after="160"/>
            </w:pPr>
            <w:r>
              <w:rPr>
                <w:sz w:val="16"/>
                <w:szCs w:val="16"/>
                <w:lang w:val="en-US"/>
              </w:rPr>
              <w:t>Ad Hoc / On occurrence</w:t>
            </w:r>
          </w:p>
        </w:tc>
      </w:tr>
      <w:tr w:rsidR="001C55C0" w14:paraId="07B0215A"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591CE665" w14:textId="77777777" w:rsidR="001C55C0" w:rsidRDefault="001C55C0" w:rsidP="00DC3463">
            <w:pPr>
              <w:spacing w:after="160"/>
            </w:pPr>
            <w:r>
              <w:rPr>
                <w:b/>
                <w:bCs/>
                <w:sz w:val="16"/>
                <w:szCs w:val="16"/>
                <w:lang w:val="en-US"/>
              </w:rPr>
              <w:t>Roles Involved</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44BFA880" w14:textId="77777777" w:rsidR="001C55C0" w:rsidRDefault="001C55C0" w:rsidP="00DC3463">
            <w:pPr>
              <w:spacing w:after="160"/>
            </w:pPr>
            <w:r>
              <w:rPr>
                <w:sz w:val="16"/>
                <w:szCs w:val="16"/>
                <w:lang w:val="en-US"/>
              </w:rPr>
              <w:t>Blackline Vendor, UK&amp;I Finance Systems Team, Blackline System Administrators, TRM Team</w:t>
            </w:r>
          </w:p>
        </w:tc>
      </w:tr>
      <w:tr w:rsidR="001C55C0" w14:paraId="01C1A355"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0AFC2DED" w14:textId="77777777" w:rsidR="001C55C0" w:rsidRDefault="001C55C0" w:rsidP="00DC3463">
            <w:pPr>
              <w:spacing w:after="160"/>
            </w:pPr>
            <w:r>
              <w:rPr>
                <w:b/>
                <w:bCs/>
                <w:sz w:val="16"/>
                <w:szCs w:val="16"/>
                <w:lang w:val="en-US"/>
              </w:rPr>
              <w:t>Exception Handling</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077A815E" w14:textId="77777777" w:rsidR="001C55C0" w:rsidRDefault="001C55C0" w:rsidP="00DC3463">
            <w:pPr>
              <w:spacing w:after="160"/>
            </w:pPr>
            <w:r>
              <w:rPr>
                <w:sz w:val="16"/>
                <w:szCs w:val="16"/>
                <w:lang w:val="en-US"/>
              </w:rPr>
              <w:t>Customer-side administration is performed directly within the Blackline tenant but does not represent deployment of Blackline product code.</w:t>
            </w:r>
          </w:p>
        </w:tc>
      </w:tr>
    </w:tbl>
    <w:p w14:paraId="7CA39F7C" w14:textId="77777777" w:rsidR="001C55C0" w:rsidRDefault="001C55C0" w:rsidP="001C55C0">
      <w:pPr>
        <w:rPr>
          <w:rFonts w:ascii="Aptos" w:hAnsi="Aptos" w:cs="Times New Roman"/>
        </w:rPr>
      </w:pPr>
    </w:p>
    <w:p w14:paraId="2C2A4D50" w14:textId="77777777" w:rsidR="001C55C0" w:rsidRDefault="001C55C0" w:rsidP="001C55C0">
      <w:r>
        <w:t>Intact does not develop or directly deploy Blackline product code into the Production environment. Blackline performs core Production releases through its vendor-managed release process.</w:t>
      </w:r>
    </w:p>
    <w:p w14:paraId="6DE4CACE" w14:textId="77777777" w:rsidR="001C55C0" w:rsidRDefault="001C55C0" w:rsidP="001C55C0">
      <w:r>
        <w:t>Blackline System Administrators within the UK&amp;I Finance Systems Team can perform customer-side administration directly within the Blackline tenant. This includes:</w:t>
      </w:r>
    </w:p>
    <w:p w14:paraId="7D452B61" w14:textId="77777777" w:rsidR="001C55C0" w:rsidRDefault="001C55C0" w:rsidP="001C55C0">
      <w:pPr>
        <w:pStyle w:val="ListParagraph"/>
        <w:numPr>
          <w:ilvl w:val="0"/>
          <w:numId w:val="78"/>
        </w:numPr>
      </w:pPr>
      <w:r>
        <w:t>User administration.</w:t>
      </w:r>
    </w:p>
    <w:p w14:paraId="619E33D4" w14:textId="77777777" w:rsidR="001C55C0" w:rsidRDefault="001C55C0" w:rsidP="001C55C0">
      <w:pPr>
        <w:pStyle w:val="ListParagraph"/>
        <w:numPr>
          <w:ilvl w:val="0"/>
          <w:numId w:val="78"/>
        </w:numPr>
      </w:pPr>
      <w:r>
        <w:t>Entity-access administration.</w:t>
      </w:r>
    </w:p>
    <w:p w14:paraId="0D373525" w14:textId="77777777" w:rsidR="001C55C0" w:rsidRDefault="001C55C0" w:rsidP="001C55C0">
      <w:pPr>
        <w:pStyle w:val="ListParagraph"/>
        <w:numPr>
          <w:ilvl w:val="0"/>
          <w:numId w:val="78"/>
        </w:numPr>
      </w:pPr>
      <w:r>
        <w:t>Password-setting administration.</w:t>
      </w:r>
    </w:p>
    <w:p w14:paraId="19FE79DA" w14:textId="77777777" w:rsidR="001C55C0" w:rsidRDefault="001C55C0" w:rsidP="001C55C0">
      <w:pPr>
        <w:pStyle w:val="ListParagraph"/>
        <w:numPr>
          <w:ilvl w:val="0"/>
          <w:numId w:val="78"/>
        </w:numPr>
      </w:pPr>
      <w:r>
        <w:t>Operation of the auto-reconciliation process.</w:t>
      </w:r>
    </w:p>
    <w:p w14:paraId="52955684" w14:textId="77777777" w:rsidR="001C55C0" w:rsidRDefault="001C55C0" w:rsidP="001C55C0">
      <w:pPr>
        <w:rPr>
          <w:rFonts w:ascii="Aptos" w:hAnsi="Aptos" w:cs="Times New Roman"/>
        </w:rPr>
      </w:pPr>
      <w:r>
        <w:t>These customer-side administrative activities do not represent the deployment of Blackline product code.</w:t>
      </w:r>
    </w:p>
    <w:p w14:paraId="4624FA3E" w14:textId="77777777" w:rsidR="001C55C0" w:rsidRDefault="001C55C0" w:rsidP="001C55C0">
      <w:r>
        <w:t>Account and reconciliation-frequency updates are performed as part of the ongoing reconciliation process. User-access and entity-access changes are supported by approved ServiceDesk Plus requests.</w:t>
      </w:r>
    </w:p>
    <w:p w14:paraId="13A0F2C5" w14:textId="77777777" w:rsidR="001C55C0" w:rsidRDefault="001C55C0" w:rsidP="001C55C0">
      <w:r>
        <w:t>Vendor controls over Production releases and direct changes are assessed through the Blackline SOC 1 Type II report and Intact’s TPRM process.</w:t>
      </w:r>
    </w:p>
    <w:p w14:paraId="208E25AB" w14:textId="77777777" w:rsidR="001C55C0" w:rsidRDefault="001C55C0" w:rsidP="001C55C0">
      <w:r>
        <w:rPr>
          <w:b/>
          <w:bCs/>
        </w:rPr>
        <w:t>Limitations:</w:t>
      </w:r>
    </w:p>
    <w:p w14:paraId="0847CA25" w14:textId="77777777" w:rsidR="001C55C0" w:rsidRDefault="001C55C0" w:rsidP="001C55C0">
      <w:r>
        <w:lastRenderedPageBreak/>
        <w:t>A separate reconciliation of all customer-side configuration activity recorded within Blackline to approved change records is not performed.</w:t>
      </w:r>
    </w:p>
    <w:p w14:paraId="4522A9AF" w14:textId="77777777" w:rsidR="001C55C0" w:rsidRDefault="001C55C0" w:rsidP="001C55C0">
      <w:r>
        <w:rPr>
          <w:b/>
          <w:bCs/>
        </w:rPr>
        <w:t>Future-State Information:</w:t>
      </w:r>
    </w:p>
    <w:p w14:paraId="5DD479E9" w14:textId="77777777" w:rsidR="001C55C0" w:rsidRDefault="001C55C0" w:rsidP="001C55C0">
      <w:r>
        <w:t>NA</w:t>
      </w:r>
    </w:p>
    <w:p w14:paraId="3B55C998" w14:textId="77777777" w:rsidR="001C55C0" w:rsidRDefault="001C55C0" w:rsidP="001C55C0">
      <w:pPr>
        <w:jc w:val="both"/>
        <w:rPr>
          <w:i/>
          <w:iCs/>
          <w:color w:val="FFFFFF" w:themeColor="background1"/>
          <w:highlight w:val="red"/>
        </w:rPr>
      </w:pPr>
      <w:r w:rsidRPr="004A58D2">
        <w:rPr>
          <w:i/>
          <w:iCs/>
          <w:color w:val="FFFFFF" w:themeColor="background1"/>
          <w:highlight w:val="red"/>
        </w:rPr>
        <w:t>Please Note: As part of SOX TOD for Blackline, customer-side administrative activity and supporting approvals will be validated. Vendor Production-change controls will be assessed through the Blackline SOC 1 Type II report.</w:t>
      </w:r>
    </w:p>
    <w:p w14:paraId="3DF28651" w14:textId="77777777" w:rsidR="001C55C0" w:rsidRPr="004A58D2" w:rsidRDefault="001C55C0" w:rsidP="004A58D2">
      <w:pPr>
        <w:jc w:val="both"/>
        <w:rPr>
          <w:i/>
          <w:iCs/>
          <w:color w:val="FFFFFF" w:themeColor="background1"/>
          <w:highlight w:val="red"/>
        </w:rPr>
      </w:pPr>
    </w:p>
    <w:p w14:paraId="65239FE9" w14:textId="77777777" w:rsidR="001C55C0" w:rsidRDefault="001C55C0" w:rsidP="001C55C0">
      <w:pPr>
        <w:rPr>
          <w:lang w:eastAsia="en-GB"/>
        </w:rPr>
      </w:pPr>
      <w:r>
        <w:rPr>
          <w:b/>
          <w:bCs/>
        </w:rPr>
        <w:t>8. Emergency Changes [CM.C08] [Key]</w:t>
      </w:r>
    </w:p>
    <w:p w14:paraId="22BAA9BA" w14:textId="77777777" w:rsidR="001C55C0" w:rsidRDefault="001C55C0" w:rsidP="001C55C0"/>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63"/>
        <w:gridCol w:w="7977"/>
      </w:tblGrid>
      <w:tr w:rsidR="001C55C0" w14:paraId="1C19EDD7"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6E0E169D" w14:textId="77777777" w:rsidR="001C55C0" w:rsidRDefault="001C55C0" w:rsidP="00DC3463">
            <w:pPr>
              <w:spacing w:after="160"/>
              <w:rPr>
                <w:lang w:eastAsia="en-GB"/>
              </w:rPr>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2D868145" w14:textId="77777777" w:rsidR="001C55C0" w:rsidRDefault="001C55C0" w:rsidP="00DC3463">
            <w:pPr>
              <w:spacing w:after="160"/>
            </w:pPr>
            <w:r>
              <w:rPr>
                <w:b/>
                <w:bCs/>
                <w:color w:val="FFFFFF"/>
                <w:sz w:val="16"/>
                <w:szCs w:val="16"/>
                <w:lang w:val="en-US"/>
              </w:rPr>
              <w:t>Current-State Detail</w:t>
            </w:r>
          </w:p>
        </w:tc>
      </w:tr>
      <w:tr w:rsidR="001C55C0" w14:paraId="102EAA5A"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29C6064E" w14:textId="77777777" w:rsidR="001C55C0" w:rsidRDefault="001C55C0" w:rsidP="00DC3463">
            <w:pPr>
              <w:spacing w:after="160"/>
            </w:pPr>
            <w:r>
              <w:rPr>
                <w:b/>
                <w:bCs/>
                <w:sz w:val="16"/>
                <w:szCs w:val="16"/>
                <w:lang w:val="en-US"/>
              </w:rPr>
              <w:t>Control Objective</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2CECB6D4" w14:textId="77777777" w:rsidR="001C55C0" w:rsidRDefault="001C55C0" w:rsidP="00DC3463">
            <w:pPr>
              <w:spacing w:after="160"/>
            </w:pPr>
            <w:r>
              <w:rPr>
                <w:sz w:val="16"/>
                <w:szCs w:val="16"/>
                <w:lang w:val="en-US"/>
              </w:rPr>
              <w:t>To confirm that expedited procedures for emergency changes are backed by incident tickets or approvals and reviewed post-deployment.</w:t>
            </w:r>
          </w:p>
        </w:tc>
      </w:tr>
      <w:tr w:rsidR="001C55C0" w14:paraId="6881A1CB"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6949EF2C" w14:textId="77777777" w:rsidR="001C55C0" w:rsidRDefault="001C55C0" w:rsidP="00DC3463">
            <w:pPr>
              <w:spacing w:after="160"/>
            </w:pPr>
            <w:r>
              <w:rPr>
                <w:b/>
                <w:bCs/>
                <w:sz w:val="16"/>
                <w:szCs w:val="16"/>
                <w:lang w:val="en-US"/>
              </w:rPr>
              <w:t>Frequency</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546958D4" w14:textId="77777777" w:rsidR="001C55C0" w:rsidRDefault="001C55C0" w:rsidP="00DC3463">
            <w:pPr>
              <w:spacing w:after="160"/>
            </w:pPr>
            <w:r>
              <w:rPr>
                <w:sz w:val="16"/>
                <w:szCs w:val="16"/>
                <w:lang w:val="en-US"/>
              </w:rPr>
              <w:t>Ad Hoc / On occurrence</w:t>
            </w:r>
          </w:p>
        </w:tc>
      </w:tr>
      <w:tr w:rsidR="001C55C0" w14:paraId="1A97037C"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5028CE59" w14:textId="77777777" w:rsidR="001C55C0" w:rsidRDefault="001C55C0" w:rsidP="00DC3463">
            <w:pPr>
              <w:spacing w:after="160"/>
            </w:pPr>
            <w:r>
              <w:rPr>
                <w:b/>
                <w:bCs/>
                <w:sz w:val="16"/>
                <w:szCs w:val="16"/>
                <w:lang w:val="en-US"/>
              </w:rPr>
              <w:t>Roles Involved</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488111DC" w14:textId="77777777" w:rsidR="001C55C0" w:rsidRDefault="001C55C0" w:rsidP="00DC3463">
            <w:pPr>
              <w:spacing w:after="160"/>
            </w:pPr>
            <w:r>
              <w:rPr>
                <w:sz w:val="16"/>
                <w:szCs w:val="16"/>
                <w:lang w:val="en-US"/>
              </w:rPr>
              <w:t>Blackline Vendor, UK&amp;I Finance Systems Team, Blackline System Administrators, affected Finance Users, TRM Team</w:t>
            </w:r>
          </w:p>
        </w:tc>
      </w:tr>
      <w:tr w:rsidR="001C55C0" w14:paraId="40A94A2F"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2E6D685E" w14:textId="77777777" w:rsidR="001C55C0" w:rsidRDefault="001C55C0" w:rsidP="00DC3463">
            <w:pPr>
              <w:spacing w:after="160"/>
            </w:pPr>
            <w:r>
              <w:rPr>
                <w:b/>
                <w:bCs/>
                <w:sz w:val="16"/>
                <w:szCs w:val="16"/>
                <w:lang w:val="en-US"/>
              </w:rPr>
              <w:t>Exception Handling</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36499A18" w14:textId="77777777" w:rsidR="001C55C0" w:rsidRDefault="001C55C0" w:rsidP="00DC3463">
            <w:pPr>
              <w:spacing w:after="160"/>
            </w:pPr>
            <w:r>
              <w:rPr>
                <w:sz w:val="16"/>
                <w:szCs w:val="16"/>
                <w:lang w:val="en-US"/>
              </w:rPr>
              <w:t>Urgent application issues requiring vendor action are managed through the Blackline Community Forum and the vendor’s incident-management and Change Management processes.</w:t>
            </w:r>
          </w:p>
        </w:tc>
      </w:tr>
    </w:tbl>
    <w:p w14:paraId="398FC125" w14:textId="77777777" w:rsidR="001C55C0" w:rsidRDefault="001C55C0" w:rsidP="001C55C0">
      <w:pPr>
        <w:rPr>
          <w:rFonts w:ascii="Aptos" w:hAnsi="Aptos" w:cs="Times New Roman"/>
        </w:rPr>
      </w:pPr>
    </w:p>
    <w:p w14:paraId="5AF17AA3" w14:textId="77777777" w:rsidR="001C55C0" w:rsidRDefault="001C55C0" w:rsidP="001C55C0">
      <w:r>
        <w:t>Blackline manages emergency changes to the core application through the vendor’s incident-management and Change Management processes.</w:t>
      </w:r>
    </w:p>
    <w:p w14:paraId="7CFAA304" w14:textId="77777777" w:rsidR="001C55C0" w:rsidRDefault="001C55C0" w:rsidP="001C55C0">
      <w:r>
        <w:t>Where an urgent application issue requires vendor action, the UK&amp;I Finance Systems Team raises a case through the Blackline Community Forum and assigns the applicable priority. Blackline investigates the issue and implements the required vendor-side remediation.</w:t>
      </w:r>
    </w:p>
    <w:p w14:paraId="364CCE8F" w14:textId="77777777" w:rsidR="001C55C0" w:rsidRDefault="001C55C0" w:rsidP="001C55C0">
      <w:r>
        <w:t>Intact does not operate a separate emergency-change process for changes to Blackline product code. Vendor approval, testing, implementation and retrospective review of emergency changes are assessed through the Blackline SOC 1 Type II report.</w:t>
      </w:r>
    </w:p>
    <w:p w14:paraId="3B9D1266" w14:textId="77777777" w:rsidR="001C55C0" w:rsidRDefault="001C55C0" w:rsidP="001C55C0">
      <w:r>
        <w:t>The UK&amp;I Finance Systems Team monitors the Blackline support case and confirms resolution where the issue affects the reconciliation or financial-close process.</w:t>
      </w:r>
    </w:p>
    <w:p w14:paraId="13D7B3B7" w14:textId="77777777" w:rsidR="001C55C0" w:rsidRDefault="001C55C0" w:rsidP="001C55C0">
      <w:r>
        <w:rPr>
          <w:b/>
          <w:bCs/>
        </w:rPr>
        <w:t>Limitations:</w:t>
      </w:r>
    </w:p>
    <w:p w14:paraId="55163318" w14:textId="77777777" w:rsidR="001C55C0" w:rsidRDefault="001C55C0" w:rsidP="001C55C0">
      <w:r>
        <w:t>Intact does not directly operate or evidence the vendor’s approval, testing, implementation or retrospective review of changes to Blackline product code. Reliance is placed on the applicable vendor controls and assurance reporting.</w:t>
      </w:r>
    </w:p>
    <w:p w14:paraId="4FB301B9" w14:textId="77777777" w:rsidR="001C55C0" w:rsidRDefault="001C55C0" w:rsidP="001C55C0">
      <w:r>
        <w:rPr>
          <w:b/>
          <w:bCs/>
        </w:rPr>
        <w:t>Future-State Information:</w:t>
      </w:r>
    </w:p>
    <w:p w14:paraId="57A8C5DC" w14:textId="0302ADAB" w:rsidR="001C55C0" w:rsidRDefault="001C55C0" w:rsidP="001C55C0">
      <w:r>
        <w:t>NA</w:t>
      </w:r>
    </w:p>
    <w:p w14:paraId="5953BA21" w14:textId="77777777" w:rsidR="001C55C0" w:rsidRDefault="001C55C0" w:rsidP="001C55C0"/>
    <w:p w14:paraId="7C45273B" w14:textId="77777777" w:rsidR="001C55C0" w:rsidRDefault="001C55C0" w:rsidP="001C55C0">
      <w:pPr>
        <w:jc w:val="both"/>
        <w:rPr>
          <w:i/>
          <w:iCs/>
          <w:color w:val="FFFFFF" w:themeColor="background1"/>
          <w:highlight w:val="red"/>
        </w:rPr>
      </w:pPr>
      <w:r w:rsidRPr="004A58D2">
        <w:rPr>
          <w:i/>
          <w:iCs/>
          <w:color w:val="FFFFFF" w:themeColor="background1"/>
          <w:highlight w:val="red"/>
        </w:rPr>
        <w:t>Please Note: As part of SOX TOD for Blackline, selected urgent support cases and business confirmation of resolution will be validated. Vendor emergency-change controls will be assessed through the Blackline SOC 1 Type II report.</w:t>
      </w:r>
    </w:p>
    <w:p w14:paraId="77D0A77D" w14:textId="77777777" w:rsidR="001C55C0" w:rsidRPr="004A58D2" w:rsidRDefault="001C55C0" w:rsidP="004A58D2">
      <w:pPr>
        <w:jc w:val="both"/>
        <w:rPr>
          <w:i/>
          <w:iCs/>
          <w:color w:val="FFFFFF" w:themeColor="background1"/>
          <w:highlight w:val="red"/>
        </w:rPr>
      </w:pPr>
    </w:p>
    <w:p w14:paraId="03FEF980" w14:textId="77777777" w:rsidR="001C55C0" w:rsidRDefault="001C55C0" w:rsidP="001C55C0">
      <w:pPr>
        <w:rPr>
          <w:lang w:eastAsia="en-GB"/>
        </w:rPr>
      </w:pPr>
      <w:r>
        <w:rPr>
          <w:b/>
          <w:bCs/>
        </w:rPr>
        <w:t>6. Developer Access to Production (IT Segregation of Duties) [CM.C06] [Key]</w:t>
      </w:r>
    </w:p>
    <w:p w14:paraId="67B648BD" w14:textId="77777777" w:rsidR="001C55C0" w:rsidRDefault="001C55C0" w:rsidP="001C55C0"/>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33"/>
        <w:gridCol w:w="8107"/>
      </w:tblGrid>
      <w:tr w:rsidR="001C55C0" w14:paraId="461AB7F5"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57115F10" w14:textId="77777777" w:rsidR="001C55C0" w:rsidRDefault="001C55C0" w:rsidP="00DC3463">
            <w:pPr>
              <w:spacing w:after="160"/>
              <w:rPr>
                <w:lang w:eastAsia="en-GB"/>
              </w:rPr>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5078D1F0" w14:textId="77777777" w:rsidR="001C55C0" w:rsidRDefault="001C55C0" w:rsidP="00DC3463">
            <w:pPr>
              <w:spacing w:after="160"/>
            </w:pPr>
            <w:r>
              <w:rPr>
                <w:b/>
                <w:bCs/>
                <w:color w:val="FFFFFF"/>
                <w:sz w:val="16"/>
                <w:szCs w:val="16"/>
                <w:lang w:val="en-US"/>
              </w:rPr>
              <w:t>Current-State Detail</w:t>
            </w:r>
          </w:p>
        </w:tc>
      </w:tr>
      <w:tr w:rsidR="001C55C0" w14:paraId="01C80951"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0A100EB2" w14:textId="77777777" w:rsidR="001C55C0" w:rsidRDefault="001C55C0" w:rsidP="00DC3463">
            <w:pPr>
              <w:spacing w:after="160"/>
            </w:pPr>
            <w:r>
              <w:rPr>
                <w:b/>
                <w:bCs/>
                <w:sz w:val="16"/>
                <w:szCs w:val="16"/>
                <w:lang w:val="en-US"/>
              </w:rPr>
              <w:t>Control Objective</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25106A3A" w14:textId="77777777" w:rsidR="001C55C0" w:rsidRDefault="001C55C0" w:rsidP="00DC3463">
            <w:pPr>
              <w:spacing w:after="160"/>
            </w:pPr>
            <w:r>
              <w:rPr>
                <w:sz w:val="16"/>
                <w:szCs w:val="16"/>
                <w:lang w:val="en-US"/>
              </w:rPr>
              <w:t>To confirm that production access is restricted to authorized personnel based on job roles and segregated from development functions and that segregation of duties exists between developers and deployment personnel who implement changes in the production environment.</w:t>
            </w:r>
          </w:p>
        </w:tc>
      </w:tr>
      <w:tr w:rsidR="001C55C0" w14:paraId="1AE7916C"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721A1E85" w14:textId="77777777" w:rsidR="001C55C0" w:rsidRDefault="001C55C0" w:rsidP="00DC3463">
            <w:pPr>
              <w:spacing w:after="160"/>
            </w:pPr>
            <w:r>
              <w:rPr>
                <w:b/>
                <w:bCs/>
                <w:sz w:val="16"/>
                <w:szCs w:val="16"/>
                <w:lang w:val="en-US"/>
              </w:rPr>
              <w:t>Frequency</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6F11DA10" w14:textId="77777777" w:rsidR="001C55C0" w:rsidRDefault="001C55C0" w:rsidP="00DC3463">
            <w:pPr>
              <w:spacing w:after="160"/>
            </w:pPr>
            <w:r>
              <w:rPr>
                <w:sz w:val="16"/>
                <w:szCs w:val="16"/>
                <w:lang w:val="en-US"/>
              </w:rPr>
              <w:t>Ad Hoc / On occurrence</w:t>
            </w:r>
          </w:p>
        </w:tc>
      </w:tr>
      <w:tr w:rsidR="001C55C0" w14:paraId="12CD2BBB"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40C2AE95" w14:textId="77777777" w:rsidR="001C55C0" w:rsidRDefault="001C55C0" w:rsidP="00DC3463">
            <w:pPr>
              <w:spacing w:after="160"/>
            </w:pPr>
            <w:r>
              <w:rPr>
                <w:b/>
                <w:bCs/>
                <w:sz w:val="16"/>
                <w:szCs w:val="16"/>
                <w:lang w:val="en-US"/>
              </w:rPr>
              <w:t>Roles Involved</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07B05583" w14:textId="77777777" w:rsidR="001C55C0" w:rsidRDefault="001C55C0" w:rsidP="00DC3463">
            <w:pPr>
              <w:spacing w:after="160"/>
            </w:pPr>
            <w:r>
              <w:rPr>
                <w:sz w:val="16"/>
                <w:szCs w:val="16"/>
                <w:lang w:val="en-US"/>
              </w:rPr>
              <w:t>Blackline Vendor, TRM Team</w:t>
            </w:r>
          </w:p>
        </w:tc>
      </w:tr>
      <w:tr w:rsidR="001C55C0" w14:paraId="1B4C55F4" w14:textId="77777777" w:rsidTr="00DC3463">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64134DB1" w14:textId="77777777" w:rsidR="001C55C0" w:rsidRDefault="001C55C0" w:rsidP="00DC3463">
            <w:pPr>
              <w:spacing w:after="160"/>
            </w:pPr>
            <w:r>
              <w:rPr>
                <w:b/>
                <w:bCs/>
                <w:sz w:val="16"/>
                <w:szCs w:val="16"/>
                <w:lang w:val="en-US"/>
              </w:rPr>
              <w:t>Exception Handling</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5398784F" w14:textId="77777777" w:rsidR="001C55C0" w:rsidRDefault="001C55C0" w:rsidP="00DC3463">
            <w:pPr>
              <w:spacing w:after="160"/>
            </w:pPr>
            <w:r>
              <w:rPr>
                <w:sz w:val="16"/>
                <w:szCs w:val="16"/>
                <w:lang w:val="en-US"/>
              </w:rPr>
              <w:t>NA</w:t>
            </w:r>
          </w:p>
        </w:tc>
      </w:tr>
    </w:tbl>
    <w:p w14:paraId="5A8A30A7" w14:textId="77777777" w:rsidR="001C55C0" w:rsidRDefault="001C55C0" w:rsidP="001C55C0">
      <w:pPr>
        <w:rPr>
          <w:rFonts w:ascii="Aptos" w:hAnsi="Aptos" w:cs="Times New Roman"/>
        </w:rPr>
      </w:pPr>
    </w:p>
    <w:p w14:paraId="02796DA8" w14:textId="77777777" w:rsidR="001C55C0" w:rsidRDefault="001C55C0" w:rsidP="001C55C0">
      <w:r>
        <w:t>Intact does not develop Blackline product code and does not provide Intact developers with access to Blackline’s vendor-managed Development or Production-deployment environments.</w:t>
      </w:r>
    </w:p>
    <w:p w14:paraId="07708A98" w14:textId="77777777" w:rsidR="001C55C0" w:rsidRDefault="001C55C0" w:rsidP="001C55C0">
      <w:r>
        <w:t>Blackline manages vendor-developer access, segregation between Development and Production, and authority to deploy product changes. These vendor-operated controls are assessed through the Blackline SOC 1 Type II report and Intact’s TPRM process.</w:t>
      </w:r>
    </w:p>
    <w:p w14:paraId="0381A46B" w14:textId="77777777" w:rsidR="001C55C0" w:rsidRDefault="001C55C0" w:rsidP="001C55C0">
      <w:r>
        <w:t>Members of the UK&amp;I Finance Systems Team hold Blackline System Administrator access for customer-side administration. This access permits application administration but does not provide access to Blackline source code or the vendor deployment process.</w:t>
      </w:r>
    </w:p>
    <w:p w14:paraId="1F8D5403" w14:textId="77777777" w:rsidR="001C55C0" w:rsidRDefault="001C55C0" w:rsidP="001C55C0">
      <w:r>
        <w:t>Approval and periodic review of Intact System Administrator access are governed under APD.C08 – Privileged Accounts Access Management. Monitoring of customer-side privileged activity is addressed under APD.C09 – Privileged and Sensitive Activities Monitoring.</w:t>
      </w:r>
    </w:p>
    <w:p w14:paraId="0BDCB5B0" w14:textId="77777777" w:rsidR="001C55C0" w:rsidRDefault="001C55C0" w:rsidP="001C55C0">
      <w:r>
        <w:rPr>
          <w:b/>
          <w:bCs/>
        </w:rPr>
        <w:t>Limitations:</w:t>
      </w:r>
    </w:p>
    <w:p w14:paraId="2D32CF2B" w14:textId="77777777" w:rsidR="001C55C0" w:rsidRDefault="001C55C0" w:rsidP="001C55C0">
      <w:r>
        <w:t>Intact does not directly administer or evidence vendor-developer access, segregation between vendor Development and Production responsibilities, or authority to deploy Blackline product changes. Reliance is placed on the Blackline SOC 1 Type II report.</w:t>
      </w:r>
    </w:p>
    <w:p w14:paraId="1142813C" w14:textId="77777777" w:rsidR="001C55C0" w:rsidRDefault="001C55C0" w:rsidP="001C55C0">
      <w:r>
        <w:rPr>
          <w:b/>
          <w:bCs/>
        </w:rPr>
        <w:t>Future-State Information:</w:t>
      </w:r>
    </w:p>
    <w:p w14:paraId="3F64A1C1" w14:textId="77777777" w:rsidR="001C55C0" w:rsidRDefault="001C55C0" w:rsidP="001C55C0">
      <w:r>
        <w:t>NA</w:t>
      </w:r>
    </w:p>
    <w:p w14:paraId="145714C8" w14:textId="77777777" w:rsidR="001C55C0" w:rsidRDefault="001C55C0" w:rsidP="001C55C0"/>
    <w:p w14:paraId="129E437B" w14:textId="77777777" w:rsidR="001C55C0" w:rsidRDefault="001C55C0" w:rsidP="001C55C0">
      <w:pPr>
        <w:jc w:val="both"/>
        <w:rPr>
          <w:i/>
          <w:iCs/>
          <w:color w:val="FFFFFF" w:themeColor="background1"/>
          <w:highlight w:val="red"/>
        </w:rPr>
      </w:pPr>
      <w:r w:rsidRPr="004A58D2">
        <w:rPr>
          <w:i/>
          <w:iCs/>
          <w:color w:val="FFFFFF" w:themeColor="background1"/>
          <w:highlight w:val="red"/>
        </w:rPr>
        <w:lastRenderedPageBreak/>
        <w:t>Please Note: As part of SOX TOD for Blackline, vendor developer-access and deployment-segregation controls will be assessed through the Blackline SOC 1 Type II report.</w:t>
      </w:r>
    </w:p>
    <w:p w14:paraId="3396DCFA" w14:textId="77777777" w:rsidR="001C55C0" w:rsidRDefault="001C55C0" w:rsidP="001C55C0">
      <w:pPr>
        <w:jc w:val="both"/>
        <w:rPr>
          <w:i/>
          <w:iCs/>
          <w:color w:val="FFFFFF" w:themeColor="background1"/>
          <w:highlight w:val="red"/>
        </w:rPr>
      </w:pPr>
    </w:p>
    <w:p w14:paraId="1601801B" w14:textId="77777777" w:rsidR="001C55C0" w:rsidRPr="004A58D2" w:rsidRDefault="001C55C0" w:rsidP="004A58D2">
      <w:pPr>
        <w:jc w:val="both"/>
        <w:rPr>
          <w:i/>
          <w:iCs/>
          <w:color w:val="FFFFFF" w:themeColor="background1"/>
          <w:highlight w:val="red"/>
        </w:rPr>
      </w:pPr>
    </w:p>
    <w:p w14:paraId="5C8F7B68" w14:textId="77777777" w:rsidR="001C55C0" w:rsidRDefault="001C55C0" w:rsidP="001C55C0">
      <w:pPr>
        <w:rPr>
          <w:lang w:eastAsia="en-GB"/>
        </w:rPr>
      </w:pPr>
      <w:r>
        <w:rPr>
          <w:b/>
          <w:bCs/>
        </w:rPr>
        <w:t>7. Changes to the Rulesets of Segregation of Duties (SoD) and Sensitive Access (SA) [CM.C07]</w:t>
      </w:r>
    </w:p>
    <w:p w14:paraId="077E27B1" w14:textId="77777777" w:rsidR="001C55C0" w:rsidRDefault="001C55C0" w:rsidP="001C55C0"/>
    <w:tbl>
      <w:tblPr>
        <w:tblStyle w:val="TableGridLight"/>
        <w:tblW w:w="9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1"/>
        <w:gridCol w:w="6991"/>
      </w:tblGrid>
      <w:tr w:rsidR="001C55C0" w14:paraId="43AEF53E" w14:textId="77777777" w:rsidTr="004A58D2">
        <w:trPr>
          <w:trHeight w:val="358"/>
        </w:trPr>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0DC55BCA" w14:textId="77777777" w:rsidR="001C55C0" w:rsidRDefault="001C55C0" w:rsidP="00DC3463">
            <w:pPr>
              <w:spacing w:after="160"/>
              <w:rPr>
                <w:lang w:eastAsia="en-GB"/>
              </w:rPr>
            </w:pPr>
            <w:r>
              <w:rPr>
                <w:b/>
                <w:bCs/>
                <w:color w:val="FFFFFF"/>
                <w:sz w:val="16"/>
                <w:szCs w:val="16"/>
                <w:lang w:val="en-US"/>
              </w:rPr>
              <w:t>Attribute</w:t>
            </w:r>
          </w:p>
        </w:tc>
        <w:tc>
          <w:tcPr>
            <w:tcW w:w="0" w:type="auto"/>
            <w:tcBorders>
              <w:top w:val="single" w:sz="8" w:space="0" w:color="BFBFBF"/>
              <w:left w:val="nil"/>
              <w:bottom w:val="single" w:sz="8" w:space="0" w:color="BFBFBF"/>
              <w:right w:val="single" w:sz="8" w:space="0" w:color="BFBFBF"/>
            </w:tcBorders>
            <w:shd w:val="clear" w:color="auto" w:fill="C00000"/>
            <w:tcMar>
              <w:top w:w="0" w:type="dxa"/>
              <w:left w:w="108" w:type="dxa"/>
              <w:bottom w:w="0" w:type="dxa"/>
              <w:right w:w="108" w:type="dxa"/>
            </w:tcMar>
            <w:hideMark/>
          </w:tcPr>
          <w:p w14:paraId="675F077B" w14:textId="77777777" w:rsidR="001C55C0" w:rsidRDefault="001C55C0" w:rsidP="00DC3463">
            <w:pPr>
              <w:spacing w:after="160"/>
            </w:pPr>
            <w:r>
              <w:rPr>
                <w:b/>
                <w:bCs/>
                <w:color w:val="FFFFFF"/>
                <w:sz w:val="16"/>
                <w:szCs w:val="16"/>
                <w:lang w:val="en-US"/>
              </w:rPr>
              <w:t>Current-State Detail</w:t>
            </w:r>
          </w:p>
        </w:tc>
      </w:tr>
      <w:tr w:rsidR="001C55C0" w14:paraId="296F0877" w14:textId="77777777" w:rsidTr="004A58D2">
        <w:trPr>
          <w:trHeight w:val="347"/>
        </w:trPr>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2A031328" w14:textId="77777777" w:rsidR="001C55C0" w:rsidRDefault="001C55C0" w:rsidP="00DC3463">
            <w:pPr>
              <w:spacing w:after="160"/>
            </w:pPr>
            <w:r>
              <w:rPr>
                <w:b/>
                <w:bCs/>
                <w:sz w:val="16"/>
                <w:szCs w:val="16"/>
                <w:lang w:val="en-US"/>
              </w:rPr>
              <w:t>Control Objective</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5302B1E2" w14:textId="77777777" w:rsidR="001C55C0" w:rsidRDefault="001C55C0" w:rsidP="00DC3463">
            <w:pPr>
              <w:spacing w:after="160"/>
            </w:pPr>
            <w:r>
              <w:rPr>
                <w:sz w:val="16"/>
                <w:szCs w:val="16"/>
                <w:lang w:val="en-US"/>
              </w:rPr>
              <w:t>To confirm that changes to SOD/SA Ruleset are authorized and appropriate.</w:t>
            </w:r>
          </w:p>
        </w:tc>
      </w:tr>
      <w:tr w:rsidR="001C55C0" w14:paraId="5ADA55D6" w14:textId="77777777" w:rsidTr="004A58D2">
        <w:trPr>
          <w:trHeight w:val="358"/>
        </w:trPr>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23A47D25" w14:textId="77777777" w:rsidR="001C55C0" w:rsidRDefault="001C55C0" w:rsidP="00DC3463">
            <w:pPr>
              <w:spacing w:after="160"/>
            </w:pPr>
            <w:r>
              <w:rPr>
                <w:b/>
                <w:bCs/>
                <w:sz w:val="16"/>
                <w:szCs w:val="16"/>
                <w:lang w:val="en-US"/>
              </w:rPr>
              <w:t>Frequency</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7861CBF4" w14:textId="77777777" w:rsidR="001C55C0" w:rsidRDefault="001C55C0" w:rsidP="00DC3463">
            <w:pPr>
              <w:spacing w:after="160"/>
            </w:pPr>
            <w:r>
              <w:rPr>
                <w:sz w:val="16"/>
                <w:szCs w:val="16"/>
                <w:lang w:val="en-US"/>
              </w:rPr>
              <w:t>Not currently applicable</w:t>
            </w:r>
          </w:p>
        </w:tc>
      </w:tr>
      <w:tr w:rsidR="001C55C0" w14:paraId="0FF904EF" w14:textId="77777777" w:rsidTr="004A58D2">
        <w:trPr>
          <w:trHeight w:val="347"/>
        </w:trPr>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051BD8E0" w14:textId="77777777" w:rsidR="001C55C0" w:rsidRDefault="001C55C0" w:rsidP="00DC3463">
            <w:pPr>
              <w:spacing w:after="160"/>
            </w:pPr>
            <w:r>
              <w:rPr>
                <w:b/>
                <w:bCs/>
                <w:sz w:val="16"/>
                <w:szCs w:val="16"/>
                <w:lang w:val="en-US"/>
              </w:rPr>
              <w:t>Roles Involved</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185BAC98" w14:textId="77777777" w:rsidR="001C55C0" w:rsidRDefault="001C55C0" w:rsidP="00DC3463">
            <w:pPr>
              <w:spacing w:after="160"/>
            </w:pPr>
            <w:r>
              <w:rPr>
                <w:sz w:val="16"/>
                <w:szCs w:val="16"/>
                <w:lang w:val="en-US"/>
              </w:rPr>
              <w:t>NA</w:t>
            </w:r>
          </w:p>
        </w:tc>
      </w:tr>
      <w:tr w:rsidR="001C55C0" w14:paraId="461EA39A" w14:textId="77777777" w:rsidTr="004A58D2">
        <w:trPr>
          <w:trHeight w:val="358"/>
        </w:trPr>
        <w:tc>
          <w:tcPr>
            <w:tcW w:w="0" w:type="auto"/>
            <w:tcBorders>
              <w:top w:val="nil"/>
              <w:left w:val="single" w:sz="8" w:space="0" w:color="BFBFBF"/>
              <w:bottom w:val="single" w:sz="8" w:space="0" w:color="BFBFBF"/>
              <w:right w:val="single" w:sz="8" w:space="0" w:color="BFBFBF"/>
            </w:tcBorders>
            <w:tcMar>
              <w:top w:w="0" w:type="dxa"/>
              <w:left w:w="108" w:type="dxa"/>
              <w:bottom w:w="0" w:type="dxa"/>
              <w:right w:w="108" w:type="dxa"/>
            </w:tcMar>
            <w:hideMark/>
          </w:tcPr>
          <w:p w14:paraId="5F3F03C3" w14:textId="77777777" w:rsidR="001C55C0" w:rsidRDefault="001C55C0" w:rsidP="00DC3463">
            <w:pPr>
              <w:spacing w:after="160"/>
            </w:pPr>
            <w:r>
              <w:rPr>
                <w:b/>
                <w:bCs/>
                <w:sz w:val="16"/>
                <w:szCs w:val="16"/>
                <w:lang w:val="en-US"/>
              </w:rPr>
              <w:t>Exception Handling</w:t>
            </w:r>
          </w:p>
        </w:tc>
        <w:tc>
          <w:tcPr>
            <w:tcW w:w="0" w:type="auto"/>
            <w:tcBorders>
              <w:top w:val="nil"/>
              <w:left w:val="nil"/>
              <w:bottom w:val="single" w:sz="8" w:space="0" w:color="BFBFBF"/>
              <w:right w:val="single" w:sz="8" w:space="0" w:color="BFBFBF"/>
            </w:tcBorders>
            <w:tcMar>
              <w:top w:w="0" w:type="dxa"/>
              <w:left w:w="108" w:type="dxa"/>
              <w:bottom w:w="0" w:type="dxa"/>
              <w:right w:w="108" w:type="dxa"/>
            </w:tcMar>
            <w:hideMark/>
          </w:tcPr>
          <w:p w14:paraId="0F803FDC" w14:textId="77777777" w:rsidR="001C55C0" w:rsidRDefault="001C55C0" w:rsidP="00DC3463">
            <w:pPr>
              <w:spacing w:after="160"/>
            </w:pPr>
            <w:r>
              <w:rPr>
                <w:sz w:val="16"/>
                <w:szCs w:val="16"/>
                <w:lang w:val="en-US"/>
              </w:rPr>
              <w:t>NA</w:t>
            </w:r>
          </w:p>
        </w:tc>
      </w:tr>
    </w:tbl>
    <w:p w14:paraId="20772C21" w14:textId="77777777" w:rsidR="001C55C0" w:rsidRDefault="001C55C0" w:rsidP="001C55C0">
      <w:pPr>
        <w:rPr>
          <w:rFonts w:ascii="Aptos" w:hAnsi="Aptos" w:cs="Times New Roman"/>
        </w:rPr>
      </w:pPr>
    </w:p>
    <w:p w14:paraId="16E4B805" w14:textId="77777777" w:rsidR="001C55C0" w:rsidRDefault="001C55C0" w:rsidP="001C55C0">
      <w:r>
        <w:t>Intact does not maintain a formal Blackline Segregation of Duties or Sensitive Access ruleset. Changes to an Intact-owned Blackline SoD or Sensitive Access ruleset therefore do not arise as a separate change type.</w:t>
      </w:r>
    </w:p>
    <w:p w14:paraId="5F745CF9" w14:textId="77777777" w:rsidR="001C55C0" w:rsidRDefault="001C55C0" w:rsidP="001C55C0">
      <w:r>
        <w:t>Blackline maintains the vendor-defined application roles. Intact assigns these roles together with entity-based restrictions through the Blackline access-management process.</w:t>
      </w:r>
    </w:p>
    <w:p w14:paraId="0E1FAF67" w14:textId="77777777" w:rsidR="001C55C0" w:rsidRDefault="001C55C0" w:rsidP="001C55C0">
      <w:r>
        <w:t>Changes to user roles or entity access follow the applicable ServiceDesk Plus request and approval process.</w:t>
      </w:r>
    </w:p>
    <w:p w14:paraId="7098A7F4" w14:textId="77777777" w:rsidR="001C55C0" w:rsidRDefault="001C55C0" w:rsidP="001C55C0">
      <w:r>
        <w:t>Governance over the Blackline role model and the absence of a formal Intact-owned SoD or Sensitive Access ruleset are addressed under:</w:t>
      </w:r>
    </w:p>
    <w:p w14:paraId="2B703BEB" w14:textId="77777777" w:rsidR="001C55C0" w:rsidRDefault="001C55C0" w:rsidP="004A58D2">
      <w:pPr>
        <w:pStyle w:val="ListParagraph"/>
        <w:numPr>
          <w:ilvl w:val="0"/>
          <w:numId w:val="79"/>
        </w:numPr>
      </w:pPr>
      <w:r>
        <w:t>APD.C02 – User Profile Management</w:t>
      </w:r>
    </w:p>
    <w:p w14:paraId="0BB77F04" w14:textId="77777777" w:rsidR="001C55C0" w:rsidRDefault="001C55C0" w:rsidP="004A58D2">
      <w:pPr>
        <w:pStyle w:val="ListParagraph"/>
        <w:numPr>
          <w:ilvl w:val="0"/>
          <w:numId w:val="79"/>
        </w:numPr>
      </w:pPr>
      <w:r>
        <w:t>APD.C11 – Segregation of duties periodic detective checks</w:t>
      </w:r>
    </w:p>
    <w:p w14:paraId="19906B5C" w14:textId="77777777" w:rsidR="001C55C0" w:rsidRDefault="001C55C0" w:rsidP="004A58D2">
      <w:pPr>
        <w:pStyle w:val="ListParagraph"/>
        <w:numPr>
          <w:ilvl w:val="0"/>
          <w:numId w:val="79"/>
        </w:numPr>
      </w:pPr>
      <w:r>
        <w:t>APD.C12 – Segregation of Duties Ruleset review</w:t>
      </w:r>
    </w:p>
    <w:p w14:paraId="54737705" w14:textId="77777777" w:rsidR="001C55C0" w:rsidRDefault="001C55C0" w:rsidP="001C55C0">
      <w:r>
        <w:rPr>
          <w:b/>
          <w:bCs/>
        </w:rPr>
        <w:t>Limitations:</w:t>
      </w:r>
    </w:p>
    <w:p w14:paraId="6CA9E968" w14:textId="77777777" w:rsidR="001C55C0" w:rsidRDefault="001C55C0" w:rsidP="001C55C0">
      <w:r>
        <w:t>A formal Intact-owned Blackline SoD or Sensitive Access ruleset is not maintained. CM.C07 therefore does not operate as a separate Blackline control.</w:t>
      </w:r>
    </w:p>
    <w:p w14:paraId="4D6C3EE1" w14:textId="77777777" w:rsidR="001C55C0" w:rsidRDefault="001C55C0" w:rsidP="001C55C0">
      <w:r>
        <w:rPr>
          <w:b/>
          <w:bCs/>
        </w:rPr>
        <w:t>Future-State Information:</w:t>
      </w:r>
    </w:p>
    <w:p w14:paraId="4CB52091" w14:textId="77777777" w:rsidR="001C55C0" w:rsidRDefault="001C55C0" w:rsidP="001C55C0">
      <w:r>
        <w:t>NA</w:t>
      </w:r>
    </w:p>
    <w:p w14:paraId="1FFA1EB8" w14:textId="77777777" w:rsidR="001C55C0" w:rsidRDefault="001C55C0" w:rsidP="001C55C0"/>
    <w:p w14:paraId="5BAF4AEB" w14:textId="77777777" w:rsidR="001C55C0" w:rsidRPr="004A58D2" w:rsidRDefault="001C55C0" w:rsidP="004A58D2">
      <w:pPr>
        <w:jc w:val="both"/>
        <w:rPr>
          <w:i/>
          <w:iCs/>
          <w:color w:val="FFFFFF" w:themeColor="background1"/>
          <w:highlight w:val="red"/>
        </w:rPr>
      </w:pPr>
      <w:r w:rsidRPr="004A58D2">
        <w:rPr>
          <w:i/>
          <w:iCs/>
          <w:color w:val="FFFFFF" w:themeColor="background1"/>
          <w:highlight w:val="red"/>
        </w:rPr>
        <w:t>Please Note: CM.C07 is not currently applicable because Intact does not maintain a formal Blackline SoD or Sensitive Access ruleset.</w:t>
      </w:r>
    </w:p>
    <w:p w14:paraId="7AA121A4" w14:textId="4620BBBD" w:rsidR="4E1D50FC" w:rsidRDefault="4E1D50FC" w:rsidP="4E1D50FC">
      <w:pPr>
        <w:rPr>
          <w:b/>
          <w:bCs/>
        </w:rPr>
      </w:pPr>
    </w:p>
    <w:p w14:paraId="60B7DE75" w14:textId="24FDD428" w:rsidR="00255DC0" w:rsidRPr="00143CBC" w:rsidRDefault="00A0614C" w:rsidP="00255DC0">
      <w:pPr>
        <w:rPr>
          <w:b/>
          <w:bCs/>
        </w:rPr>
      </w:pPr>
      <w:r>
        <w:rPr>
          <w:b/>
          <w:bCs/>
        </w:rPr>
        <w:lastRenderedPageBreak/>
        <w:t xml:space="preserve">9. </w:t>
      </w:r>
      <w:r w:rsidR="00255DC0" w:rsidRPr="00143CBC">
        <w:rPr>
          <w:b/>
          <w:bCs/>
        </w:rPr>
        <w:t>Post-Implementation Review (PIR) or Change Review [CM.C09]</w:t>
      </w:r>
      <w:r w:rsidR="00475C72">
        <w:rPr>
          <w:b/>
          <w:bCs/>
        </w:rPr>
        <w:t xml:space="preserve"> [Key]</w:t>
      </w:r>
    </w:p>
    <w:tbl>
      <w:tblPr>
        <w:tblStyle w:val="TableGridLight"/>
        <w:tblW w:w="0" w:type="auto"/>
        <w:tblLook w:val="04A0" w:firstRow="1" w:lastRow="0" w:firstColumn="1" w:lastColumn="0" w:noHBand="0" w:noVBand="1"/>
      </w:tblPr>
      <w:tblGrid>
        <w:gridCol w:w="1628"/>
        <w:gridCol w:w="7580"/>
      </w:tblGrid>
      <w:tr w:rsidR="00D62C8D" w:rsidRPr="008E019A" w14:paraId="4C67DE51" w14:textId="77777777" w:rsidTr="00DC3463">
        <w:tc>
          <w:tcPr>
            <w:tcW w:w="0" w:type="auto"/>
            <w:shd w:val="clear" w:color="auto" w:fill="C00000"/>
            <w:hideMark/>
          </w:tcPr>
          <w:p w14:paraId="5B3CF0BE" w14:textId="77777777" w:rsidR="00D62C8D" w:rsidRPr="00AE2D3D" w:rsidRDefault="00D62C8D" w:rsidP="00DC3463">
            <w:pPr>
              <w:spacing w:after="160" w:line="259" w:lineRule="auto"/>
              <w:rPr>
                <w:b/>
                <w:bCs/>
                <w:sz w:val="16"/>
                <w:szCs w:val="16"/>
              </w:rPr>
            </w:pPr>
            <w:r w:rsidRPr="00AE2D3D">
              <w:rPr>
                <w:b/>
                <w:bCs/>
                <w:sz w:val="16"/>
                <w:szCs w:val="16"/>
              </w:rPr>
              <w:t>Attribute</w:t>
            </w:r>
          </w:p>
        </w:tc>
        <w:tc>
          <w:tcPr>
            <w:tcW w:w="0" w:type="auto"/>
            <w:shd w:val="clear" w:color="auto" w:fill="C00000"/>
            <w:hideMark/>
          </w:tcPr>
          <w:p w14:paraId="4BEC899B" w14:textId="77777777" w:rsidR="00D62C8D" w:rsidRPr="00AE2D3D" w:rsidRDefault="00D62C8D" w:rsidP="00DC3463">
            <w:pPr>
              <w:spacing w:after="160" w:line="259" w:lineRule="auto"/>
              <w:rPr>
                <w:b/>
                <w:bCs/>
                <w:sz w:val="16"/>
                <w:szCs w:val="16"/>
              </w:rPr>
            </w:pPr>
            <w:r w:rsidRPr="00AE2D3D">
              <w:rPr>
                <w:b/>
                <w:bCs/>
                <w:sz w:val="16"/>
                <w:szCs w:val="16"/>
              </w:rPr>
              <w:t>Current-State Detail</w:t>
            </w:r>
          </w:p>
        </w:tc>
      </w:tr>
      <w:tr w:rsidR="00D62C8D" w:rsidRPr="008E019A" w14:paraId="1BBDC756" w14:textId="77777777" w:rsidTr="00DC3463">
        <w:tc>
          <w:tcPr>
            <w:tcW w:w="0" w:type="auto"/>
            <w:hideMark/>
          </w:tcPr>
          <w:p w14:paraId="47C8AF8E" w14:textId="77777777" w:rsidR="00D62C8D" w:rsidRPr="00AE2D3D" w:rsidRDefault="00D62C8D" w:rsidP="00DC3463">
            <w:pPr>
              <w:spacing w:after="160" w:line="259" w:lineRule="auto"/>
              <w:rPr>
                <w:b/>
                <w:bCs/>
                <w:sz w:val="16"/>
                <w:szCs w:val="16"/>
              </w:rPr>
            </w:pPr>
            <w:r w:rsidRPr="00AE2D3D">
              <w:rPr>
                <w:b/>
                <w:bCs/>
                <w:sz w:val="16"/>
                <w:szCs w:val="16"/>
              </w:rPr>
              <w:t>Control Objective</w:t>
            </w:r>
          </w:p>
        </w:tc>
        <w:tc>
          <w:tcPr>
            <w:tcW w:w="0" w:type="auto"/>
            <w:hideMark/>
          </w:tcPr>
          <w:p w14:paraId="7903A42A" w14:textId="39235BDB" w:rsidR="00D62C8D" w:rsidRPr="00AE2D3D" w:rsidRDefault="00D62C8D" w:rsidP="00DC3463">
            <w:pPr>
              <w:spacing w:after="160" w:line="259" w:lineRule="auto"/>
              <w:rPr>
                <w:sz w:val="16"/>
                <w:szCs w:val="16"/>
              </w:rPr>
            </w:pPr>
            <w:r w:rsidRPr="00D62C8D">
              <w:rPr>
                <w:sz w:val="16"/>
                <w:szCs w:val="16"/>
              </w:rPr>
              <w:t>To confirm that all system deployments are authorized, reviewed, and traceable to approved change tickets.</w:t>
            </w:r>
          </w:p>
        </w:tc>
      </w:tr>
      <w:tr w:rsidR="00D62C8D" w:rsidRPr="008E019A" w14:paraId="36025181" w14:textId="77777777" w:rsidTr="00DC3463">
        <w:tc>
          <w:tcPr>
            <w:tcW w:w="0" w:type="auto"/>
            <w:hideMark/>
          </w:tcPr>
          <w:p w14:paraId="5A94ED41" w14:textId="77777777" w:rsidR="00D62C8D" w:rsidRPr="00AE2D3D" w:rsidRDefault="00D62C8D" w:rsidP="00DC3463">
            <w:pPr>
              <w:spacing w:after="160" w:line="259" w:lineRule="auto"/>
              <w:rPr>
                <w:b/>
                <w:bCs/>
                <w:sz w:val="16"/>
                <w:szCs w:val="16"/>
              </w:rPr>
            </w:pPr>
            <w:r w:rsidRPr="00AE2D3D">
              <w:rPr>
                <w:b/>
                <w:bCs/>
                <w:sz w:val="16"/>
                <w:szCs w:val="16"/>
              </w:rPr>
              <w:t>Frequency</w:t>
            </w:r>
          </w:p>
        </w:tc>
        <w:tc>
          <w:tcPr>
            <w:tcW w:w="0" w:type="auto"/>
            <w:hideMark/>
          </w:tcPr>
          <w:p w14:paraId="1E5ECD9A" w14:textId="77777777" w:rsidR="00D62C8D" w:rsidRPr="00AE2D3D" w:rsidRDefault="00D62C8D" w:rsidP="00DC3463">
            <w:pPr>
              <w:spacing w:after="160" w:line="259" w:lineRule="auto"/>
              <w:rPr>
                <w:sz w:val="16"/>
                <w:szCs w:val="16"/>
              </w:rPr>
            </w:pPr>
            <w:r w:rsidRPr="00AE2D3D">
              <w:rPr>
                <w:sz w:val="16"/>
                <w:szCs w:val="16"/>
              </w:rPr>
              <w:t>Ad Hoc / On occurrence</w:t>
            </w:r>
          </w:p>
        </w:tc>
      </w:tr>
      <w:tr w:rsidR="00D62C8D" w:rsidRPr="008E019A" w14:paraId="3F884BF1" w14:textId="77777777" w:rsidTr="00DC3463">
        <w:tc>
          <w:tcPr>
            <w:tcW w:w="0" w:type="auto"/>
            <w:hideMark/>
          </w:tcPr>
          <w:p w14:paraId="11FDA36C" w14:textId="77777777" w:rsidR="00D62C8D" w:rsidRPr="00AE2D3D" w:rsidRDefault="00D62C8D" w:rsidP="00DC3463">
            <w:pPr>
              <w:spacing w:after="160" w:line="259" w:lineRule="auto"/>
              <w:rPr>
                <w:b/>
                <w:bCs/>
                <w:sz w:val="16"/>
                <w:szCs w:val="16"/>
              </w:rPr>
            </w:pPr>
            <w:r w:rsidRPr="00AE2D3D">
              <w:rPr>
                <w:b/>
                <w:bCs/>
                <w:sz w:val="16"/>
                <w:szCs w:val="16"/>
              </w:rPr>
              <w:t>Roles Involved</w:t>
            </w:r>
          </w:p>
        </w:tc>
        <w:tc>
          <w:tcPr>
            <w:tcW w:w="0" w:type="auto"/>
            <w:hideMark/>
          </w:tcPr>
          <w:p w14:paraId="4A732CBE" w14:textId="180282CA" w:rsidR="00D62C8D" w:rsidRPr="00AE2D3D" w:rsidRDefault="00727117" w:rsidP="00DC3463">
            <w:pPr>
              <w:spacing w:after="160" w:line="259" w:lineRule="auto"/>
              <w:rPr>
                <w:sz w:val="16"/>
                <w:szCs w:val="16"/>
              </w:rPr>
            </w:pPr>
            <w:r w:rsidRPr="00727117">
              <w:rPr>
                <w:sz w:val="16"/>
                <w:szCs w:val="16"/>
              </w:rPr>
              <w:t>Blackline Vendor, UK&amp;I Finance Systems Team, affected Finance Users, TRM Team</w:t>
            </w:r>
          </w:p>
        </w:tc>
      </w:tr>
      <w:tr w:rsidR="00D62C8D" w:rsidRPr="008E019A" w14:paraId="6CFA3628" w14:textId="77777777" w:rsidTr="00DC3463">
        <w:tc>
          <w:tcPr>
            <w:tcW w:w="0" w:type="auto"/>
            <w:hideMark/>
          </w:tcPr>
          <w:p w14:paraId="6AD62B00" w14:textId="77777777" w:rsidR="00D62C8D" w:rsidRPr="00AE2D3D" w:rsidRDefault="00D62C8D" w:rsidP="00DC3463">
            <w:pPr>
              <w:spacing w:after="160" w:line="259" w:lineRule="auto"/>
              <w:rPr>
                <w:b/>
                <w:bCs/>
                <w:sz w:val="16"/>
                <w:szCs w:val="16"/>
              </w:rPr>
            </w:pPr>
            <w:r w:rsidRPr="00AE2D3D">
              <w:rPr>
                <w:b/>
                <w:bCs/>
                <w:sz w:val="16"/>
                <w:szCs w:val="16"/>
              </w:rPr>
              <w:t>Exception Handling</w:t>
            </w:r>
          </w:p>
        </w:tc>
        <w:tc>
          <w:tcPr>
            <w:tcW w:w="0" w:type="auto"/>
            <w:hideMark/>
          </w:tcPr>
          <w:p w14:paraId="353C7FA9" w14:textId="70B1E742" w:rsidR="00D62C8D" w:rsidRPr="00AE2D3D" w:rsidRDefault="00727117" w:rsidP="00DC3463">
            <w:pPr>
              <w:spacing w:after="160" w:line="259" w:lineRule="auto"/>
              <w:rPr>
                <w:sz w:val="16"/>
                <w:szCs w:val="16"/>
              </w:rPr>
            </w:pPr>
            <w:r>
              <w:rPr>
                <w:sz w:val="16"/>
                <w:szCs w:val="16"/>
              </w:rPr>
              <w:t>NA</w:t>
            </w:r>
          </w:p>
        </w:tc>
      </w:tr>
    </w:tbl>
    <w:p w14:paraId="271EEC35" w14:textId="77777777" w:rsidR="00D62C8D" w:rsidRDefault="00D62C8D" w:rsidP="00997FDE"/>
    <w:p w14:paraId="4B2EA30C" w14:textId="77777777" w:rsidR="00727117" w:rsidRPr="00727117" w:rsidRDefault="00727117" w:rsidP="00727117">
      <w:r w:rsidRPr="00727117">
        <w:t>Blackline performs post-implementation activities for core application releases through the vendor-managed Change Management process. Intact does not perform a separate post-implementation review over each Blackline product release.</w:t>
      </w:r>
    </w:p>
    <w:p w14:paraId="5731ED3B" w14:textId="77777777" w:rsidR="00727117" w:rsidRPr="00727117" w:rsidRDefault="00727117" w:rsidP="00727117">
      <w:r w:rsidRPr="00727117">
        <w:t>Where a vendor release or support fix affects the Intact reconciliation or financial-close process, the UK&amp;I Finance Systems Team and affected Finance users confirm that the application operates as required. Issues identified through this validation are raised with Blackline through the Community Forum and monitored through to resolution.</w:t>
      </w:r>
    </w:p>
    <w:p w14:paraId="3166E386" w14:textId="77777777" w:rsidR="00727117" w:rsidRPr="00727117" w:rsidRDefault="00727117" w:rsidP="00727117">
      <w:r w:rsidRPr="00727117">
        <w:t>Blackline controls over release validation, post-implementation review and the resolution of failed changes are assessed through the Blackline SOC 1 Type II report and Intact’s TPRM process.</w:t>
      </w:r>
    </w:p>
    <w:p w14:paraId="53336585" w14:textId="77777777" w:rsidR="00727117" w:rsidRPr="00727117" w:rsidRDefault="00727117" w:rsidP="00727117">
      <w:r w:rsidRPr="00727117">
        <w:rPr>
          <w:b/>
          <w:bCs/>
        </w:rPr>
        <w:t>Limitations:</w:t>
      </w:r>
    </w:p>
    <w:p w14:paraId="75CA70FC" w14:textId="77777777" w:rsidR="00727117" w:rsidRPr="00727117" w:rsidRDefault="00727117" w:rsidP="00727117">
      <w:r w:rsidRPr="00727117">
        <w:t>A periodic Intact review that reconciles the complete population of Blackline vendor releases to documented business-impact assessments, testing records and acceptance decisions is not performed.</w:t>
      </w:r>
    </w:p>
    <w:p w14:paraId="725D734C" w14:textId="77777777" w:rsidR="00727117" w:rsidRPr="00727117" w:rsidRDefault="00727117" w:rsidP="00727117">
      <w:r w:rsidRPr="00727117">
        <w:rPr>
          <w:b/>
          <w:bCs/>
        </w:rPr>
        <w:t>Future-State Information:</w:t>
      </w:r>
    </w:p>
    <w:p w14:paraId="061D1F47" w14:textId="77777777" w:rsidR="00727117" w:rsidRDefault="00727117" w:rsidP="00727117">
      <w:r w:rsidRPr="00727117">
        <w:t>NA</w:t>
      </w:r>
    </w:p>
    <w:p w14:paraId="778258B5" w14:textId="77777777" w:rsidR="00727117" w:rsidRPr="00727117" w:rsidRDefault="00727117" w:rsidP="00727117"/>
    <w:p w14:paraId="2645933A" w14:textId="77777777" w:rsidR="00727117" w:rsidRPr="004A58D2" w:rsidRDefault="00727117" w:rsidP="004A58D2">
      <w:pPr>
        <w:jc w:val="both"/>
        <w:rPr>
          <w:i/>
          <w:iCs/>
          <w:color w:val="FFFFFF" w:themeColor="background1"/>
          <w:highlight w:val="red"/>
        </w:rPr>
      </w:pPr>
      <w:r w:rsidRPr="004A58D2">
        <w:rPr>
          <w:i/>
          <w:iCs/>
          <w:color w:val="FFFFFF" w:themeColor="background1"/>
          <w:highlight w:val="red"/>
        </w:rPr>
        <w:t>Please Note: As part of SOX TOD for Blackline, Intact’s validation of relevant vendor releases will be assessed. Vendor post-implementation controls will be considered through the Blackline SOC 1 Type II report.</w:t>
      </w:r>
    </w:p>
    <w:p w14:paraId="2D6A1A5D" w14:textId="3D15EFDD" w:rsidR="00AF4916" w:rsidRDefault="00AF4916">
      <w:r>
        <w:br w:type="page"/>
      </w:r>
    </w:p>
    <w:p w14:paraId="568FE9DD" w14:textId="77777777" w:rsidR="00E535AA" w:rsidRPr="00143CBC" w:rsidRDefault="5FF7BCF8" w:rsidP="0E5B1FA2">
      <w:pPr>
        <w:pStyle w:val="Heading1"/>
        <w:rPr>
          <w:rFonts w:asciiTheme="minorHAnsi" w:hAnsiTheme="minorHAnsi"/>
          <w:sz w:val="32"/>
          <w:szCs w:val="32"/>
        </w:rPr>
      </w:pPr>
      <w:bookmarkStart w:id="11" w:name="_Toc153348594"/>
      <w:bookmarkStart w:id="12" w:name="_Toc238330457"/>
      <w:r w:rsidRPr="0E5B1FA2">
        <w:rPr>
          <w:rFonts w:asciiTheme="minorHAnsi" w:hAnsiTheme="minorHAnsi"/>
          <w:sz w:val="32"/>
          <w:szCs w:val="32"/>
        </w:rPr>
        <w:lastRenderedPageBreak/>
        <w:t>Computer Operations</w:t>
      </w:r>
      <w:bookmarkEnd w:id="11"/>
      <w:bookmarkEnd w:id="12"/>
    </w:p>
    <w:p w14:paraId="09E2B10F" w14:textId="5AA76E23" w:rsidR="00997FDE" w:rsidRDefault="00997FDE" w:rsidP="00997FDE">
      <w:r>
        <w:t>Blackline operates as a vendor-managed SaaS application. Computer Operations controls apply according to the responsibilities performed by Intact and the Blackline vendor.</w:t>
      </w:r>
    </w:p>
    <w:p w14:paraId="1468E320" w14:textId="5AF09595" w:rsidR="00997FDE" w:rsidRDefault="00997FDE" w:rsidP="00997FDE">
      <w:r>
        <w:t>The Finance Systems Team performs internal application-support and operational activities. The team runs and monitors the built-in auto-reconciliation process, checks the import-status result, investigates failed runs, receives and triages application issues and raises Blackline Community Forum cases where vendor support is required. Blackline operates the hosting environment, underlying platform, application and data backups, backup monitoring, restoration testing and technical-resilience capability. Blackline also investigates and resolves application incidents escalated through the Community Forum.</w:t>
      </w:r>
    </w:p>
    <w:p w14:paraId="1AAD7810" w14:textId="64391BF7" w:rsidR="00997FDE" w:rsidRDefault="00997FDE" w:rsidP="00997FDE">
      <w:r>
        <w:t>Reliance on vendor-operated hosting, backup, restoration and resilience controls is supported through the Blackline SOC 1 Type II report and Intact’s TPRM process. The Finance Systems Team retains responsibility for customer-side operational processing, initial incident triage, vendor escalation, monitoring of support cases and confirmation of resolution where the reconciliation or financial-close process is affected.</w:t>
      </w:r>
    </w:p>
    <w:p w14:paraId="3DB58046" w14:textId="77777777" w:rsidR="00997FDE" w:rsidRPr="00561EDE" w:rsidRDefault="00997FDE" w:rsidP="00997FDE"/>
    <w:tbl>
      <w:tblPr>
        <w:tblStyle w:val="PlainTable1"/>
        <w:tblW w:w="9350" w:type="dxa"/>
        <w:tblLook w:val="04A0" w:firstRow="1" w:lastRow="0" w:firstColumn="1" w:lastColumn="0" w:noHBand="0" w:noVBand="1"/>
      </w:tblPr>
      <w:tblGrid>
        <w:gridCol w:w="1413"/>
        <w:gridCol w:w="2462"/>
        <w:gridCol w:w="1365"/>
        <w:gridCol w:w="4110"/>
      </w:tblGrid>
      <w:tr w:rsidR="00A10B45" w:rsidRPr="00FF7E01" w14:paraId="5C3EC408" w14:textId="77777777" w:rsidTr="004A5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357432C" w14:textId="77777777" w:rsidR="00A10B45" w:rsidRPr="00FF7E01" w:rsidRDefault="00A10B45" w:rsidP="00A10B45">
            <w:pPr>
              <w:spacing w:after="160" w:line="259" w:lineRule="auto"/>
              <w:rPr>
                <w:sz w:val="16"/>
                <w:szCs w:val="16"/>
              </w:rPr>
            </w:pPr>
            <w:r w:rsidRPr="00FF7E01">
              <w:rPr>
                <w:sz w:val="16"/>
                <w:szCs w:val="16"/>
              </w:rPr>
              <w:t>Control</w:t>
            </w:r>
          </w:p>
        </w:tc>
        <w:tc>
          <w:tcPr>
            <w:tcW w:w="2462" w:type="dxa"/>
          </w:tcPr>
          <w:p w14:paraId="67100E31" w14:textId="1E0B23F8" w:rsidR="00A10B45" w:rsidRPr="00FF7E01" w:rsidRDefault="00A10B45" w:rsidP="00A10B45">
            <w:pPr>
              <w:cnfStyle w:val="100000000000" w:firstRow="1" w:lastRow="0" w:firstColumn="0" w:lastColumn="0" w:oddVBand="0" w:evenVBand="0" w:oddHBand="0" w:evenHBand="0" w:firstRowFirstColumn="0" w:firstRowLastColumn="0" w:lastRowFirstColumn="0" w:lastRowLastColumn="0"/>
              <w:rPr>
                <w:sz w:val="16"/>
                <w:szCs w:val="16"/>
              </w:rPr>
            </w:pPr>
            <w:r w:rsidRPr="00FF7E01">
              <w:rPr>
                <w:sz w:val="16"/>
                <w:szCs w:val="16"/>
              </w:rPr>
              <w:t>Control Objective</w:t>
            </w:r>
          </w:p>
        </w:tc>
        <w:tc>
          <w:tcPr>
            <w:tcW w:w="1365" w:type="dxa"/>
            <w:hideMark/>
          </w:tcPr>
          <w:p w14:paraId="45B89725" w14:textId="58D4ECA9" w:rsidR="00A10B45" w:rsidRPr="00FF7E01" w:rsidRDefault="00A10B45" w:rsidP="00A10B4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FF7E01">
              <w:rPr>
                <w:sz w:val="16"/>
                <w:szCs w:val="16"/>
              </w:rPr>
              <w:t>Applicability</w:t>
            </w:r>
          </w:p>
        </w:tc>
        <w:tc>
          <w:tcPr>
            <w:tcW w:w="4110" w:type="dxa"/>
            <w:hideMark/>
          </w:tcPr>
          <w:p w14:paraId="558B4E11" w14:textId="5F90E76B" w:rsidR="00A10B45" w:rsidRPr="00FF7E01" w:rsidRDefault="00A10B45" w:rsidP="00A10B4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FF7E01">
              <w:rPr>
                <w:sz w:val="16"/>
                <w:szCs w:val="16"/>
              </w:rPr>
              <w:t>Details</w:t>
            </w:r>
          </w:p>
        </w:tc>
      </w:tr>
      <w:tr w:rsidR="00A10B45" w:rsidRPr="00FF7E01" w14:paraId="54EB6E72" w14:textId="77777777" w:rsidTr="004A5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EF34949" w14:textId="77777777" w:rsidR="00A10B45" w:rsidRPr="00FF7E01" w:rsidRDefault="00A10B45" w:rsidP="00A10B45">
            <w:pPr>
              <w:spacing w:after="160" w:line="259" w:lineRule="auto"/>
              <w:rPr>
                <w:b w:val="0"/>
                <w:bCs w:val="0"/>
                <w:sz w:val="16"/>
                <w:szCs w:val="16"/>
              </w:rPr>
            </w:pPr>
            <w:r w:rsidRPr="00FF7E01">
              <w:rPr>
                <w:b w:val="0"/>
                <w:bCs w:val="0"/>
                <w:sz w:val="16"/>
                <w:szCs w:val="16"/>
              </w:rPr>
              <w:t>Policies and Procedures [CO.C01]</w:t>
            </w:r>
          </w:p>
        </w:tc>
        <w:tc>
          <w:tcPr>
            <w:tcW w:w="2462" w:type="dxa"/>
          </w:tcPr>
          <w:p w14:paraId="4E23BBF1" w14:textId="2C6F96D2" w:rsidR="00A10B45" w:rsidRPr="00FF7E01" w:rsidRDefault="00A10B45" w:rsidP="00A10B45">
            <w:pPr>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Computer Operations Policy and SOPs, describing computer operation management objective, control processes, and relevant service level agreements (SLAs)must be reviewed and approved by authorized personnel at least on annual basis.</w:t>
            </w:r>
          </w:p>
        </w:tc>
        <w:tc>
          <w:tcPr>
            <w:tcW w:w="1365" w:type="dxa"/>
          </w:tcPr>
          <w:p w14:paraId="064F6252" w14:textId="33111BBA" w:rsidR="00A10B45" w:rsidRPr="00FF7E01" w:rsidRDefault="00A10B45" w:rsidP="00A10B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Applicable</w:t>
            </w:r>
          </w:p>
        </w:tc>
        <w:tc>
          <w:tcPr>
            <w:tcW w:w="4110" w:type="dxa"/>
          </w:tcPr>
          <w:p w14:paraId="2E7B8D60" w14:textId="29804A27" w:rsidR="00A10B45" w:rsidRPr="00FF7E01" w:rsidRDefault="00A10B45" w:rsidP="00A10B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Enterprise technology policy and Wipro-RSA Incident Management Process v1.8 support incident governance; Blackline service operation is split between Finance Systems and the vendor.</w:t>
            </w:r>
          </w:p>
        </w:tc>
      </w:tr>
      <w:tr w:rsidR="00A10B45" w:rsidRPr="00FF7E01" w14:paraId="685A6F61" w14:textId="77777777" w:rsidTr="004A58D2">
        <w:tc>
          <w:tcPr>
            <w:cnfStyle w:val="001000000000" w:firstRow="0" w:lastRow="0" w:firstColumn="1" w:lastColumn="0" w:oddVBand="0" w:evenVBand="0" w:oddHBand="0" w:evenHBand="0" w:firstRowFirstColumn="0" w:firstRowLastColumn="0" w:lastRowFirstColumn="0" w:lastRowLastColumn="0"/>
            <w:tcW w:w="1413" w:type="dxa"/>
            <w:hideMark/>
          </w:tcPr>
          <w:p w14:paraId="66F8EBB2" w14:textId="77777777" w:rsidR="00A10B45" w:rsidRPr="00FF7E01" w:rsidRDefault="00A10B45" w:rsidP="00A10B45">
            <w:pPr>
              <w:spacing w:after="160" w:line="259" w:lineRule="auto"/>
              <w:rPr>
                <w:b w:val="0"/>
                <w:bCs w:val="0"/>
                <w:sz w:val="16"/>
                <w:szCs w:val="16"/>
              </w:rPr>
            </w:pPr>
            <w:r w:rsidRPr="00FF7E01">
              <w:rPr>
                <w:b w:val="0"/>
                <w:bCs w:val="0"/>
                <w:sz w:val="16"/>
                <w:szCs w:val="16"/>
              </w:rPr>
              <w:t>Batch Job Failure Resolution Within Timely Manner [CO.C02]</w:t>
            </w:r>
          </w:p>
        </w:tc>
        <w:tc>
          <w:tcPr>
            <w:tcW w:w="2462" w:type="dxa"/>
          </w:tcPr>
          <w:p w14:paraId="2141B987" w14:textId="4FF9BE55" w:rsidR="00A10B45" w:rsidRPr="00FF7E01" w:rsidRDefault="00A10B45" w:rsidP="00A10B45">
            <w:pPr>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To confirm that data flow between systems is adequately controlled and any errors identified should be resolved within timely manner.</w:t>
            </w:r>
          </w:p>
        </w:tc>
        <w:tc>
          <w:tcPr>
            <w:tcW w:w="1365" w:type="dxa"/>
          </w:tcPr>
          <w:p w14:paraId="7676F529" w14:textId="56B8A585" w:rsidR="00A10B45" w:rsidRPr="00FF7E01" w:rsidRDefault="00A10B45" w:rsidP="00A10B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Applicable to the manual auto-reconciliation refresh</w:t>
            </w:r>
          </w:p>
        </w:tc>
        <w:tc>
          <w:tcPr>
            <w:tcW w:w="4110" w:type="dxa"/>
          </w:tcPr>
          <w:p w14:paraId="4CA81C81" w14:textId="3555D3CD" w:rsidR="00A10B45" w:rsidRPr="00FF7E01" w:rsidRDefault="00A10B45" w:rsidP="00A10B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Finance Systems runs the built-in process and checks the Blackline import-status result.</w:t>
            </w:r>
          </w:p>
        </w:tc>
      </w:tr>
      <w:tr w:rsidR="00A10B45" w:rsidRPr="00FF7E01" w14:paraId="6281D95D" w14:textId="77777777" w:rsidTr="004A5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06FD95E" w14:textId="77777777" w:rsidR="00A10B45" w:rsidRPr="00FF7E01" w:rsidRDefault="00A10B45" w:rsidP="00A10B45">
            <w:pPr>
              <w:spacing w:after="160" w:line="259" w:lineRule="auto"/>
              <w:rPr>
                <w:b w:val="0"/>
                <w:bCs w:val="0"/>
                <w:sz w:val="16"/>
                <w:szCs w:val="16"/>
              </w:rPr>
            </w:pPr>
            <w:r w:rsidRPr="00FF7E01">
              <w:rPr>
                <w:b w:val="0"/>
                <w:bCs w:val="0"/>
                <w:sz w:val="16"/>
                <w:szCs w:val="16"/>
              </w:rPr>
              <w:t>Data Backup Failures Resolution Within Timely Manner and Backup Restoration [CO.C03]</w:t>
            </w:r>
          </w:p>
        </w:tc>
        <w:tc>
          <w:tcPr>
            <w:tcW w:w="2462" w:type="dxa"/>
          </w:tcPr>
          <w:p w14:paraId="0033B571" w14:textId="3B07A260" w:rsidR="00A10B45" w:rsidRPr="00FF7E01" w:rsidRDefault="00A10B45" w:rsidP="00A10B45">
            <w:pPr>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Backup processes are continuously monitored to ensure critical financial data remains complete, accurate, and recoverable when needed.</w:t>
            </w:r>
          </w:p>
        </w:tc>
        <w:tc>
          <w:tcPr>
            <w:tcW w:w="1365" w:type="dxa"/>
          </w:tcPr>
          <w:p w14:paraId="0DF2D207" w14:textId="398BB360" w:rsidR="00A10B45" w:rsidRPr="00FF7E01" w:rsidRDefault="00A10B45" w:rsidP="00A10B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Applicable through vendor reliance</w:t>
            </w:r>
          </w:p>
        </w:tc>
        <w:tc>
          <w:tcPr>
            <w:tcW w:w="4110" w:type="dxa"/>
          </w:tcPr>
          <w:p w14:paraId="37701928" w14:textId="1BE5022F" w:rsidR="00A10B45" w:rsidRPr="00FF7E01" w:rsidRDefault="00A10B45" w:rsidP="00A10B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Blackline performs and monitors backups.</w:t>
            </w:r>
          </w:p>
        </w:tc>
      </w:tr>
      <w:tr w:rsidR="00A10B45" w:rsidRPr="00FF7E01" w14:paraId="2C87B2BC" w14:textId="77777777" w:rsidTr="004A58D2">
        <w:tc>
          <w:tcPr>
            <w:cnfStyle w:val="001000000000" w:firstRow="0" w:lastRow="0" w:firstColumn="1" w:lastColumn="0" w:oddVBand="0" w:evenVBand="0" w:oddHBand="0" w:evenHBand="0" w:firstRowFirstColumn="0" w:firstRowLastColumn="0" w:lastRowFirstColumn="0" w:lastRowLastColumn="0"/>
            <w:tcW w:w="1413" w:type="dxa"/>
            <w:hideMark/>
          </w:tcPr>
          <w:p w14:paraId="2A7CA9B7" w14:textId="77777777" w:rsidR="00A10B45" w:rsidRPr="00FF7E01" w:rsidRDefault="00A10B45" w:rsidP="00A10B45">
            <w:pPr>
              <w:spacing w:after="160" w:line="259" w:lineRule="auto"/>
              <w:rPr>
                <w:b w:val="0"/>
                <w:bCs w:val="0"/>
                <w:sz w:val="16"/>
                <w:szCs w:val="16"/>
              </w:rPr>
            </w:pPr>
            <w:r w:rsidRPr="00FF7E01">
              <w:rPr>
                <w:b w:val="0"/>
                <w:bCs w:val="0"/>
                <w:sz w:val="16"/>
                <w:szCs w:val="16"/>
              </w:rPr>
              <w:t>Business Continuity and Disaster Recovery [CO.C04]</w:t>
            </w:r>
          </w:p>
        </w:tc>
        <w:tc>
          <w:tcPr>
            <w:tcW w:w="2462" w:type="dxa"/>
          </w:tcPr>
          <w:p w14:paraId="13B1D6F4" w14:textId="2EED16CA" w:rsidR="00A10B45" w:rsidRPr="00FF7E01" w:rsidRDefault="00A10B45" w:rsidP="00A10B45">
            <w:pPr>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To confirm that a documented, approved, and periodically tested Business Continuity and Disaster Recovery Plan is maintained to ensure operational readiness and timely restoration of critical operations and systems.</w:t>
            </w:r>
          </w:p>
        </w:tc>
        <w:tc>
          <w:tcPr>
            <w:tcW w:w="1365" w:type="dxa"/>
          </w:tcPr>
          <w:p w14:paraId="0B879EA9" w14:textId="3B3FE5B2" w:rsidR="00A10B45" w:rsidRPr="00FF7E01" w:rsidRDefault="00A10B45" w:rsidP="00A10B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Applicable through vendor reliance</w:t>
            </w:r>
          </w:p>
        </w:tc>
        <w:tc>
          <w:tcPr>
            <w:tcW w:w="4110" w:type="dxa"/>
          </w:tcPr>
          <w:p w14:paraId="6CDE7051" w14:textId="5ACF9C98" w:rsidR="00A10B45" w:rsidRPr="00FF7E01" w:rsidRDefault="00A10B45" w:rsidP="00A10B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Blackline operates hosting resilience and recovery; Intact relies on SOC/contractual assurance.</w:t>
            </w:r>
          </w:p>
        </w:tc>
      </w:tr>
      <w:tr w:rsidR="00A10B45" w:rsidRPr="00FF7E01" w14:paraId="203248E5" w14:textId="77777777" w:rsidTr="004A5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CE0B1EF" w14:textId="77777777" w:rsidR="00A10B45" w:rsidRPr="00FF7E01" w:rsidRDefault="00A10B45" w:rsidP="00A10B45">
            <w:pPr>
              <w:spacing w:after="160" w:line="259" w:lineRule="auto"/>
              <w:rPr>
                <w:b w:val="0"/>
                <w:bCs w:val="0"/>
                <w:sz w:val="16"/>
                <w:szCs w:val="16"/>
              </w:rPr>
            </w:pPr>
            <w:r w:rsidRPr="00FF7E01">
              <w:rPr>
                <w:b w:val="0"/>
                <w:bCs w:val="0"/>
                <w:sz w:val="16"/>
                <w:szCs w:val="16"/>
              </w:rPr>
              <w:lastRenderedPageBreak/>
              <w:t>Incident Management [CO.C05]</w:t>
            </w:r>
          </w:p>
        </w:tc>
        <w:tc>
          <w:tcPr>
            <w:tcW w:w="2462" w:type="dxa"/>
          </w:tcPr>
          <w:p w14:paraId="55244E84" w14:textId="58901C06" w:rsidR="00A10B45" w:rsidRPr="00FF7E01" w:rsidRDefault="00A10B45" w:rsidP="00A10B45">
            <w:pPr>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To confirm that incidents impacting financial reporting-related system jobs, processes, and programs are identified and resolved in a timely manner.</w:t>
            </w:r>
          </w:p>
        </w:tc>
        <w:tc>
          <w:tcPr>
            <w:tcW w:w="1365" w:type="dxa"/>
          </w:tcPr>
          <w:p w14:paraId="0316FD49" w14:textId="32D366DF" w:rsidR="00A10B45" w:rsidRPr="00FF7E01" w:rsidRDefault="00A10B45" w:rsidP="00A10B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Applicable</w:t>
            </w:r>
          </w:p>
        </w:tc>
        <w:tc>
          <w:tcPr>
            <w:tcW w:w="4110" w:type="dxa"/>
          </w:tcPr>
          <w:p w14:paraId="23FF9CE2" w14:textId="3B21E6F2" w:rsidR="00A10B45" w:rsidRPr="00FF7E01" w:rsidRDefault="00A10B45" w:rsidP="00A10B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F7E01">
              <w:rPr>
                <w:sz w:val="16"/>
                <w:szCs w:val="16"/>
              </w:rPr>
              <w:t>Finance Systems triages and raises Blackline Community Forum cases for vendor action.</w:t>
            </w:r>
          </w:p>
        </w:tc>
      </w:tr>
      <w:tr w:rsidR="00A10B45" w:rsidRPr="00FF7E01" w14:paraId="5A02577E" w14:textId="77777777" w:rsidTr="004A58D2">
        <w:tc>
          <w:tcPr>
            <w:cnfStyle w:val="001000000000" w:firstRow="0" w:lastRow="0" w:firstColumn="1" w:lastColumn="0" w:oddVBand="0" w:evenVBand="0" w:oddHBand="0" w:evenHBand="0" w:firstRowFirstColumn="0" w:firstRowLastColumn="0" w:lastRowFirstColumn="0" w:lastRowLastColumn="0"/>
            <w:tcW w:w="1413" w:type="dxa"/>
            <w:hideMark/>
          </w:tcPr>
          <w:p w14:paraId="44234BEA" w14:textId="77777777" w:rsidR="00A10B45" w:rsidRPr="00FF7E01" w:rsidRDefault="00A10B45" w:rsidP="00A10B45">
            <w:pPr>
              <w:spacing w:after="160" w:line="259" w:lineRule="auto"/>
              <w:rPr>
                <w:b w:val="0"/>
                <w:bCs w:val="0"/>
                <w:sz w:val="16"/>
                <w:szCs w:val="16"/>
              </w:rPr>
            </w:pPr>
            <w:r w:rsidRPr="00FF7E01">
              <w:rPr>
                <w:b w:val="0"/>
                <w:bCs w:val="0"/>
                <w:sz w:val="16"/>
                <w:szCs w:val="16"/>
              </w:rPr>
              <w:t>Backup Restoration Testing and Validation [CO.C06]</w:t>
            </w:r>
          </w:p>
        </w:tc>
        <w:tc>
          <w:tcPr>
            <w:tcW w:w="2462" w:type="dxa"/>
          </w:tcPr>
          <w:p w14:paraId="2AC66A62" w14:textId="2B8FE773" w:rsidR="00A10B45" w:rsidRPr="00FF7E01" w:rsidRDefault="00A10B45" w:rsidP="00A10B45">
            <w:pPr>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To ensure effectiveness of data recovery procedures and validate that data can be successfully recovered and used as intended.</w:t>
            </w:r>
          </w:p>
        </w:tc>
        <w:tc>
          <w:tcPr>
            <w:tcW w:w="1365" w:type="dxa"/>
          </w:tcPr>
          <w:p w14:paraId="192417DE" w14:textId="16143EFD" w:rsidR="00A10B45" w:rsidRPr="00FF7E01" w:rsidRDefault="00A10B45" w:rsidP="00A10B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Applicable through vendor reliance</w:t>
            </w:r>
          </w:p>
        </w:tc>
        <w:tc>
          <w:tcPr>
            <w:tcW w:w="4110" w:type="dxa"/>
          </w:tcPr>
          <w:p w14:paraId="18B45A8B" w14:textId="5367AC0B" w:rsidR="00A10B45" w:rsidRPr="00FF7E01" w:rsidRDefault="00A10B45" w:rsidP="00A10B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F7E01">
              <w:rPr>
                <w:sz w:val="16"/>
                <w:szCs w:val="16"/>
              </w:rPr>
              <w:t>Blackline performs restoration testing; Intact assesses vendor evidence through TPRM.</w:t>
            </w:r>
          </w:p>
        </w:tc>
      </w:tr>
    </w:tbl>
    <w:p w14:paraId="350CFDC4" w14:textId="77777777" w:rsidR="00561EDE" w:rsidRDefault="00561EDE" w:rsidP="00561EDE">
      <w:pPr>
        <w:rPr>
          <w:b/>
          <w:bCs/>
        </w:rPr>
      </w:pPr>
    </w:p>
    <w:p w14:paraId="23CB7EAE" w14:textId="77777777" w:rsidR="000C4799" w:rsidRDefault="000C4799" w:rsidP="00561EDE">
      <w:pPr>
        <w:rPr>
          <w:b/>
          <w:bCs/>
        </w:rPr>
      </w:pPr>
    </w:p>
    <w:p w14:paraId="263D65DC" w14:textId="1648D7C6" w:rsidR="00BE059E" w:rsidRPr="00143CBC" w:rsidRDefault="00986A46" w:rsidP="00561EDE">
      <w:pPr>
        <w:rPr>
          <w:b/>
          <w:bCs/>
        </w:rPr>
      </w:pPr>
      <w:r>
        <w:rPr>
          <w:b/>
          <w:bCs/>
        </w:rPr>
        <w:t xml:space="preserve">1. </w:t>
      </w:r>
      <w:r w:rsidR="00BE059E" w:rsidRPr="00143CBC">
        <w:rPr>
          <w:b/>
          <w:bCs/>
        </w:rPr>
        <w:t>Policies &amp; Procedures</w:t>
      </w:r>
      <w:r w:rsidR="00C44250" w:rsidRPr="00143CBC">
        <w:rPr>
          <w:b/>
          <w:bCs/>
        </w:rPr>
        <w:t xml:space="preserve"> [CO.C01]</w:t>
      </w:r>
      <w:r>
        <w:rPr>
          <w:b/>
          <w:bCs/>
        </w:rPr>
        <w:t xml:space="preserve"> [Non-Key]</w:t>
      </w:r>
    </w:p>
    <w:p w14:paraId="75F38EE3" w14:textId="3AA276F6" w:rsidR="0086790C" w:rsidRPr="0086790C" w:rsidRDefault="0086790C" w:rsidP="0086790C">
      <w:pPr>
        <w:rPr>
          <w:b/>
          <w:bCs/>
        </w:rPr>
      </w:pPr>
    </w:p>
    <w:tbl>
      <w:tblPr>
        <w:tblStyle w:val="TableGridLight"/>
        <w:tblW w:w="0" w:type="auto"/>
        <w:tblLook w:val="04A0" w:firstRow="1" w:lastRow="0" w:firstColumn="1" w:lastColumn="0" w:noHBand="0" w:noVBand="1"/>
      </w:tblPr>
      <w:tblGrid>
        <w:gridCol w:w="1270"/>
        <w:gridCol w:w="8080"/>
      </w:tblGrid>
      <w:tr w:rsidR="0086790C" w:rsidRPr="00A82B27" w14:paraId="2809070B" w14:textId="77777777" w:rsidTr="004A58D2">
        <w:tc>
          <w:tcPr>
            <w:tcW w:w="0" w:type="auto"/>
            <w:shd w:val="clear" w:color="auto" w:fill="C00000"/>
            <w:hideMark/>
          </w:tcPr>
          <w:p w14:paraId="1BBDA0D0" w14:textId="77777777" w:rsidR="0086790C" w:rsidRPr="004A58D2" w:rsidRDefault="0086790C" w:rsidP="0086790C">
            <w:pPr>
              <w:spacing w:after="160" w:line="259" w:lineRule="auto"/>
              <w:rPr>
                <w:b/>
                <w:bCs/>
                <w:sz w:val="16"/>
                <w:szCs w:val="16"/>
              </w:rPr>
            </w:pPr>
            <w:r w:rsidRPr="004A58D2">
              <w:rPr>
                <w:b/>
                <w:bCs/>
                <w:sz w:val="16"/>
                <w:szCs w:val="16"/>
              </w:rPr>
              <w:t>Attribute</w:t>
            </w:r>
          </w:p>
        </w:tc>
        <w:tc>
          <w:tcPr>
            <w:tcW w:w="0" w:type="auto"/>
            <w:shd w:val="clear" w:color="auto" w:fill="C00000"/>
            <w:hideMark/>
          </w:tcPr>
          <w:p w14:paraId="54CF1943" w14:textId="77777777" w:rsidR="0086790C" w:rsidRPr="004A58D2" w:rsidRDefault="0086790C" w:rsidP="0086790C">
            <w:pPr>
              <w:spacing w:after="160" w:line="259" w:lineRule="auto"/>
              <w:rPr>
                <w:b/>
                <w:bCs/>
                <w:sz w:val="16"/>
                <w:szCs w:val="16"/>
              </w:rPr>
            </w:pPr>
            <w:r w:rsidRPr="004A58D2">
              <w:rPr>
                <w:b/>
                <w:bCs/>
                <w:sz w:val="16"/>
                <w:szCs w:val="16"/>
              </w:rPr>
              <w:t>Current-State Detail</w:t>
            </w:r>
          </w:p>
        </w:tc>
      </w:tr>
      <w:tr w:rsidR="0086790C" w:rsidRPr="00A82B27" w14:paraId="0C15FF2A" w14:textId="77777777" w:rsidTr="004A58D2">
        <w:tc>
          <w:tcPr>
            <w:tcW w:w="0" w:type="auto"/>
            <w:hideMark/>
          </w:tcPr>
          <w:p w14:paraId="7D5FF374" w14:textId="77777777" w:rsidR="0086790C" w:rsidRPr="004A58D2" w:rsidRDefault="0086790C" w:rsidP="0086790C">
            <w:pPr>
              <w:spacing w:after="160" w:line="259" w:lineRule="auto"/>
              <w:rPr>
                <w:b/>
                <w:bCs/>
                <w:sz w:val="16"/>
                <w:szCs w:val="16"/>
              </w:rPr>
            </w:pPr>
            <w:r w:rsidRPr="004A58D2">
              <w:rPr>
                <w:b/>
                <w:bCs/>
                <w:sz w:val="16"/>
                <w:szCs w:val="16"/>
              </w:rPr>
              <w:t>Control Objective</w:t>
            </w:r>
          </w:p>
        </w:tc>
        <w:tc>
          <w:tcPr>
            <w:tcW w:w="0" w:type="auto"/>
            <w:hideMark/>
          </w:tcPr>
          <w:p w14:paraId="650BADC3" w14:textId="77777777" w:rsidR="0086790C" w:rsidRPr="004A58D2" w:rsidRDefault="0086790C" w:rsidP="0086790C">
            <w:pPr>
              <w:spacing w:after="160" w:line="259" w:lineRule="auto"/>
              <w:rPr>
                <w:sz w:val="16"/>
                <w:szCs w:val="16"/>
              </w:rPr>
            </w:pPr>
            <w:r w:rsidRPr="004A58D2">
              <w:rPr>
                <w:sz w:val="16"/>
                <w:szCs w:val="16"/>
              </w:rPr>
              <w:t>Computer Operations Policy and SOPs, describing computer operation management objective, control processes, and relevant service level agreements (SLAs)must be reviewed and approved by authorized personnel at least on annual basis.</w:t>
            </w:r>
          </w:p>
        </w:tc>
      </w:tr>
      <w:tr w:rsidR="0086790C" w:rsidRPr="00A82B27" w14:paraId="74A63AB7" w14:textId="77777777" w:rsidTr="004A58D2">
        <w:tc>
          <w:tcPr>
            <w:tcW w:w="0" w:type="auto"/>
            <w:hideMark/>
          </w:tcPr>
          <w:p w14:paraId="42EAA242" w14:textId="77777777" w:rsidR="0086790C" w:rsidRPr="004A58D2" w:rsidRDefault="0086790C" w:rsidP="0086790C">
            <w:pPr>
              <w:spacing w:after="160" w:line="259" w:lineRule="auto"/>
              <w:rPr>
                <w:b/>
                <w:bCs/>
                <w:sz w:val="16"/>
                <w:szCs w:val="16"/>
              </w:rPr>
            </w:pPr>
            <w:r w:rsidRPr="004A58D2">
              <w:rPr>
                <w:b/>
                <w:bCs/>
                <w:sz w:val="16"/>
                <w:szCs w:val="16"/>
              </w:rPr>
              <w:t>Frequency</w:t>
            </w:r>
          </w:p>
        </w:tc>
        <w:tc>
          <w:tcPr>
            <w:tcW w:w="0" w:type="auto"/>
            <w:hideMark/>
          </w:tcPr>
          <w:p w14:paraId="3E5F9A10" w14:textId="77777777" w:rsidR="0086790C" w:rsidRPr="004A58D2" w:rsidRDefault="0086790C" w:rsidP="0086790C">
            <w:pPr>
              <w:spacing w:after="160" w:line="259" w:lineRule="auto"/>
              <w:rPr>
                <w:sz w:val="16"/>
                <w:szCs w:val="16"/>
              </w:rPr>
            </w:pPr>
            <w:r w:rsidRPr="004A58D2">
              <w:rPr>
                <w:sz w:val="16"/>
                <w:szCs w:val="16"/>
              </w:rPr>
              <w:t>Annual</w:t>
            </w:r>
          </w:p>
        </w:tc>
      </w:tr>
      <w:tr w:rsidR="0086790C" w:rsidRPr="00A82B27" w14:paraId="43F07444" w14:textId="77777777" w:rsidTr="004A58D2">
        <w:tc>
          <w:tcPr>
            <w:tcW w:w="0" w:type="auto"/>
            <w:hideMark/>
          </w:tcPr>
          <w:p w14:paraId="282775B1" w14:textId="77777777" w:rsidR="0086790C" w:rsidRPr="004A58D2" w:rsidRDefault="0086790C" w:rsidP="0086790C">
            <w:pPr>
              <w:spacing w:after="160" w:line="259" w:lineRule="auto"/>
              <w:rPr>
                <w:b/>
                <w:bCs/>
                <w:sz w:val="16"/>
                <w:szCs w:val="16"/>
              </w:rPr>
            </w:pPr>
            <w:r w:rsidRPr="004A58D2">
              <w:rPr>
                <w:b/>
                <w:bCs/>
                <w:sz w:val="16"/>
                <w:szCs w:val="16"/>
              </w:rPr>
              <w:t>Roles Involved</w:t>
            </w:r>
          </w:p>
        </w:tc>
        <w:tc>
          <w:tcPr>
            <w:tcW w:w="0" w:type="auto"/>
            <w:hideMark/>
          </w:tcPr>
          <w:p w14:paraId="0CDAE0D8" w14:textId="77777777" w:rsidR="0086790C" w:rsidRPr="004A58D2" w:rsidRDefault="0086790C" w:rsidP="0086790C">
            <w:pPr>
              <w:spacing w:after="160" w:line="259" w:lineRule="auto"/>
              <w:rPr>
                <w:sz w:val="16"/>
                <w:szCs w:val="16"/>
              </w:rPr>
            </w:pPr>
            <w:r w:rsidRPr="004A58D2">
              <w:rPr>
                <w:sz w:val="16"/>
                <w:szCs w:val="16"/>
              </w:rPr>
              <w:t>UK&amp;I Finance Systems Team, Finance Systems Team Lead / Platform Owner, Blackline Vendor, TRM Team</w:t>
            </w:r>
          </w:p>
        </w:tc>
      </w:tr>
      <w:tr w:rsidR="0086790C" w:rsidRPr="00A82B27" w14:paraId="2B983B9D" w14:textId="77777777" w:rsidTr="004A58D2">
        <w:tc>
          <w:tcPr>
            <w:tcW w:w="0" w:type="auto"/>
            <w:hideMark/>
          </w:tcPr>
          <w:p w14:paraId="7AA93E93" w14:textId="77777777" w:rsidR="0086790C" w:rsidRPr="004A58D2" w:rsidRDefault="0086790C" w:rsidP="0086790C">
            <w:pPr>
              <w:spacing w:after="160" w:line="259" w:lineRule="auto"/>
              <w:rPr>
                <w:b/>
                <w:bCs/>
                <w:sz w:val="16"/>
                <w:szCs w:val="16"/>
              </w:rPr>
            </w:pPr>
            <w:r w:rsidRPr="004A58D2">
              <w:rPr>
                <w:b/>
                <w:bCs/>
                <w:sz w:val="16"/>
                <w:szCs w:val="16"/>
              </w:rPr>
              <w:t>Exception Handling</w:t>
            </w:r>
          </w:p>
        </w:tc>
        <w:tc>
          <w:tcPr>
            <w:tcW w:w="0" w:type="auto"/>
            <w:hideMark/>
          </w:tcPr>
          <w:p w14:paraId="49D2807E" w14:textId="77777777" w:rsidR="0086790C" w:rsidRPr="004A58D2" w:rsidRDefault="0086790C" w:rsidP="0086790C">
            <w:pPr>
              <w:spacing w:after="160" w:line="259" w:lineRule="auto"/>
              <w:rPr>
                <w:sz w:val="16"/>
                <w:szCs w:val="16"/>
              </w:rPr>
            </w:pPr>
            <w:r w:rsidRPr="004A58D2">
              <w:rPr>
                <w:sz w:val="16"/>
                <w:szCs w:val="16"/>
              </w:rPr>
              <w:t>NA</w:t>
            </w:r>
          </w:p>
        </w:tc>
      </w:tr>
    </w:tbl>
    <w:p w14:paraId="1FCC5327" w14:textId="77777777" w:rsidR="00B0418D" w:rsidRDefault="00B0418D" w:rsidP="0086790C"/>
    <w:p w14:paraId="0A33C7B6" w14:textId="79FDFC7D" w:rsidR="0086790C" w:rsidRPr="00B0418D" w:rsidRDefault="0086790C" w:rsidP="0086790C">
      <w:r w:rsidRPr="00B0418D">
        <w:t xml:space="preserve">Computer Operations for Blackline are governed by the </w:t>
      </w:r>
      <w:r w:rsidRPr="004A58D2">
        <w:t>Intact Insurance UK &amp; International Information Technology Policy</w:t>
      </w:r>
      <w:r w:rsidRPr="00B0418D">
        <w:t xml:space="preserve">, the </w:t>
      </w:r>
      <w:r w:rsidRPr="004A58D2">
        <w:t>Information Technology Policy Control Framework v4</w:t>
      </w:r>
      <w:r w:rsidRPr="00B0418D">
        <w:t xml:space="preserve"> and the </w:t>
      </w:r>
      <w:r w:rsidRPr="004A58D2">
        <w:t>Wipro-RSA Incident Management Process v1.8</w:t>
      </w:r>
      <w:r w:rsidRPr="00B0418D">
        <w:t>.</w:t>
      </w:r>
    </w:p>
    <w:p w14:paraId="7F814424" w14:textId="77777777" w:rsidR="0086790C" w:rsidRPr="00B0418D" w:rsidRDefault="0086790C" w:rsidP="0086790C">
      <w:r w:rsidRPr="00B0418D">
        <w:t>The UK&amp;I Finance Systems Team performs customer-side application support, runs and monitors the Blackline auto-reconciliation process, performs initial incident triage and coordinates escalation to Blackline where vendor support is required.</w:t>
      </w:r>
    </w:p>
    <w:p w14:paraId="1D200DAB" w14:textId="77777777" w:rsidR="0086790C" w:rsidRPr="00B0418D" w:rsidRDefault="0086790C" w:rsidP="0086790C">
      <w:r w:rsidRPr="00B0418D">
        <w:t>Blackline operates the hosted SaaS platform, underlying infrastructure, application and data backups, backup monitoring, restoration testing and technical-resilience capability. Vendor-operated Computer Operations controls are addressed through the Blackline SOC 1 Type II report and Intact’s TPRM process.</w:t>
      </w:r>
    </w:p>
    <w:p w14:paraId="71B924DF" w14:textId="77777777" w:rsidR="0086790C" w:rsidRPr="0086790C" w:rsidRDefault="0086790C" w:rsidP="0086790C">
      <w:r w:rsidRPr="0086790C">
        <w:rPr>
          <w:b/>
          <w:bCs/>
        </w:rPr>
        <w:t>Limitations:</w:t>
      </w:r>
    </w:p>
    <w:p w14:paraId="66C8715A" w14:textId="77777777" w:rsidR="0086790C" w:rsidRPr="0086790C" w:rsidRDefault="0086790C" w:rsidP="0086790C">
      <w:r w:rsidRPr="0086790C">
        <w:t>A separate Blackline-specific Computer Operations procedure covering the complete application-support process, auto-reconciliation monitoring, incident escalation, vendor-case monitoring, evidence retention and business confirmation of resolution is not maintained.</w:t>
      </w:r>
    </w:p>
    <w:p w14:paraId="1BC51C3C" w14:textId="77777777" w:rsidR="00AA121B" w:rsidRDefault="00AA121B" w:rsidP="0086790C">
      <w:pPr>
        <w:rPr>
          <w:b/>
          <w:bCs/>
        </w:rPr>
      </w:pPr>
    </w:p>
    <w:p w14:paraId="5E4AD08F" w14:textId="77777777" w:rsidR="00AA121B" w:rsidRPr="00B42567" w:rsidRDefault="00AA121B" w:rsidP="00AA121B">
      <w:pPr>
        <w:rPr>
          <w:color w:val="FFC000"/>
        </w:rPr>
      </w:pPr>
      <w:r w:rsidRPr="00B42567">
        <w:rPr>
          <w:color w:val="FFC000"/>
        </w:rPr>
        <w:lastRenderedPageBreak/>
        <w:t>&lt;</w:t>
      </w:r>
      <w:r>
        <w:rPr>
          <w:color w:val="FFC000"/>
        </w:rPr>
        <w:t>Process link t</w:t>
      </w:r>
      <w:r w:rsidRPr="00B42567">
        <w:rPr>
          <w:color w:val="FFC000"/>
        </w:rPr>
        <w:t>o be added by Intact</w:t>
      </w:r>
      <w:r>
        <w:rPr>
          <w:color w:val="FFC000"/>
        </w:rPr>
        <w:t xml:space="preserve"> TBC</w:t>
      </w:r>
      <w:r w:rsidRPr="00B42567">
        <w:rPr>
          <w:color w:val="FFC000"/>
        </w:rPr>
        <w:t>&gt;</w:t>
      </w:r>
    </w:p>
    <w:p w14:paraId="5B584406" w14:textId="77777777" w:rsidR="0086790C" w:rsidRPr="0086790C" w:rsidRDefault="0086790C" w:rsidP="004A58D2">
      <w:pPr>
        <w:pStyle w:val="ListParagraph"/>
        <w:numPr>
          <w:ilvl w:val="0"/>
          <w:numId w:val="82"/>
        </w:numPr>
      </w:pPr>
      <w:r w:rsidRPr="004A58D2">
        <w:rPr>
          <w:i/>
          <w:iCs/>
        </w:rPr>
        <w:t>Intact Insurance UK &amp; International Information Technology Policy</w:t>
      </w:r>
    </w:p>
    <w:p w14:paraId="64368DF1" w14:textId="77777777" w:rsidR="0086790C" w:rsidRPr="0086790C" w:rsidRDefault="0086790C" w:rsidP="004A58D2">
      <w:pPr>
        <w:pStyle w:val="ListParagraph"/>
        <w:numPr>
          <w:ilvl w:val="0"/>
          <w:numId w:val="82"/>
        </w:numPr>
      </w:pPr>
      <w:r w:rsidRPr="004A58D2">
        <w:rPr>
          <w:i/>
          <w:iCs/>
        </w:rPr>
        <w:t>Information Technology Policy Control Framework v4</w:t>
      </w:r>
    </w:p>
    <w:p w14:paraId="1BF048BE" w14:textId="77777777" w:rsidR="0086790C" w:rsidRPr="0086790C" w:rsidRDefault="0086790C" w:rsidP="004A58D2">
      <w:pPr>
        <w:pStyle w:val="ListParagraph"/>
        <w:numPr>
          <w:ilvl w:val="0"/>
          <w:numId w:val="82"/>
        </w:numPr>
      </w:pPr>
      <w:r w:rsidRPr="004A58D2">
        <w:rPr>
          <w:i/>
          <w:iCs/>
        </w:rPr>
        <w:t>Wipro-RSA Incident Management Process v1.8</w:t>
      </w:r>
    </w:p>
    <w:p w14:paraId="6C2373F7" w14:textId="77777777" w:rsidR="0086790C" w:rsidRPr="0086790C" w:rsidRDefault="0086790C" w:rsidP="0086790C">
      <w:r w:rsidRPr="0086790C">
        <w:rPr>
          <w:b/>
          <w:bCs/>
        </w:rPr>
        <w:t>Future-State Information:</w:t>
      </w:r>
    </w:p>
    <w:p w14:paraId="2724CDDB" w14:textId="77777777" w:rsidR="0086790C" w:rsidRDefault="0086790C" w:rsidP="0086790C">
      <w:r w:rsidRPr="0086790C">
        <w:t>NA</w:t>
      </w:r>
    </w:p>
    <w:p w14:paraId="340C3352" w14:textId="77777777" w:rsidR="00AA121B" w:rsidRPr="0086790C" w:rsidRDefault="00AA121B" w:rsidP="0086790C"/>
    <w:p w14:paraId="49FA1F9A" w14:textId="477B2B61" w:rsidR="0086790C" w:rsidRPr="0086790C" w:rsidRDefault="0086790C" w:rsidP="0086790C">
      <w:r w:rsidRPr="004A58D2">
        <w:rPr>
          <w:i/>
          <w:iCs/>
          <w:color w:val="FFFFFF" w:themeColor="background1"/>
          <w:highlight w:val="red"/>
        </w:rPr>
        <w:t>Please Note: As part of SOX TOD for Blackline, the internal support process, auto-reconciliation monitoring, vendor escalation, evidence retention and periodic review requirements will be validate</w:t>
      </w:r>
      <w:r w:rsidR="00AA121B">
        <w:rPr>
          <w:i/>
          <w:iCs/>
          <w:color w:val="FFFFFF" w:themeColor="background1"/>
          <w:highlight w:val="red"/>
        </w:rPr>
        <w:t>d.</w:t>
      </w:r>
    </w:p>
    <w:p w14:paraId="031897D0" w14:textId="77777777" w:rsidR="00AA121B" w:rsidRDefault="00AA121B" w:rsidP="0086790C">
      <w:pPr>
        <w:rPr>
          <w:b/>
          <w:bCs/>
        </w:rPr>
      </w:pPr>
    </w:p>
    <w:p w14:paraId="2C99F5F5" w14:textId="1C40F58B" w:rsidR="0086790C" w:rsidRPr="0086790C" w:rsidRDefault="0086790C" w:rsidP="0086790C">
      <w:pPr>
        <w:rPr>
          <w:b/>
          <w:bCs/>
        </w:rPr>
      </w:pPr>
      <w:r w:rsidRPr="0086790C">
        <w:rPr>
          <w:b/>
          <w:bCs/>
        </w:rPr>
        <w:t>2. Batch Job Failure Resolution Within Timely Manner [CO.C02] [Key]</w:t>
      </w:r>
    </w:p>
    <w:tbl>
      <w:tblPr>
        <w:tblStyle w:val="TableGridLight"/>
        <w:tblW w:w="0" w:type="auto"/>
        <w:tblLook w:val="04A0" w:firstRow="1" w:lastRow="0" w:firstColumn="1" w:lastColumn="0" w:noHBand="0" w:noVBand="1"/>
      </w:tblPr>
      <w:tblGrid>
        <w:gridCol w:w="1373"/>
        <w:gridCol w:w="7977"/>
      </w:tblGrid>
      <w:tr w:rsidR="0086790C" w:rsidRPr="00AA121B" w14:paraId="166DD56D" w14:textId="77777777" w:rsidTr="004A58D2">
        <w:tc>
          <w:tcPr>
            <w:tcW w:w="0" w:type="auto"/>
            <w:shd w:val="clear" w:color="auto" w:fill="C00000"/>
            <w:hideMark/>
          </w:tcPr>
          <w:p w14:paraId="297D949E" w14:textId="77777777" w:rsidR="0086790C" w:rsidRPr="004A58D2" w:rsidRDefault="0086790C" w:rsidP="0086790C">
            <w:pPr>
              <w:spacing w:after="160" w:line="259" w:lineRule="auto"/>
              <w:rPr>
                <w:b/>
                <w:bCs/>
                <w:sz w:val="16"/>
                <w:szCs w:val="16"/>
              </w:rPr>
            </w:pPr>
            <w:r w:rsidRPr="004A58D2">
              <w:rPr>
                <w:b/>
                <w:bCs/>
                <w:sz w:val="16"/>
                <w:szCs w:val="16"/>
              </w:rPr>
              <w:t>Attribute</w:t>
            </w:r>
          </w:p>
        </w:tc>
        <w:tc>
          <w:tcPr>
            <w:tcW w:w="0" w:type="auto"/>
            <w:shd w:val="clear" w:color="auto" w:fill="C00000"/>
            <w:hideMark/>
          </w:tcPr>
          <w:p w14:paraId="51BB385B" w14:textId="77777777" w:rsidR="0086790C" w:rsidRPr="004A58D2" w:rsidRDefault="0086790C" w:rsidP="0086790C">
            <w:pPr>
              <w:spacing w:after="160" w:line="259" w:lineRule="auto"/>
              <w:rPr>
                <w:b/>
                <w:bCs/>
                <w:sz w:val="16"/>
                <w:szCs w:val="16"/>
              </w:rPr>
            </w:pPr>
            <w:r w:rsidRPr="004A58D2">
              <w:rPr>
                <w:b/>
                <w:bCs/>
                <w:sz w:val="16"/>
                <w:szCs w:val="16"/>
              </w:rPr>
              <w:t>Current-State Detail</w:t>
            </w:r>
          </w:p>
        </w:tc>
      </w:tr>
      <w:tr w:rsidR="0086790C" w:rsidRPr="00AA121B" w14:paraId="6D4E4582" w14:textId="77777777" w:rsidTr="004A58D2">
        <w:tc>
          <w:tcPr>
            <w:tcW w:w="0" w:type="auto"/>
            <w:hideMark/>
          </w:tcPr>
          <w:p w14:paraId="0EA16C53" w14:textId="77777777" w:rsidR="0086790C" w:rsidRPr="004A58D2" w:rsidRDefault="0086790C" w:rsidP="0086790C">
            <w:pPr>
              <w:spacing w:after="160" w:line="259" w:lineRule="auto"/>
              <w:rPr>
                <w:b/>
                <w:bCs/>
                <w:sz w:val="16"/>
                <w:szCs w:val="16"/>
              </w:rPr>
            </w:pPr>
            <w:r w:rsidRPr="004A58D2">
              <w:rPr>
                <w:b/>
                <w:bCs/>
                <w:sz w:val="16"/>
                <w:szCs w:val="16"/>
              </w:rPr>
              <w:t>Control Objective</w:t>
            </w:r>
          </w:p>
        </w:tc>
        <w:tc>
          <w:tcPr>
            <w:tcW w:w="0" w:type="auto"/>
            <w:hideMark/>
          </w:tcPr>
          <w:p w14:paraId="61C568B1" w14:textId="77777777" w:rsidR="0086790C" w:rsidRPr="004A58D2" w:rsidRDefault="0086790C" w:rsidP="0086790C">
            <w:pPr>
              <w:spacing w:after="160" w:line="259" w:lineRule="auto"/>
              <w:rPr>
                <w:sz w:val="16"/>
                <w:szCs w:val="16"/>
              </w:rPr>
            </w:pPr>
            <w:r w:rsidRPr="004A58D2">
              <w:rPr>
                <w:sz w:val="16"/>
                <w:szCs w:val="16"/>
              </w:rPr>
              <w:t>To confirm that data flow between systems is adequately controlled and any errors identified should be resolved within timely manner.</w:t>
            </w:r>
          </w:p>
        </w:tc>
      </w:tr>
      <w:tr w:rsidR="0086790C" w:rsidRPr="00AA121B" w14:paraId="5A9CB39A" w14:textId="77777777" w:rsidTr="004A58D2">
        <w:tc>
          <w:tcPr>
            <w:tcW w:w="0" w:type="auto"/>
            <w:hideMark/>
          </w:tcPr>
          <w:p w14:paraId="6ECD8C0D" w14:textId="77777777" w:rsidR="0086790C" w:rsidRPr="004A58D2" w:rsidRDefault="0086790C" w:rsidP="0086790C">
            <w:pPr>
              <w:spacing w:after="160" w:line="259" w:lineRule="auto"/>
              <w:rPr>
                <w:b/>
                <w:bCs/>
                <w:sz w:val="16"/>
                <w:szCs w:val="16"/>
              </w:rPr>
            </w:pPr>
            <w:r w:rsidRPr="004A58D2">
              <w:rPr>
                <w:b/>
                <w:bCs/>
                <w:sz w:val="16"/>
                <w:szCs w:val="16"/>
              </w:rPr>
              <w:t>Frequency</w:t>
            </w:r>
          </w:p>
        </w:tc>
        <w:tc>
          <w:tcPr>
            <w:tcW w:w="0" w:type="auto"/>
            <w:hideMark/>
          </w:tcPr>
          <w:p w14:paraId="5E82CA6D" w14:textId="77777777" w:rsidR="0086790C" w:rsidRPr="004A58D2" w:rsidRDefault="0086790C" w:rsidP="0086790C">
            <w:pPr>
              <w:spacing w:after="160" w:line="259" w:lineRule="auto"/>
              <w:rPr>
                <w:sz w:val="16"/>
                <w:szCs w:val="16"/>
              </w:rPr>
            </w:pPr>
            <w:r w:rsidRPr="004A58D2">
              <w:rPr>
                <w:sz w:val="16"/>
                <w:szCs w:val="16"/>
              </w:rPr>
              <w:t>Normally each morning / Ad Hoc</w:t>
            </w:r>
          </w:p>
        </w:tc>
      </w:tr>
      <w:tr w:rsidR="0086790C" w:rsidRPr="00AA121B" w14:paraId="6C1A6F3F" w14:textId="77777777" w:rsidTr="004A58D2">
        <w:tc>
          <w:tcPr>
            <w:tcW w:w="0" w:type="auto"/>
            <w:hideMark/>
          </w:tcPr>
          <w:p w14:paraId="48A30C63" w14:textId="77777777" w:rsidR="0086790C" w:rsidRPr="004A58D2" w:rsidRDefault="0086790C" w:rsidP="0086790C">
            <w:pPr>
              <w:spacing w:after="160" w:line="259" w:lineRule="auto"/>
              <w:rPr>
                <w:b/>
                <w:bCs/>
                <w:sz w:val="16"/>
                <w:szCs w:val="16"/>
              </w:rPr>
            </w:pPr>
            <w:r w:rsidRPr="004A58D2">
              <w:rPr>
                <w:b/>
                <w:bCs/>
                <w:sz w:val="16"/>
                <w:szCs w:val="16"/>
              </w:rPr>
              <w:t>Roles Involved</w:t>
            </w:r>
          </w:p>
        </w:tc>
        <w:tc>
          <w:tcPr>
            <w:tcW w:w="0" w:type="auto"/>
            <w:hideMark/>
          </w:tcPr>
          <w:p w14:paraId="321F0BF4" w14:textId="77777777" w:rsidR="0086790C" w:rsidRPr="004A58D2" w:rsidRDefault="0086790C" w:rsidP="0086790C">
            <w:pPr>
              <w:spacing w:after="160" w:line="259" w:lineRule="auto"/>
              <w:rPr>
                <w:sz w:val="16"/>
                <w:szCs w:val="16"/>
              </w:rPr>
            </w:pPr>
            <w:r w:rsidRPr="004A58D2">
              <w:rPr>
                <w:sz w:val="16"/>
                <w:szCs w:val="16"/>
              </w:rPr>
              <w:t>UK&amp;I Finance Systems Team, Blackline System Administrators, Blackline Vendor</w:t>
            </w:r>
          </w:p>
        </w:tc>
      </w:tr>
      <w:tr w:rsidR="0086790C" w:rsidRPr="00AA121B" w14:paraId="4771627C" w14:textId="77777777" w:rsidTr="004A58D2">
        <w:tc>
          <w:tcPr>
            <w:tcW w:w="0" w:type="auto"/>
            <w:hideMark/>
          </w:tcPr>
          <w:p w14:paraId="4D2ABB66" w14:textId="77777777" w:rsidR="0086790C" w:rsidRPr="004A58D2" w:rsidRDefault="0086790C" w:rsidP="0086790C">
            <w:pPr>
              <w:spacing w:after="160" w:line="259" w:lineRule="auto"/>
              <w:rPr>
                <w:b/>
                <w:bCs/>
                <w:sz w:val="16"/>
                <w:szCs w:val="16"/>
              </w:rPr>
            </w:pPr>
            <w:r w:rsidRPr="004A58D2">
              <w:rPr>
                <w:b/>
                <w:bCs/>
                <w:sz w:val="16"/>
                <w:szCs w:val="16"/>
              </w:rPr>
              <w:t>Exception Handling</w:t>
            </w:r>
          </w:p>
        </w:tc>
        <w:tc>
          <w:tcPr>
            <w:tcW w:w="0" w:type="auto"/>
            <w:hideMark/>
          </w:tcPr>
          <w:p w14:paraId="7B64071A" w14:textId="77777777" w:rsidR="0086790C" w:rsidRPr="004A58D2" w:rsidRDefault="0086790C" w:rsidP="0086790C">
            <w:pPr>
              <w:spacing w:after="160" w:line="259" w:lineRule="auto"/>
              <w:rPr>
                <w:sz w:val="16"/>
                <w:szCs w:val="16"/>
              </w:rPr>
            </w:pPr>
            <w:r w:rsidRPr="004A58D2">
              <w:rPr>
                <w:sz w:val="16"/>
                <w:szCs w:val="16"/>
              </w:rPr>
              <w:t>An additional auto-reconciliation run may be requested through ServiceDesk Plus where account or reconciliation-setting changes need to take effect before the next routine run.</w:t>
            </w:r>
          </w:p>
        </w:tc>
      </w:tr>
    </w:tbl>
    <w:p w14:paraId="3E9F71C6" w14:textId="77777777" w:rsidR="00AA121B" w:rsidRDefault="00AA121B" w:rsidP="0086790C"/>
    <w:p w14:paraId="63DC1A91" w14:textId="44A9BC09" w:rsidR="0086790C" w:rsidRPr="0086790C" w:rsidRDefault="0086790C" w:rsidP="0086790C">
      <w:r w:rsidRPr="0086790C">
        <w:t>Blackline does not use an Intact-managed external scheduler for its reconciliation processing. The UK&amp;I Finance Systems Team manually initiates the built-in Blackline auto-reconciliation process, normally each morning.</w:t>
      </w:r>
    </w:p>
    <w:p w14:paraId="0DF41F9F" w14:textId="77777777" w:rsidR="0086790C" w:rsidRPr="0086790C" w:rsidRDefault="0086790C" w:rsidP="0086790C">
      <w:r w:rsidRPr="0086790C">
        <w:t>An additional run may also be requested through ServiceDesk Plus where account or reconciliation-setting changes need to take effect before the next routine run.</w:t>
      </w:r>
    </w:p>
    <w:p w14:paraId="696DBC4C" w14:textId="77777777" w:rsidR="0086790C" w:rsidRPr="0086790C" w:rsidRDefault="0086790C" w:rsidP="0086790C">
      <w:r w:rsidRPr="0086790C">
        <w:t>A Blackline System Administrator selects the account process and runs the auto-certification or auto-decertification activity based on the reconciliation-frequency settings maintained for the relevant accounts. Access to initiate the process is restricted to Blackline System Administrators within the UK&amp;I Finance Systems Team.</w:t>
      </w:r>
    </w:p>
    <w:p w14:paraId="31DDAFE3" w14:textId="77777777" w:rsidR="0086790C" w:rsidRPr="0086790C" w:rsidRDefault="0086790C" w:rsidP="0086790C">
      <w:r w:rsidRPr="0086790C">
        <w:t>The process normally completes within approximately five minutes. Following the run, the System Administrator checks the Blackline import-status screen. The status screen records whether the process completed successfully or failed.</w:t>
      </w:r>
    </w:p>
    <w:p w14:paraId="20B1701B" w14:textId="77777777" w:rsidR="0086790C" w:rsidRPr="0086790C" w:rsidRDefault="0086790C" w:rsidP="0086790C">
      <w:r w:rsidRPr="0086790C">
        <w:t xml:space="preserve">Where the process fails, the UK&amp;I Finance Systems Team investigates the failure and determines whether the issue can be resolved internally. Where Blackline support is required, an authorised </w:t>
      </w:r>
      <w:r w:rsidRPr="0086790C">
        <w:lastRenderedPageBreak/>
        <w:t>System Administrator raises a case through the Blackline Community Forum and monitors the case through to resolution.</w:t>
      </w:r>
    </w:p>
    <w:p w14:paraId="52269114" w14:textId="77777777" w:rsidR="0086790C" w:rsidRPr="0086790C" w:rsidRDefault="0086790C" w:rsidP="0086790C">
      <w:r w:rsidRPr="0086790C">
        <w:t>The supporting records for additional runs and identified failures comprise the ServiceDesk Plus request, Blackline import-status result, investigation evidence and Blackline Community Forum case.</w:t>
      </w:r>
    </w:p>
    <w:p w14:paraId="2C987ADE" w14:textId="77777777" w:rsidR="0086790C" w:rsidRPr="0086790C" w:rsidRDefault="0086790C" w:rsidP="0086790C">
      <w:r w:rsidRPr="0086790C">
        <w:rPr>
          <w:b/>
          <w:bCs/>
        </w:rPr>
        <w:t>Limitations:</w:t>
      </w:r>
    </w:p>
    <w:p w14:paraId="70AE5EE0" w14:textId="77777777" w:rsidR="0086790C" w:rsidRPr="0086790C" w:rsidRDefault="0086790C" w:rsidP="0086790C">
      <w:r w:rsidRPr="0086790C">
        <w:t>NA</w:t>
      </w:r>
    </w:p>
    <w:p w14:paraId="6C7ABB79" w14:textId="77777777" w:rsidR="0086790C" w:rsidRPr="0086790C" w:rsidRDefault="0086790C" w:rsidP="0086790C">
      <w:r w:rsidRPr="0086790C">
        <w:rPr>
          <w:b/>
          <w:bCs/>
        </w:rPr>
        <w:t>Future-State Information:</w:t>
      </w:r>
    </w:p>
    <w:p w14:paraId="3B76F3CA" w14:textId="77777777" w:rsidR="0086790C" w:rsidRDefault="0086790C" w:rsidP="0086790C">
      <w:r w:rsidRPr="0086790C">
        <w:t>NA</w:t>
      </w:r>
    </w:p>
    <w:p w14:paraId="3AC92DC4" w14:textId="77777777" w:rsidR="00AA121B" w:rsidRPr="0086790C" w:rsidRDefault="00AA121B" w:rsidP="0086790C"/>
    <w:p w14:paraId="5D735656" w14:textId="77777777" w:rsidR="0086790C" w:rsidRPr="004A58D2" w:rsidRDefault="0086790C" w:rsidP="004A58D2">
      <w:pPr>
        <w:jc w:val="both"/>
        <w:rPr>
          <w:i/>
          <w:iCs/>
          <w:color w:val="FFFFFF" w:themeColor="background1"/>
          <w:highlight w:val="red"/>
        </w:rPr>
      </w:pPr>
      <w:r w:rsidRPr="004A58D2">
        <w:rPr>
          <w:i/>
          <w:iCs/>
          <w:color w:val="FFFFFF" w:themeColor="background1"/>
          <w:highlight w:val="red"/>
        </w:rPr>
        <w:t>Please Note: As part of SOX TOD for Blackline, selected auto-reconciliation runs and failures will be reviewed to validate authorised execution, import-status monitoring, investigation, vendor escalation and resolution evidence.</w:t>
      </w:r>
    </w:p>
    <w:p w14:paraId="5F613B7E" w14:textId="77777777" w:rsidR="00AA121B" w:rsidRDefault="00AA121B" w:rsidP="0086790C">
      <w:pPr>
        <w:rPr>
          <w:b/>
          <w:bCs/>
        </w:rPr>
      </w:pPr>
    </w:p>
    <w:p w14:paraId="771F33CE" w14:textId="192C9BC9" w:rsidR="0086790C" w:rsidRPr="0086790C" w:rsidRDefault="0086790C" w:rsidP="0086790C">
      <w:pPr>
        <w:rPr>
          <w:b/>
          <w:bCs/>
        </w:rPr>
      </w:pPr>
      <w:r w:rsidRPr="0086790C">
        <w:rPr>
          <w:b/>
          <w:bCs/>
        </w:rPr>
        <w:t>5. Incident Management [CO.C05] [Key]</w:t>
      </w:r>
    </w:p>
    <w:tbl>
      <w:tblPr>
        <w:tblStyle w:val="TableGridLight"/>
        <w:tblW w:w="0" w:type="auto"/>
        <w:tblLook w:val="04A0" w:firstRow="1" w:lastRow="0" w:firstColumn="1" w:lastColumn="0" w:noHBand="0" w:noVBand="1"/>
      </w:tblPr>
      <w:tblGrid>
        <w:gridCol w:w="1326"/>
        <w:gridCol w:w="8024"/>
      </w:tblGrid>
      <w:tr w:rsidR="0086790C" w:rsidRPr="00AA121B" w14:paraId="1F520B9D" w14:textId="77777777" w:rsidTr="004A58D2">
        <w:tc>
          <w:tcPr>
            <w:tcW w:w="0" w:type="auto"/>
            <w:shd w:val="clear" w:color="auto" w:fill="C00000"/>
            <w:hideMark/>
          </w:tcPr>
          <w:p w14:paraId="031357BB" w14:textId="77777777" w:rsidR="0086790C" w:rsidRPr="004A58D2" w:rsidRDefault="0086790C" w:rsidP="0086790C">
            <w:pPr>
              <w:spacing w:after="160" w:line="259" w:lineRule="auto"/>
              <w:rPr>
                <w:b/>
                <w:bCs/>
                <w:sz w:val="16"/>
                <w:szCs w:val="16"/>
              </w:rPr>
            </w:pPr>
            <w:r w:rsidRPr="004A58D2">
              <w:rPr>
                <w:b/>
                <w:bCs/>
                <w:sz w:val="16"/>
                <w:szCs w:val="16"/>
              </w:rPr>
              <w:t>Attribute</w:t>
            </w:r>
          </w:p>
        </w:tc>
        <w:tc>
          <w:tcPr>
            <w:tcW w:w="0" w:type="auto"/>
            <w:shd w:val="clear" w:color="auto" w:fill="C00000"/>
            <w:hideMark/>
          </w:tcPr>
          <w:p w14:paraId="18195802" w14:textId="77777777" w:rsidR="0086790C" w:rsidRPr="004A58D2" w:rsidRDefault="0086790C" w:rsidP="0086790C">
            <w:pPr>
              <w:spacing w:after="160" w:line="259" w:lineRule="auto"/>
              <w:rPr>
                <w:b/>
                <w:bCs/>
                <w:sz w:val="16"/>
                <w:szCs w:val="16"/>
              </w:rPr>
            </w:pPr>
            <w:r w:rsidRPr="004A58D2">
              <w:rPr>
                <w:b/>
                <w:bCs/>
                <w:sz w:val="16"/>
                <w:szCs w:val="16"/>
              </w:rPr>
              <w:t>Current-State Detail</w:t>
            </w:r>
          </w:p>
        </w:tc>
      </w:tr>
      <w:tr w:rsidR="0086790C" w:rsidRPr="00AA121B" w14:paraId="1431D592" w14:textId="77777777" w:rsidTr="004A58D2">
        <w:tc>
          <w:tcPr>
            <w:tcW w:w="0" w:type="auto"/>
            <w:hideMark/>
          </w:tcPr>
          <w:p w14:paraId="29944A12" w14:textId="77777777" w:rsidR="0086790C" w:rsidRPr="004A58D2" w:rsidRDefault="0086790C" w:rsidP="0086790C">
            <w:pPr>
              <w:spacing w:after="160" w:line="259" w:lineRule="auto"/>
              <w:rPr>
                <w:b/>
                <w:bCs/>
                <w:sz w:val="16"/>
                <w:szCs w:val="16"/>
              </w:rPr>
            </w:pPr>
            <w:r w:rsidRPr="004A58D2">
              <w:rPr>
                <w:b/>
                <w:bCs/>
                <w:sz w:val="16"/>
                <w:szCs w:val="16"/>
              </w:rPr>
              <w:t>Control Objective</w:t>
            </w:r>
          </w:p>
        </w:tc>
        <w:tc>
          <w:tcPr>
            <w:tcW w:w="0" w:type="auto"/>
            <w:hideMark/>
          </w:tcPr>
          <w:p w14:paraId="38EA6BAE" w14:textId="77777777" w:rsidR="0086790C" w:rsidRPr="004A58D2" w:rsidRDefault="0086790C" w:rsidP="0086790C">
            <w:pPr>
              <w:spacing w:after="160" w:line="259" w:lineRule="auto"/>
              <w:rPr>
                <w:sz w:val="16"/>
                <w:szCs w:val="16"/>
              </w:rPr>
            </w:pPr>
            <w:r w:rsidRPr="004A58D2">
              <w:rPr>
                <w:sz w:val="16"/>
                <w:szCs w:val="16"/>
              </w:rPr>
              <w:t>To confirm that incidents impacting financial reporting-related system jobs, processes, and programs are identified and resolved in a timely manner.</w:t>
            </w:r>
          </w:p>
        </w:tc>
      </w:tr>
      <w:tr w:rsidR="0086790C" w:rsidRPr="00AA121B" w14:paraId="1023299C" w14:textId="77777777" w:rsidTr="004A58D2">
        <w:tc>
          <w:tcPr>
            <w:tcW w:w="0" w:type="auto"/>
            <w:hideMark/>
          </w:tcPr>
          <w:p w14:paraId="56DAEFF8" w14:textId="77777777" w:rsidR="0086790C" w:rsidRPr="004A58D2" w:rsidRDefault="0086790C" w:rsidP="0086790C">
            <w:pPr>
              <w:spacing w:after="160" w:line="259" w:lineRule="auto"/>
              <w:rPr>
                <w:b/>
                <w:bCs/>
                <w:sz w:val="16"/>
                <w:szCs w:val="16"/>
              </w:rPr>
            </w:pPr>
            <w:r w:rsidRPr="004A58D2">
              <w:rPr>
                <w:b/>
                <w:bCs/>
                <w:sz w:val="16"/>
                <w:szCs w:val="16"/>
              </w:rPr>
              <w:t>Frequency</w:t>
            </w:r>
          </w:p>
        </w:tc>
        <w:tc>
          <w:tcPr>
            <w:tcW w:w="0" w:type="auto"/>
            <w:hideMark/>
          </w:tcPr>
          <w:p w14:paraId="2834E432" w14:textId="77777777" w:rsidR="0086790C" w:rsidRPr="004A58D2" w:rsidRDefault="0086790C" w:rsidP="0086790C">
            <w:pPr>
              <w:spacing w:after="160" w:line="259" w:lineRule="auto"/>
              <w:rPr>
                <w:sz w:val="16"/>
                <w:szCs w:val="16"/>
              </w:rPr>
            </w:pPr>
            <w:r w:rsidRPr="004A58D2">
              <w:rPr>
                <w:sz w:val="16"/>
                <w:szCs w:val="16"/>
              </w:rPr>
              <w:t>Ad Hoc / On occurrence</w:t>
            </w:r>
          </w:p>
        </w:tc>
      </w:tr>
      <w:tr w:rsidR="0086790C" w:rsidRPr="00AA121B" w14:paraId="0886D923" w14:textId="77777777" w:rsidTr="004A58D2">
        <w:tc>
          <w:tcPr>
            <w:tcW w:w="0" w:type="auto"/>
            <w:hideMark/>
          </w:tcPr>
          <w:p w14:paraId="2FFFF82D" w14:textId="77777777" w:rsidR="0086790C" w:rsidRPr="004A58D2" w:rsidRDefault="0086790C" w:rsidP="0086790C">
            <w:pPr>
              <w:spacing w:after="160" w:line="259" w:lineRule="auto"/>
              <w:rPr>
                <w:b/>
                <w:bCs/>
                <w:sz w:val="16"/>
                <w:szCs w:val="16"/>
              </w:rPr>
            </w:pPr>
            <w:r w:rsidRPr="004A58D2">
              <w:rPr>
                <w:b/>
                <w:bCs/>
                <w:sz w:val="16"/>
                <w:szCs w:val="16"/>
              </w:rPr>
              <w:t>Roles Involved</w:t>
            </w:r>
          </w:p>
        </w:tc>
        <w:tc>
          <w:tcPr>
            <w:tcW w:w="0" w:type="auto"/>
            <w:hideMark/>
          </w:tcPr>
          <w:p w14:paraId="09E09A29" w14:textId="77777777" w:rsidR="0086790C" w:rsidRPr="004A58D2" w:rsidRDefault="0086790C" w:rsidP="0086790C">
            <w:pPr>
              <w:spacing w:after="160" w:line="259" w:lineRule="auto"/>
              <w:rPr>
                <w:sz w:val="16"/>
                <w:szCs w:val="16"/>
              </w:rPr>
            </w:pPr>
            <w:r w:rsidRPr="004A58D2">
              <w:rPr>
                <w:sz w:val="16"/>
                <w:szCs w:val="16"/>
              </w:rPr>
              <w:t>UK&amp;I Finance Systems Team, Blackline System Administrators, Finance Users, Regional Reconciliation Teams, Blackline Vendor</w:t>
            </w:r>
          </w:p>
        </w:tc>
      </w:tr>
      <w:tr w:rsidR="0086790C" w:rsidRPr="00AA121B" w14:paraId="18F01F67" w14:textId="77777777" w:rsidTr="004A58D2">
        <w:tc>
          <w:tcPr>
            <w:tcW w:w="0" w:type="auto"/>
            <w:hideMark/>
          </w:tcPr>
          <w:p w14:paraId="3844B6B5" w14:textId="77777777" w:rsidR="0086790C" w:rsidRPr="004A58D2" w:rsidRDefault="0086790C" w:rsidP="0086790C">
            <w:pPr>
              <w:spacing w:after="160" w:line="259" w:lineRule="auto"/>
              <w:rPr>
                <w:b/>
                <w:bCs/>
                <w:sz w:val="16"/>
                <w:szCs w:val="16"/>
              </w:rPr>
            </w:pPr>
            <w:r w:rsidRPr="004A58D2">
              <w:rPr>
                <w:b/>
                <w:bCs/>
                <w:sz w:val="16"/>
                <w:szCs w:val="16"/>
              </w:rPr>
              <w:t>Exception Handling</w:t>
            </w:r>
          </w:p>
        </w:tc>
        <w:tc>
          <w:tcPr>
            <w:tcW w:w="0" w:type="auto"/>
            <w:hideMark/>
          </w:tcPr>
          <w:p w14:paraId="3F2210ED" w14:textId="77777777" w:rsidR="0086790C" w:rsidRPr="004A58D2" w:rsidRDefault="0086790C" w:rsidP="0086790C">
            <w:pPr>
              <w:spacing w:after="160" w:line="259" w:lineRule="auto"/>
              <w:rPr>
                <w:sz w:val="16"/>
                <w:szCs w:val="16"/>
              </w:rPr>
            </w:pPr>
            <w:r w:rsidRPr="004A58D2">
              <w:rPr>
                <w:sz w:val="16"/>
                <w:szCs w:val="16"/>
              </w:rPr>
              <w:t>Blackline application incidents are managed through the Finance Systems support route and the Blackline Community Forum rather than through a separate ServiceNow incident-management process.</w:t>
            </w:r>
          </w:p>
        </w:tc>
      </w:tr>
    </w:tbl>
    <w:p w14:paraId="14D90BF4" w14:textId="77777777" w:rsidR="00AA121B" w:rsidRDefault="00AA121B" w:rsidP="0086790C"/>
    <w:p w14:paraId="4EF17AF3" w14:textId="4A4359CE" w:rsidR="0086790C" w:rsidRPr="0086790C" w:rsidRDefault="0086790C" w:rsidP="0086790C">
      <w:r w:rsidRPr="0086790C">
        <w:t>Blackline incidents are identified by Finance users, regional reconciliation teams or the UK&amp;I Finance Systems Team. Incidents include application unavailability, reporting failures, reconciliation-processing issues and other failures affecting the use of the Blackline service.</w:t>
      </w:r>
    </w:p>
    <w:p w14:paraId="21068F86" w14:textId="77777777" w:rsidR="0086790C" w:rsidRPr="0086790C" w:rsidRDefault="0086790C" w:rsidP="0086790C">
      <w:r w:rsidRPr="0086790C">
        <w:t>The UK&amp;I Finance Systems Team performs the initial triage and determines whether the issue can be resolved through customer-side administration or requires action from Blackline. Where vendor support is required, an authorised Blackline System Administrator raises a case through the Blackline Community Forum and assigns the applicable priority.</w:t>
      </w:r>
    </w:p>
    <w:p w14:paraId="13BCD9F4" w14:textId="77777777" w:rsidR="0086790C" w:rsidRPr="0086790C" w:rsidRDefault="0086790C" w:rsidP="0086790C">
      <w:r w:rsidRPr="0086790C">
        <w:t>Blackline investigates and resolves the issue through the vendor-support process in accordance with the applicable priority-based service arrangements. The UK&amp;I Finance Systems Team monitors the case, follows up with Blackline and coordinates communications with affected users.</w:t>
      </w:r>
    </w:p>
    <w:p w14:paraId="4F022A0D" w14:textId="77777777" w:rsidR="0086790C" w:rsidRPr="0086790C" w:rsidRDefault="0086790C" w:rsidP="0086790C">
      <w:r w:rsidRPr="0086790C">
        <w:lastRenderedPageBreak/>
        <w:t>Where an incident affects reconciliation activity, financial-close processing or reporting, the UK&amp;I Finance Systems Team obtains confirmation from the affected Finance users that the service or processing output operates as required before the incident is closed.</w:t>
      </w:r>
    </w:p>
    <w:p w14:paraId="21140858" w14:textId="77777777" w:rsidR="0086790C" w:rsidRPr="0086790C" w:rsidRDefault="0086790C" w:rsidP="0086790C">
      <w:r w:rsidRPr="0086790C">
        <w:t>The Blackline Community Forum case retains the issue description, assigned priority, vendor investigation, status updates and resolution details. Supporting internal communications and business confirmation are retained where the incident affects reconciliation or financial-close activity.</w:t>
      </w:r>
    </w:p>
    <w:p w14:paraId="1890E6B9" w14:textId="77777777" w:rsidR="0086790C" w:rsidRPr="0086790C" w:rsidRDefault="0086790C" w:rsidP="0086790C">
      <w:r w:rsidRPr="0086790C">
        <w:t>Blackline application incidents are managed through the Finance Systems support route and the Blackline Community Forum. A separate ServiceNow incident-management process does not operate for Blackline application incidents. The Blackline Community Forum case-logging tool is the incident-management tool, and the Blackline vendor is responsible for incident investigation, resolution, reporting and monitoring.</w:t>
      </w:r>
    </w:p>
    <w:p w14:paraId="09EFF704" w14:textId="77777777" w:rsidR="0086790C" w:rsidRPr="0086790C" w:rsidRDefault="0086790C" w:rsidP="0086790C">
      <w:r w:rsidRPr="0086790C">
        <w:rPr>
          <w:b/>
          <w:bCs/>
        </w:rPr>
        <w:t>Limitations:</w:t>
      </w:r>
    </w:p>
    <w:p w14:paraId="55E40395" w14:textId="77777777" w:rsidR="0086790C" w:rsidRPr="0086790C" w:rsidRDefault="0086790C" w:rsidP="0086790C">
      <w:r w:rsidRPr="0086790C">
        <w:t>A separate ServiceNow incident-management process does not operate for Blackline application incidents.</w:t>
      </w:r>
    </w:p>
    <w:p w14:paraId="276A4EA3" w14:textId="77777777" w:rsidR="0086790C" w:rsidRPr="0086790C" w:rsidRDefault="0086790C" w:rsidP="0086790C">
      <w:r w:rsidRPr="0086790C">
        <w:rPr>
          <w:b/>
          <w:bCs/>
        </w:rPr>
        <w:t>Future-State Information:</w:t>
      </w:r>
    </w:p>
    <w:p w14:paraId="34577F15" w14:textId="77777777" w:rsidR="0086790C" w:rsidRDefault="0086790C" w:rsidP="0086790C">
      <w:r w:rsidRPr="0086790C">
        <w:t>NA</w:t>
      </w:r>
    </w:p>
    <w:p w14:paraId="25B38B70" w14:textId="77777777" w:rsidR="00AA121B" w:rsidRPr="0086790C" w:rsidRDefault="00AA121B" w:rsidP="0086790C"/>
    <w:p w14:paraId="1BB3277E" w14:textId="18AE6956" w:rsidR="00A82B27" w:rsidRPr="004A58D2" w:rsidRDefault="0086790C" w:rsidP="004A58D2">
      <w:pPr>
        <w:jc w:val="both"/>
        <w:rPr>
          <w:i/>
          <w:iCs/>
          <w:color w:val="FFFFFF" w:themeColor="background1"/>
          <w:highlight w:val="red"/>
        </w:rPr>
      </w:pPr>
      <w:r w:rsidRPr="004A58D2">
        <w:rPr>
          <w:i/>
          <w:iCs/>
          <w:color w:val="FFFFFF" w:themeColor="background1"/>
          <w:highlight w:val="red"/>
        </w:rPr>
        <w:t>Please Note: As part of SOX TOD for Blackline, selected incidents will be reviewed to validate triage, priority assignment, vendor escalation, case monitoring, resolution, business confirmation and closure evidence.</w:t>
      </w:r>
    </w:p>
    <w:p w14:paraId="760BB4AC" w14:textId="77777777" w:rsidR="00A82B27" w:rsidRDefault="00A82B27">
      <w:pPr>
        <w:rPr>
          <w:i/>
          <w:iCs/>
        </w:rPr>
      </w:pPr>
      <w:r>
        <w:rPr>
          <w:i/>
          <w:iCs/>
        </w:rPr>
        <w:br w:type="page"/>
      </w:r>
    </w:p>
    <w:p w14:paraId="60A1FF9C" w14:textId="60287EB7" w:rsidR="00865AC9" w:rsidRDefault="4B598F96" w:rsidP="00A82B27">
      <w:pPr>
        <w:rPr>
          <w:sz w:val="32"/>
          <w:szCs w:val="32"/>
        </w:rPr>
      </w:pPr>
      <w:r w:rsidRPr="4E1D50FC">
        <w:rPr>
          <w:sz w:val="32"/>
          <w:szCs w:val="32"/>
        </w:rPr>
        <w:lastRenderedPageBreak/>
        <w:t>Program Development</w:t>
      </w:r>
    </w:p>
    <w:p w14:paraId="3570CCE7" w14:textId="619475DA" w:rsidR="00CC5BFA" w:rsidRDefault="00CC5BFA" w:rsidP="00CC5BFA">
      <w:bookmarkStart w:id="13" w:name="_Toc1340679689"/>
      <w:r>
        <w:t>Blackline is a purchased, vendor-managed SaaS application. Blackline performs core product development, platform maintenance and application releases within the vendor-managed environment. Intact does not develop, modify or deploy Blackline product code.</w:t>
      </w:r>
    </w:p>
    <w:p w14:paraId="76135898" w14:textId="6D86A5D3" w:rsidR="00CC5BFA" w:rsidRDefault="00CC5BFA" w:rsidP="00CC5BFA">
      <w:r>
        <w:t>The Finance Systems Team performs limited customer-side administration, including configuration of fields, accounts, reconciliation settings, user access and entity access. These activities form part of the Blackline access-management, reconciliation or Change Management processes and do not constitute Program Development.</w:t>
      </w:r>
    </w:p>
    <w:p w14:paraId="6C3F495D" w14:textId="3308A3F4" w:rsidR="00CC5BFA" w:rsidRDefault="00CC5BFA" w:rsidP="00CC5BFA">
      <w:r>
        <w:t>Blackline develops and tests core application changes within vendor-managed sandbox or test environments before releasing the changes to Production. Vendor development, testing, implementation and release controls are covered through the Blackline SOC 1 Type II report and Intact’s TPRM process.</w:t>
      </w:r>
    </w:p>
    <w:p w14:paraId="51207285" w14:textId="27EFC64C" w:rsidR="006B2E1D" w:rsidRDefault="006B2E1D" w:rsidP="00CC5BFA">
      <w:r>
        <w:t xml:space="preserve">Program Development controls are therefore not separately operated for </w:t>
      </w:r>
      <w:r w:rsidR="00CC5BFA">
        <w:t>Blackline</w:t>
      </w:r>
      <w:r>
        <w:t xml:space="preserve"> in the current state. </w:t>
      </w:r>
    </w:p>
    <w:p w14:paraId="7B8973D5" w14:textId="56D3512D" w:rsidR="002D5D44" w:rsidRPr="004A58D2" w:rsidRDefault="002D5D44" w:rsidP="00CC5BFA">
      <w:pPr>
        <w:rPr>
          <w:rFonts w:eastAsia="Aptos"/>
          <w:i/>
          <w:iCs/>
        </w:rPr>
      </w:pPr>
      <w:r w:rsidRPr="00AE2D3D">
        <w:rPr>
          <w:rFonts w:eastAsia="Aptos"/>
          <w:i/>
          <w:iCs/>
          <w:highlight w:val="red"/>
        </w:rPr>
        <w:t>Please refer to the Common Program Development Control Narrative for the enterprise Program Development methodology, project governance requirements and distinction between qualifying Program Development activity and routine Change Management.</w:t>
      </w:r>
    </w:p>
    <w:p w14:paraId="5711157D" w14:textId="77777777" w:rsidR="00855E19" w:rsidRDefault="00855E19" w:rsidP="006B2E1D"/>
    <w:tbl>
      <w:tblPr>
        <w:tblStyle w:val="PlainTable1"/>
        <w:tblW w:w="9364" w:type="dxa"/>
        <w:tblLook w:val="04A0" w:firstRow="1" w:lastRow="0" w:firstColumn="1" w:lastColumn="0" w:noHBand="0" w:noVBand="1"/>
      </w:tblPr>
      <w:tblGrid>
        <w:gridCol w:w="1513"/>
        <w:gridCol w:w="2528"/>
        <w:gridCol w:w="1494"/>
        <w:gridCol w:w="3829"/>
      </w:tblGrid>
      <w:tr w:rsidR="00D17225" w:rsidRPr="00CC5BFA" w14:paraId="365FABB0" w14:textId="77777777" w:rsidTr="004A5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74455" w14:textId="77777777" w:rsidR="00D17225" w:rsidRPr="00CC5BFA" w:rsidRDefault="00D17225" w:rsidP="00D17225">
            <w:pPr>
              <w:spacing w:after="160" w:line="259" w:lineRule="auto"/>
              <w:rPr>
                <w:sz w:val="16"/>
                <w:szCs w:val="16"/>
              </w:rPr>
            </w:pPr>
            <w:r w:rsidRPr="00CC5BFA">
              <w:rPr>
                <w:sz w:val="16"/>
                <w:szCs w:val="16"/>
              </w:rPr>
              <w:t>Control</w:t>
            </w:r>
          </w:p>
        </w:tc>
        <w:tc>
          <w:tcPr>
            <w:tcW w:w="0" w:type="auto"/>
          </w:tcPr>
          <w:p w14:paraId="20968E84" w14:textId="778F7481" w:rsidR="00D17225" w:rsidRPr="00CC5BFA" w:rsidRDefault="00D17225" w:rsidP="00D17225">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Control Objective</w:t>
            </w:r>
          </w:p>
        </w:tc>
        <w:tc>
          <w:tcPr>
            <w:tcW w:w="0" w:type="auto"/>
            <w:hideMark/>
          </w:tcPr>
          <w:p w14:paraId="52E5555B" w14:textId="21E5D810" w:rsidR="00D17225" w:rsidRPr="00CC5BFA" w:rsidRDefault="00D17225" w:rsidP="00D1722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CC5BFA">
              <w:rPr>
                <w:sz w:val="16"/>
                <w:szCs w:val="16"/>
              </w:rPr>
              <w:t>Applicability</w:t>
            </w:r>
          </w:p>
        </w:tc>
        <w:tc>
          <w:tcPr>
            <w:tcW w:w="0" w:type="auto"/>
            <w:hideMark/>
          </w:tcPr>
          <w:p w14:paraId="4308743A" w14:textId="77777777" w:rsidR="00D17225" w:rsidRPr="00CC5BFA" w:rsidRDefault="00D17225" w:rsidP="00D1722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CC5BFA">
              <w:rPr>
                <w:sz w:val="16"/>
                <w:szCs w:val="16"/>
              </w:rPr>
              <w:t>Details</w:t>
            </w:r>
          </w:p>
        </w:tc>
      </w:tr>
      <w:tr w:rsidR="00D17225" w:rsidRPr="00CC5BFA" w14:paraId="106DAD0F" w14:textId="77777777" w:rsidTr="004A5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57E1" w14:textId="77777777" w:rsidR="00D17225" w:rsidRPr="00CC5BFA" w:rsidRDefault="00D17225" w:rsidP="00D17225">
            <w:pPr>
              <w:spacing w:after="160" w:line="259" w:lineRule="auto"/>
              <w:rPr>
                <w:b w:val="0"/>
                <w:bCs w:val="0"/>
                <w:sz w:val="16"/>
                <w:szCs w:val="16"/>
              </w:rPr>
            </w:pPr>
            <w:r w:rsidRPr="00CC5BFA">
              <w:rPr>
                <w:rStyle w:val="Strong"/>
                <w:sz w:val="16"/>
                <w:szCs w:val="16"/>
              </w:rPr>
              <w:t>PD Policies and Procedures [PD.C01]</w:t>
            </w:r>
          </w:p>
        </w:tc>
        <w:tc>
          <w:tcPr>
            <w:tcW w:w="0" w:type="auto"/>
          </w:tcPr>
          <w:p w14:paraId="5052E5BC" w14:textId="557561E9" w:rsidR="00D17225" w:rsidRPr="00CC5BFA" w:rsidRDefault="00D17225" w:rsidP="00D17225">
            <w:pPr>
              <w:cnfStyle w:val="000000100000" w:firstRow="0" w:lastRow="0" w:firstColumn="0" w:lastColumn="0" w:oddVBand="0" w:evenVBand="0" w:oddHBand="1" w:evenHBand="0" w:firstRowFirstColumn="0" w:firstRowLastColumn="0" w:lastRowFirstColumn="0" w:lastRowLastColumn="0"/>
              <w:rPr>
                <w:rStyle w:val="Strong"/>
                <w:b w:val="0"/>
                <w:bCs w:val="0"/>
                <w:sz w:val="16"/>
                <w:szCs w:val="16"/>
              </w:rPr>
            </w:pPr>
            <w:r w:rsidRPr="00A160D0">
              <w:rPr>
                <w:rStyle w:val="Strong"/>
                <w:b w:val="0"/>
                <w:bCs w:val="0"/>
                <w:sz w:val="16"/>
                <w:szCs w:val="16"/>
              </w:rPr>
              <w:t>To confirm that project acquisition and development policies and procedures are formally documented, approved, communicated, and periodically reviewed to support effective internal controls over financial reporting</w:t>
            </w:r>
          </w:p>
        </w:tc>
        <w:tc>
          <w:tcPr>
            <w:tcW w:w="0" w:type="auto"/>
            <w:hideMark/>
          </w:tcPr>
          <w:p w14:paraId="321A1D85" w14:textId="1A174022" w:rsidR="00D17225" w:rsidRPr="00CC5BFA" w:rsidRDefault="00D17225" w:rsidP="00D1722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CC5BFA">
              <w:rPr>
                <w:rStyle w:val="Strong"/>
                <w:b w:val="0"/>
                <w:bCs w:val="0"/>
                <w:sz w:val="16"/>
                <w:szCs w:val="16"/>
              </w:rPr>
              <w:t>Applicable through the Common Program Development Control Narrative</w:t>
            </w:r>
          </w:p>
        </w:tc>
        <w:tc>
          <w:tcPr>
            <w:tcW w:w="0" w:type="auto"/>
            <w:hideMark/>
          </w:tcPr>
          <w:p w14:paraId="2EEB356F" w14:textId="57BD263A" w:rsidR="00D17225" w:rsidRPr="00CC5BFA" w:rsidRDefault="00D17225" w:rsidP="00D1722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CC5BFA">
              <w:rPr>
                <w:sz w:val="16"/>
                <w:szCs w:val="16"/>
              </w:rPr>
              <w:t>Blackline does not maintain a separate application-specific Program Development or SDLC procedure. Intact’s common Program Development policies and methodology apply where a qualifying major development, new implementation, new module or one-off data-migration initiative affects Blackline. Core Blackline product development remains subject to the vendor’s development controls and the applicable SOC 1 Type II assessment.</w:t>
            </w:r>
          </w:p>
        </w:tc>
      </w:tr>
      <w:tr w:rsidR="00D17225" w:rsidRPr="00CC5BFA" w14:paraId="4A32C3A7" w14:textId="77777777" w:rsidTr="004A58D2">
        <w:tc>
          <w:tcPr>
            <w:cnfStyle w:val="001000000000" w:firstRow="0" w:lastRow="0" w:firstColumn="1" w:lastColumn="0" w:oddVBand="0" w:evenVBand="0" w:oddHBand="0" w:evenHBand="0" w:firstRowFirstColumn="0" w:firstRowLastColumn="0" w:lastRowFirstColumn="0" w:lastRowLastColumn="0"/>
            <w:tcW w:w="0" w:type="auto"/>
            <w:hideMark/>
          </w:tcPr>
          <w:p w14:paraId="5A94C1BC" w14:textId="77777777" w:rsidR="00D17225" w:rsidRPr="00CC5BFA" w:rsidRDefault="00D17225" w:rsidP="00D17225">
            <w:pPr>
              <w:spacing w:after="160" w:line="259" w:lineRule="auto"/>
              <w:rPr>
                <w:b w:val="0"/>
                <w:bCs w:val="0"/>
                <w:sz w:val="16"/>
                <w:szCs w:val="16"/>
              </w:rPr>
            </w:pPr>
            <w:r w:rsidRPr="00CC5BFA">
              <w:rPr>
                <w:rStyle w:val="Strong"/>
                <w:sz w:val="16"/>
                <w:szCs w:val="16"/>
              </w:rPr>
              <w:t>Program Development and Data Migration [PD.C02]</w:t>
            </w:r>
          </w:p>
        </w:tc>
        <w:tc>
          <w:tcPr>
            <w:tcW w:w="0" w:type="auto"/>
          </w:tcPr>
          <w:p w14:paraId="1C064D6D" w14:textId="133A1AF6" w:rsidR="00D17225" w:rsidRPr="00CC5BFA" w:rsidRDefault="00D17225" w:rsidP="00D17225">
            <w:pPr>
              <w:cnfStyle w:val="000000000000" w:firstRow="0" w:lastRow="0" w:firstColumn="0" w:lastColumn="0" w:oddVBand="0" w:evenVBand="0" w:oddHBand="0" w:evenHBand="0" w:firstRowFirstColumn="0" w:firstRowLastColumn="0" w:lastRowFirstColumn="0" w:lastRowLastColumn="0"/>
              <w:rPr>
                <w:rStyle w:val="Strong"/>
                <w:b w:val="0"/>
                <w:bCs w:val="0"/>
                <w:sz w:val="16"/>
                <w:szCs w:val="16"/>
              </w:rPr>
            </w:pPr>
            <w:r w:rsidRPr="0051011A">
              <w:rPr>
                <w:rStyle w:val="Strong"/>
                <w:b w:val="0"/>
                <w:bCs w:val="0"/>
                <w:sz w:val="16"/>
                <w:szCs w:val="16"/>
              </w:rPr>
              <w:t>To confirm program development related activities are governed, approved, and assessed for IT general control readiness prior to implementation.</w:t>
            </w:r>
          </w:p>
        </w:tc>
        <w:tc>
          <w:tcPr>
            <w:tcW w:w="0" w:type="auto"/>
            <w:hideMark/>
          </w:tcPr>
          <w:p w14:paraId="17D9265C" w14:textId="1E315AE0" w:rsidR="00D17225" w:rsidRPr="00CC5BFA" w:rsidRDefault="00D17225" w:rsidP="00D1722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CC5BFA">
              <w:rPr>
                <w:rStyle w:val="Strong"/>
                <w:b w:val="0"/>
                <w:bCs w:val="0"/>
                <w:sz w:val="16"/>
                <w:szCs w:val="16"/>
              </w:rPr>
              <w:t>Not currently applicable</w:t>
            </w:r>
          </w:p>
        </w:tc>
        <w:tc>
          <w:tcPr>
            <w:tcW w:w="0" w:type="auto"/>
            <w:hideMark/>
          </w:tcPr>
          <w:p w14:paraId="00A161D4" w14:textId="14BFF94D" w:rsidR="00D17225" w:rsidRPr="00CC5BFA" w:rsidRDefault="00D17225" w:rsidP="00D1722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CC5BFA">
              <w:rPr>
                <w:sz w:val="16"/>
                <w:szCs w:val="16"/>
              </w:rPr>
              <w:t>No major development, new Blackline module or one-off data-migration initiative currently affects Blackline. Core application development and platform releases are performed by the Blackline vendor. Customer-side configuration of fields, accounts, reconciliation settings, user access and entity access is governed through Access Management, the reconciliation process or Change Management and is not treated as Program Development.</w:t>
            </w:r>
          </w:p>
        </w:tc>
      </w:tr>
      <w:tr w:rsidR="00D17225" w:rsidRPr="00CC5BFA" w14:paraId="26547694" w14:textId="77777777" w:rsidTr="004A5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8BC02" w14:textId="77777777" w:rsidR="00D17225" w:rsidRPr="00CC5BFA" w:rsidRDefault="00D17225" w:rsidP="00D17225">
            <w:pPr>
              <w:spacing w:after="160" w:line="259" w:lineRule="auto"/>
              <w:rPr>
                <w:b w:val="0"/>
                <w:bCs w:val="0"/>
                <w:sz w:val="16"/>
                <w:szCs w:val="16"/>
              </w:rPr>
            </w:pPr>
            <w:r w:rsidRPr="00CC5BFA">
              <w:rPr>
                <w:rStyle w:val="Strong"/>
                <w:sz w:val="16"/>
                <w:szCs w:val="16"/>
              </w:rPr>
              <w:t>Data Migration Completeness and Accuracy Validation [PD.C03]</w:t>
            </w:r>
          </w:p>
        </w:tc>
        <w:tc>
          <w:tcPr>
            <w:tcW w:w="0" w:type="auto"/>
          </w:tcPr>
          <w:p w14:paraId="4565DABF" w14:textId="372917C0" w:rsidR="00D17225" w:rsidRPr="00CC5BFA" w:rsidRDefault="00D17225" w:rsidP="00D17225">
            <w:pPr>
              <w:cnfStyle w:val="000000100000" w:firstRow="0" w:lastRow="0" w:firstColumn="0" w:lastColumn="0" w:oddVBand="0" w:evenVBand="0" w:oddHBand="1" w:evenHBand="0" w:firstRowFirstColumn="0" w:firstRowLastColumn="0" w:lastRowFirstColumn="0" w:lastRowLastColumn="0"/>
              <w:rPr>
                <w:rStyle w:val="Strong"/>
                <w:b w:val="0"/>
                <w:bCs w:val="0"/>
                <w:sz w:val="16"/>
                <w:szCs w:val="16"/>
              </w:rPr>
            </w:pPr>
            <w:r w:rsidRPr="003C252E">
              <w:rPr>
                <w:rStyle w:val="Strong"/>
                <w:b w:val="0"/>
                <w:bCs w:val="0"/>
                <w:sz w:val="16"/>
                <w:szCs w:val="16"/>
              </w:rPr>
              <w:t>To ensure that data migrated as part of program development initiatives is complete and accurate through defined data validation, reconciliation, and exception resolution procedures prior to production deployment.</w:t>
            </w:r>
          </w:p>
        </w:tc>
        <w:tc>
          <w:tcPr>
            <w:tcW w:w="0" w:type="auto"/>
            <w:hideMark/>
          </w:tcPr>
          <w:p w14:paraId="50A14B9A" w14:textId="1C123BD5" w:rsidR="00D17225" w:rsidRPr="00CC5BFA" w:rsidRDefault="00D17225" w:rsidP="00D1722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CC5BFA">
              <w:rPr>
                <w:rStyle w:val="Strong"/>
                <w:b w:val="0"/>
                <w:bCs w:val="0"/>
                <w:sz w:val="16"/>
                <w:szCs w:val="16"/>
              </w:rPr>
              <w:t>Not currently applicable</w:t>
            </w:r>
          </w:p>
        </w:tc>
        <w:tc>
          <w:tcPr>
            <w:tcW w:w="0" w:type="auto"/>
            <w:hideMark/>
          </w:tcPr>
          <w:p w14:paraId="56DE3999" w14:textId="35F94993" w:rsidR="00D17225" w:rsidRPr="00CC5BFA" w:rsidRDefault="00D17225" w:rsidP="00D1722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CC5BFA">
              <w:rPr>
                <w:sz w:val="16"/>
                <w:szCs w:val="16"/>
              </w:rPr>
              <w:t>No one-off migration of data from a legacy system into Blackline currently takes place. Account information and recurring data flows used in the reconciliation process form part of ongoing business operations and do not represent a Program Development data migration.</w:t>
            </w:r>
          </w:p>
        </w:tc>
      </w:tr>
      <w:tr w:rsidR="00D17225" w:rsidRPr="00CC5BFA" w14:paraId="47DBB816" w14:textId="77777777" w:rsidTr="004A58D2">
        <w:tc>
          <w:tcPr>
            <w:cnfStyle w:val="001000000000" w:firstRow="0" w:lastRow="0" w:firstColumn="1" w:lastColumn="0" w:oddVBand="0" w:evenVBand="0" w:oddHBand="0" w:evenHBand="0" w:firstRowFirstColumn="0" w:firstRowLastColumn="0" w:lastRowFirstColumn="0" w:lastRowLastColumn="0"/>
            <w:tcW w:w="0" w:type="auto"/>
            <w:hideMark/>
          </w:tcPr>
          <w:p w14:paraId="1155D6FF" w14:textId="77777777" w:rsidR="00D17225" w:rsidRPr="00CC5BFA" w:rsidRDefault="00D17225" w:rsidP="00D17225">
            <w:pPr>
              <w:spacing w:after="160" w:line="259" w:lineRule="auto"/>
              <w:rPr>
                <w:b w:val="0"/>
                <w:bCs w:val="0"/>
                <w:sz w:val="16"/>
                <w:szCs w:val="16"/>
              </w:rPr>
            </w:pPr>
            <w:r w:rsidRPr="00CC5BFA">
              <w:rPr>
                <w:rStyle w:val="Strong"/>
                <w:sz w:val="16"/>
                <w:szCs w:val="16"/>
              </w:rPr>
              <w:lastRenderedPageBreak/>
              <w:t>Program Development Testing and Approval [PD.C04]</w:t>
            </w:r>
          </w:p>
        </w:tc>
        <w:tc>
          <w:tcPr>
            <w:tcW w:w="0" w:type="auto"/>
          </w:tcPr>
          <w:p w14:paraId="4C6BA411" w14:textId="3E80E60F" w:rsidR="00D17225" w:rsidRPr="00CC5BFA" w:rsidRDefault="00D17225" w:rsidP="00D17225">
            <w:pPr>
              <w:cnfStyle w:val="000000000000" w:firstRow="0" w:lastRow="0" w:firstColumn="0" w:lastColumn="0" w:oddVBand="0" w:evenVBand="0" w:oddHBand="0" w:evenHBand="0" w:firstRowFirstColumn="0" w:firstRowLastColumn="0" w:lastRowFirstColumn="0" w:lastRowLastColumn="0"/>
              <w:rPr>
                <w:rStyle w:val="Strong"/>
                <w:b w:val="0"/>
                <w:bCs w:val="0"/>
                <w:sz w:val="16"/>
                <w:szCs w:val="16"/>
              </w:rPr>
            </w:pPr>
            <w:r w:rsidRPr="003C252E">
              <w:rPr>
                <w:rStyle w:val="Strong"/>
                <w:b w:val="0"/>
                <w:bCs w:val="0"/>
                <w:sz w:val="16"/>
                <w:szCs w:val="16"/>
              </w:rPr>
              <w:t>To ensure that program development activities are executed in accordance with a documented methodology and are formally tested, documented, and approved by management prior to deployment.</w:t>
            </w:r>
          </w:p>
        </w:tc>
        <w:tc>
          <w:tcPr>
            <w:tcW w:w="0" w:type="auto"/>
            <w:hideMark/>
          </w:tcPr>
          <w:p w14:paraId="2525B633" w14:textId="35F0A978" w:rsidR="00D17225" w:rsidRPr="00CC5BFA" w:rsidRDefault="00D17225" w:rsidP="00D1722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CC5BFA">
              <w:rPr>
                <w:rStyle w:val="Strong"/>
                <w:b w:val="0"/>
                <w:bCs w:val="0"/>
                <w:sz w:val="16"/>
                <w:szCs w:val="16"/>
              </w:rPr>
              <w:t>Not currently applicable</w:t>
            </w:r>
          </w:p>
        </w:tc>
        <w:tc>
          <w:tcPr>
            <w:tcW w:w="0" w:type="auto"/>
            <w:hideMark/>
          </w:tcPr>
          <w:p w14:paraId="32CB99E5" w14:textId="68098EA7" w:rsidR="00D17225" w:rsidRPr="00CC5BFA" w:rsidRDefault="00D17225" w:rsidP="00D1722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CC5BFA">
              <w:rPr>
                <w:sz w:val="16"/>
                <w:szCs w:val="16"/>
              </w:rPr>
              <w:t>No major Program Development initiative currently affects Blackline. Blackline performs development and testing of core product releases within the vendor-managed environment. Testing and approval of routine vendor releases and customer-side changes are addressed under CM.C03 and are not duplicated under PD.C04.</w:t>
            </w:r>
          </w:p>
        </w:tc>
      </w:tr>
    </w:tbl>
    <w:p w14:paraId="3B17FB66" w14:textId="77777777" w:rsidR="00CC5BFA" w:rsidRDefault="00CC5BFA" w:rsidP="006B2E1D"/>
    <w:p w14:paraId="29CA023C" w14:textId="4950C338" w:rsidR="00CC5BFA" w:rsidRDefault="00CC5BFA">
      <w:r>
        <w:br w:type="page"/>
      </w:r>
    </w:p>
    <w:p w14:paraId="699BFDCC" w14:textId="77777777" w:rsidR="00865AC9" w:rsidRPr="00143CBC" w:rsidRDefault="4B598F96" w:rsidP="0E5B1FA2">
      <w:pPr>
        <w:pStyle w:val="Heading1"/>
        <w:rPr>
          <w:rFonts w:cstheme="minorBidi"/>
          <w:sz w:val="32"/>
          <w:szCs w:val="32"/>
          <w:lang w:eastAsia="en-GB"/>
        </w:rPr>
      </w:pPr>
      <w:bookmarkStart w:id="14" w:name="_Toc238330458"/>
      <w:bookmarkEnd w:id="13"/>
      <w:r w:rsidRPr="0E5B1FA2">
        <w:rPr>
          <w:rFonts w:cstheme="minorBidi"/>
          <w:sz w:val="32"/>
          <w:szCs w:val="32"/>
        </w:rPr>
        <w:lastRenderedPageBreak/>
        <w:t>Third-Party Risk Management</w:t>
      </w:r>
      <w:bookmarkEnd w:id="14"/>
    </w:p>
    <w:p w14:paraId="4AEB3E0F" w14:textId="77777777" w:rsidR="00DD1840" w:rsidRDefault="00DD1840" w:rsidP="00AE5ABC"/>
    <w:p w14:paraId="27D75D4D" w14:textId="77777777" w:rsidR="00DD1840" w:rsidRDefault="00DD1840" w:rsidP="00DD1840">
      <w:pPr>
        <w:jc w:val="both"/>
        <w:rPr>
          <w:i/>
          <w:iCs/>
          <w:color w:val="FFFFFF" w:themeColor="background1"/>
        </w:rPr>
      </w:pPr>
      <w:r w:rsidRPr="00AE2D3D">
        <w:rPr>
          <w:i/>
          <w:iCs/>
          <w:highlight w:val="red"/>
        </w:rPr>
        <w:t>Please refer to the Common Third-Party Risk Management Control Narrative for the enterprise TPRM framework, control ownership, third-party due diligence, risk assessment, ongoing monitoring, issue management and oversight requirements. Application-specific reliance on vendor assurance reports, including the assessment of scope, exceptions, bridge coverage and Complementary User Entity Controls, is documented separately.</w:t>
      </w:r>
    </w:p>
    <w:p w14:paraId="58A2C71D" w14:textId="77777777" w:rsidR="003B0156" w:rsidRDefault="003B0156"/>
    <w:p w14:paraId="3BF0B270" w14:textId="77777777" w:rsidR="0011596C" w:rsidRDefault="0011596C">
      <w:r>
        <w:br w:type="page"/>
      </w:r>
    </w:p>
    <w:p w14:paraId="00CF5F4C" w14:textId="6E1A7BF2" w:rsidR="00865AC9" w:rsidRPr="009637F8" w:rsidRDefault="00246557" w:rsidP="009637F8">
      <w:r>
        <w:rPr>
          <w:sz w:val="32"/>
          <w:szCs w:val="32"/>
        </w:rPr>
        <w:lastRenderedPageBreak/>
        <w:t xml:space="preserve">Recommended </w:t>
      </w:r>
      <w:r w:rsidR="00865AC9" w:rsidRPr="00143CBC">
        <w:rPr>
          <w:sz w:val="32"/>
          <w:szCs w:val="32"/>
        </w:rPr>
        <w:t>Evidence Management</w:t>
      </w:r>
    </w:p>
    <w:p w14:paraId="7A884D01" w14:textId="51B09B5F" w:rsidR="00046263" w:rsidRDefault="00046263" w:rsidP="00046263">
      <w:pPr>
        <w:rPr>
          <w:b/>
          <w:bCs/>
        </w:rPr>
      </w:pPr>
      <w:r w:rsidRPr="009172E6">
        <w:rPr>
          <w:b/>
          <w:bCs/>
        </w:rPr>
        <w:t>Primary Evidence Artefacts (by domain)</w:t>
      </w:r>
    </w:p>
    <w:p w14:paraId="5911B959" w14:textId="2A307A51" w:rsidR="00246557" w:rsidRDefault="00246557" w:rsidP="00046263">
      <w:pPr>
        <w:rPr>
          <w:color w:val="FFC000"/>
        </w:rPr>
      </w:pPr>
      <w:r>
        <w:rPr>
          <w:color w:val="FFC000"/>
        </w:rPr>
        <w:t>&lt;</w:t>
      </w:r>
      <w:r w:rsidRPr="00246557">
        <w:rPr>
          <w:color w:val="FFC000"/>
        </w:rPr>
        <w:t xml:space="preserve">Intact to confirm each line item - Confirmed / NA / Pending </w:t>
      </w:r>
      <w:r w:rsidR="00414AFA">
        <w:rPr>
          <w:color w:val="FFC000"/>
        </w:rPr>
        <w:t>A</w:t>
      </w:r>
      <w:r w:rsidRPr="00246557">
        <w:rPr>
          <w:color w:val="FFC000"/>
        </w:rPr>
        <w:t>rtefacts</w:t>
      </w:r>
      <w:r>
        <w:rPr>
          <w:color w:val="FFC000"/>
        </w:rPr>
        <w:t>&gt;</w:t>
      </w:r>
    </w:p>
    <w:p w14:paraId="3B4AA7D3" w14:textId="77777777" w:rsidR="00900E8D" w:rsidRDefault="00900E8D" w:rsidP="00B63990">
      <w:pPr>
        <w:pStyle w:val="ListBullet"/>
        <w:numPr>
          <w:ilvl w:val="0"/>
          <w:numId w:val="0"/>
        </w:numPr>
        <w:rPr>
          <w:sz w:val="22"/>
        </w:rPr>
      </w:pPr>
    </w:p>
    <w:tbl>
      <w:tblPr>
        <w:tblStyle w:val="TableGridLight"/>
        <w:tblW w:w="0" w:type="auto"/>
        <w:tblLook w:val="04A0" w:firstRow="1" w:lastRow="0" w:firstColumn="1" w:lastColumn="0" w:noHBand="0" w:noVBand="1"/>
      </w:tblPr>
      <w:tblGrid>
        <w:gridCol w:w="1889"/>
        <w:gridCol w:w="2524"/>
        <w:gridCol w:w="2722"/>
        <w:gridCol w:w="1103"/>
        <w:gridCol w:w="1112"/>
      </w:tblGrid>
      <w:tr w:rsidR="00900E8D" w:rsidRPr="00900E8D" w14:paraId="51D8F0AD" w14:textId="77777777" w:rsidTr="004A58D2">
        <w:tc>
          <w:tcPr>
            <w:tcW w:w="0" w:type="auto"/>
            <w:shd w:val="clear" w:color="auto" w:fill="C00000"/>
            <w:hideMark/>
          </w:tcPr>
          <w:p w14:paraId="4FF2D2BC"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Control / Area</w:t>
            </w:r>
          </w:p>
        </w:tc>
        <w:tc>
          <w:tcPr>
            <w:tcW w:w="0" w:type="auto"/>
            <w:shd w:val="clear" w:color="auto" w:fill="C00000"/>
            <w:hideMark/>
          </w:tcPr>
          <w:p w14:paraId="318B4E30"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Primary Evidence</w:t>
            </w:r>
          </w:p>
        </w:tc>
        <w:tc>
          <w:tcPr>
            <w:tcW w:w="0" w:type="auto"/>
            <w:shd w:val="clear" w:color="auto" w:fill="C00000"/>
            <w:hideMark/>
          </w:tcPr>
          <w:p w14:paraId="484363C0"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Secondary Evidence</w:t>
            </w:r>
          </w:p>
        </w:tc>
        <w:tc>
          <w:tcPr>
            <w:tcW w:w="0" w:type="auto"/>
            <w:shd w:val="clear" w:color="auto" w:fill="C00000"/>
            <w:hideMark/>
          </w:tcPr>
          <w:p w14:paraId="5C568E32"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Evidence Obtained / Report Names</w:t>
            </w:r>
          </w:p>
        </w:tc>
        <w:tc>
          <w:tcPr>
            <w:tcW w:w="0" w:type="auto"/>
            <w:shd w:val="clear" w:color="auto" w:fill="C00000"/>
            <w:hideMark/>
          </w:tcPr>
          <w:p w14:paraId="7F99FF02"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Link to Evidence Folder / Source Data</w:t>
            </w:r>
          </w:p>
        </w:tc>
      </w:tr>
      <w:tr w:rsidR="00900E8D" w:rsidRPr="00900E8D" w14:paraId="52CF9AF0" w14:textId="77777777" w:rsidTr="004A58D2">
        <w:tc>
          <w:tcPr>
            <w:tcW w:w="0" w:type="auto"/>
            <w:hideMark/>
          </w:tcPr>
          <w:p w14:paraId="0A960DEB"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APD.C01 to APD.C05 – Access Management</w:t>
            </w:r>
          </w:p>
        </w:tc>
        <w:tc>
          <w:tcPr>
            <w:tcW w:w="0" w:type="auto"/>
            <w:hideMark/>
          </w:tcPr>
          <w:p w14:paraId="39A0A785"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UK&amp;I User Access &amp; Password Policy Control Framework Supporting Document 2026.</w:t>
            </w:r>
            <w:r w:rsidRPr="004A58D2">
              <w:rPr>
                <w:rFonts w:asciiTheme="minorHAnsi" w:hAnsiTheme="minorHAnsi"/>
                <w:sz w:val="16"/>
                <w:szCs w:val="16"/>
              </w:rPr>
              <w:br/>
              <w:t>• Blackline logical-access process maintained in Blueworks, where applicable.</w:t>
            </w:r>
            <w:r w:rsidRPr="004A58D2">
              <w:rPr>
                <w:rFonts w:asciiTheme="minorHAnsi" w:hAnsiTheme="minorHAnsi"/>
                <w:sz w:val="16"/>
                <w:szCs w:val="16"/>
              </w:rPr>
              <w:br/>
              <w:t>• ServiceDesk Plus access requests.</w:t>
            </w:r>
            <w:r w:rsidRPr="004A58D2">
              <w:rPr>
                <w:rFonts w:asciiTheme="minorHAnsi" w:hAnsiTheme="minorHAnsi"/>
                <w:sz w:val="16"/>
                <w:szCs w:val="16"/>
              </w:rPr>
              <w:br/>
              <w:t>• Regional Local Administrator approvals.</w:t>
            </w:r>
            <w:r w:rsidRPr="004A58D2">
              <w:rPr>
                <w:rFonts w:asciiTheme="minorHAnsi" w:hAnsiTheme="minorHAnsi"/>
                <w:sz w:val="16"/>
                <w:szCs w:val="16"/>
              </w:rPr>
              <w:br/>
              <w:t>• Finance Systems Team Lead approvals for System Administrator access.</w:t>
            </w:r>
            <w:r w:rsidRPr="004A58D2">
              <w:rPr>
                <w:rFonts w:asciiTheme="minorHAnsi" w:hAnsiTheme="minorHAnsi"/>
                <w:sz w:val="16"/>
                <w:szCs w:val="16"/>
              </w:rPr>
              <w:br/>
              <w:t>• Blackline user-setup evidence.</w:t>
            </w:r>
            <w:r w:rsidRPr="004A58D2">
              <w:rPr>
                <w:rFonts w:asciiTheme="minorHAnsi" w:hAnsiTheme="minorHAnsi"/>
                <w:sz w:val="16"/>
                <w:szCs w:val="16"/>
              </w:rPr>
              <w:br/>
              <w:t>• Assigned roles and entity restrictions.</w:t>
            </w:r>
            <w:r w:rsidRPr="004A58D2">
              <w:rPr>
                <w:rFonts w:asciiTheme="minorHAnsi" w:hAnsiTheme="minorHAnsi"/>
                <w:sz w:val="16"/>
                <w:szCs w:val="16"/>
              </w:rPr>
              <w:br/>
              <w:t>• Access-modification evidence.</w:t>
            </w:r>
            <w:r w:rsidRPr="004A58D2">
              <w:rPr>
                <w:rFonts w:asciiTheme="minorHAnsi" w:hAnsiTheme="minorHAnsi"/>
                <w:sz w:val="16"/>
                <w:szCs w:val="16"/>
              </w:rPr>
              <w:br/>
              <w:t>• Leaver or removal instructions.</w:t>
            </w:r>
            <w:r w:rsidRPr="004A58D2">
              <w:rPr>
                <w:rFonts w:asciiTheme="minorHAnsi" w:hAnsiTheme="minorHAnsi"/>
                <w:sz w:val="16"/>
                <w:szCs w:val="16"/>
              </w:rPr>
              <w:br/>
              <w:t>• Completed access-removal evidence.</w:t>
            </w:r>
            <w:r w:rsidRPr="004A58D2">
              <w:rPr>
                <w:rFonts w:asciiTheme="minorHAnsi" w:hAnsiTheme="minorHAnsi"/>
                <w:sz w:val="16"/>
                <w:szCs w:val="16"/>
              </w:rPr>
              <w:br/>
              <w:t>• Current Blackline user population.</w:t>
            </w:r>
          </w:p>
        </w:tc>
        <w:tc>
          <w:tcPr>
            <w:tcW w:w="0" w:type="auto"/>
            <w:hideMark/>
          </w:tcPr>
          <w:p w14:paraId="6347672A"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Applicable access-management process documentation.</w:t>
            </w:r>
            <w:r w:rsidRPr="004A58D2">
              <w:rPr>
                <w:rFonts w:asciiTheme="minorHAnsi" w:hAnsiTheme="minorHAnsi"/>
                <w:sz w:val="16"/>
                <w:szCs w:val="16"/>
              </w:rPr>
              <w:br/>
              <w:t>• Supporting approval emails attached to ServiceDesk Plus requests.</w:t>
            </w:r>
            <w:r w:rsidRPr="004A58D2">
              <w:rPr>
                <w:rFonts w:asciiTheme="minorHAnsi" w:hAnsiTheme="minorHAnsi"/>
                <w:sz w:val="16"/>
                <w:szCs w:val="16"/>
              </w:rPr>
              <w:br/>
              <w:t>• Evidence of completion retained within ServiceDesk Plus or Blackline.</w:t>
            </w:r>
            <w:r w:rsidRPr="004A58D2">
              <w:rPr>
                <w:rFonts w:asciiTheme="minorHAnsi" w:hAnsiTheme="minorHAnsi"/>
                <w:sz w:val="16"/>
                <w:szCs w:val="16"/>
              </w:rPr>
              <w:br/>
              <w:t>• Supporting role and entity-access information from the live Blackline application.</w:t>
            </w:r>
          </w:p>
        </w:tc>
        <w:tc>
          <w:tcPr>
            <w:tcW w:w="0" w:type="auto"/>
            <w:hideMark/>
          </w:tcPr>
          <w:p w14:paraId="454DABE5"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4FC850C6"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285BA032" w14:textId="77777777" w:rsidTr="004A58D2">
        <w:tc>
          <w:tcPr>
            <w:tcW w:w="0" w:type="auto"/>
            <w:hideMark/>
          </w:tcPr>
          <w:p w14:paraId="0177CF52"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APD.C06 – Periodic Review of Terminated and Transferred Users / Inactive-User Review</w:t>
            </w:r>
          </w:p>
        </w:tc>
        <w:tc>
          <w:tcPr>
            <w:tcW w:w="0" w:type="auto"/>
            <w:hideMark/>
          </w:tcPr>
          <w:p w14:paraId="6C592001"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Blackline last-login report.</w:t>
            </w:r>
            <w:r w:rsidRPr="004A58D2">
              <w:rPr>
                <w:rFonts w:asciiTheme="minorHAnsi" w:hAnsiTheme="minorHAnsi"/>
                <w:sz w:val="16"/>
                <w:szCs w:val="16"/>
              </w:rPr>
              <w:br/>
              <w:t>• Monthly inactive-user population.</w:t>
            </w:r>
            <w:r w:rsidRPr="004A58D2">
              <w:rPr>
                <w:rFonts w:asciiTheme="minorHAnsi" w:hAnsiTheme="minorHAnsi"/>
                <w:sz w:val="16"/>
                <w:szCs w:val="16"/>
              </w:rPr>
              <w:br/>
              <w:t>• Review file.</w:t>
            </w:r>
            <w:r w:rsidRPr="004A58D2">
              <w:rPr>
                <w:rFonts w:asciiTheme="minorHAnsi" w:hAnsiTheme="minorHAnsi"/>
                <w:sz w:val="16"/>
                <w:szCs w:val="16"/>
              </w:rPr>
              <w:br/>
              <w:t>• Population of accounts inactive for approximately 60 to 70 days.</w:t>
            </w:r>
            <w:r w:rsidRPr="004A58D2">
              <w:rPr>
                <w:rFonts w:asciiTheme="minorHAnsi" w:hAnsiTheme="minorHAnsi"/>
                <w:sz w:val="16"/>
                <w:szCs w:val="16"/>
              </w:rPr>
              <w:br/>
              <w:t>• Reviewer decisions.</w:t>
            </w:r>
            <w:r w:rsidRPr="004A58D2">
              <w:rPr>
                <w:rFonts w:asciiTheme="minorHAnsi" w:hAnsiTheme="minorHAnsi"/>
                <w:sz w:val="16"/>
                <w:szCs w:val="16"/>
              </w:rPr>
              <w:br/>
              <w:t>• Investigation evidence.</w:t>
            </w:r>
            <w:r w:rsidRPr="004A58D2">
              <w:rPr>
                <w:rFonts w:asciiTheme="minorHAnsi" w:hAnsiTheme="minorHAnsi"/>
                <w:sz w:val="16"/>
                <w:szCs w:val="16"/>
              </w:rPr>
              <w:br/>
              <w:t>• Removal instructions.</w:t>
            </w:r>
            <w:r w:rsidRPr="004A58D2">
              <w:rPr>
                <w:rFonts w:asciiTheme="minorHAnsi" w:hAnsiTheme="minorHAnsi"/>
                <w:sz w:val="16"/>
                <w:szCs w:val="16"/>
              </w:rPr>
              <w:br/>
              <w:t>• Completed access-removal evidence.</w:t>
            </w:r>
            <w:r w:rsidRPr="004A58D2">
              <w:rPr>
                <w:rFonts w:asciiTheme="minorHAnsi" w:hAnsiTheme="minorHAnsi"/>
                <w:sz w:val="16"/>
                <w:szCs w:val="16"/>
              </w:rPr>
              <w:br/>
              <w:t>• Review sign-off.</w:t>
            </w:r>
          </w:p>
        </w:tc>
        <w:tc>
          <w:tcPr>
            <w:tcW w:w="0" w:type="auto"/>
            <w:hideMark/>
          </w:tcPr>
          <w:p w14:paraId="322DAE71"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Supporting leaver notifications, role-change communications or ServiceDesk Plus requests.</w:t>
            </w:r>
            <w:r w:rsidRPr="004A58D2">
              <w:rPr>
                <w:rFonts w:asciiTheme="minorHAnsi" w:hAnsiTheme="minorHAnsi"/>
                <w:sz w:val="16"/>
                <w:szCs w:val="16"/>
              </w:rPr>
              <w:br/>
              <w:t>• Evidence of role or entity-access modification where full account removal was not required.</w:t>
            </w:r>
            <w:r w:rsidRPr="004A58D2">
              <w:rPr>
                <w:rFonts w:asciiTheme="minorHAnsi" w:hAnsiTheme="minorHAnsi"/>
                <w:sz w:val="16"/>
                <w:szCs w:val="16"/>
              </w:rPr>
              <w:br/>
              <w:t>• Supporting correspondence concerning accounts retained following investigation.</w:t>
            </w:r>
          </w:p>
        </w:tc>
        <w:tc>
          <w:tcPr>
            <w:tcW w:w="0" w:type="auto"/>
            <w:hideMark/>
          </w:tcPr>
          <w:p w14:paraId="1D89EF9B"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4FB9DCE2"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402432EE" w14:textId="77777777" w:rsidTr="004A58D2">
        <w:tc>
          <w:tcPr>
            <w:tcW w:w="0" w:type="auto"/>
            <w:hideMark/>
          </w:tcPr>
          <w:p w14:paraId="5E1D6CB0"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APD.C07 – User Access Review, Normal and Privileged</w:t>
            </w:r>
          </w:p>
        </w:tc>
        <w:tc>
          <w:tcPr>
            <w:tcW w:w="0" w:type="auto"/>
            <w:hideMark/>
          </w:tcPr>
          <w:p w14:paraId="29DF8391"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Quarterly Blackline user and entitlement report.</w:t>
            </w:r>
            <w:r w:rsidRPr="004A58D2">
              <w:rPr>
                <w:rFonts w:asciiTheme="minorHAnsi" w:hAnsiTheme="minorHAnsi"/>
                <w:sz w:val="16"/>
                <w:szCs w:val="16"/>
              </w:rPr>
              <w:br/>
              <w:t>• Report-generation parameters.</w:t>
            </w:r>
            <w:r w:rsidRPr="004A58D2">
              <w:rPr>
                <w:rFonts w:asciiTheme="minorHAnsi" w:hAnsiTheme="minorHAnsi"/>
                <w:sz w:val="16"/>
                <w:szCs w:val="16"/>
              </w:rPr>
              <w:br/>
              <w:t>• Blackline screenshots or PDF output.</w:t>
            </w:r>
            <w:r w:rsidRPr="004A58D2">
              <w:rPr>
                <w:rFonts w:asciiTheme="minorHAnsi" w:hAnsiTheme="minorHAnsi"/>
                <w:sz w:val="16"/>
                <w:szCs w:val="16"/>
              </w:rPr>
              <w:br/>
              <w:t>• Corresponding Excel review file.</w:t>
            </w:r>
            <w:r w:rsidRPr="004A58D2">
              <w:rPr>
                <w:rFonts w:asciiTheme="minorHAnsi" w:hAnsiTheme="minorHAnsi"/>
                <w:sz w:val="16"/>
                <w:szCs w:val="16"/>
              </w:rPr>
              <w:br/>
              <w:t>• Report completeness and accuracy comparison.</w:t>
            </w:r>
            <w:r w:rsidRPr="004A58D2">
              <w:rPr>
                <w:rFonts w:asciiTheme="minorHAnsi" w:hAnsiTheme="minorHAnsi"/>
                <w:sz w:val="16"/>
                <w:szCs w:val="16"/>
              </w:rPr>
              <w:br/>
            </w:r>
            <w:r w:rsidRPr="004A58D2">
              <w:rPr>
                <w:rFonts w:asciiTheme="minorHAnsi" w:hAnsiTheme="minorHAnsi"/>
                <w:sz w:val="16"/>
                <w:szCs w:val="16"/>
              </w:rPr>
              <w:lastRenderedPageBreak/>
              <w:t>• Reviewer allocations.</w:t>
            </w:r>
            <w:r w:rsidRPr="004A58D2">
              <w:rPr>
                <w:rFonts w:asciiTheme="minorHAnsi" w:hAnsiTheme="minorHAnsi"/>
                <w:sz w:val="16"/>
                <w:szCs w:val="16"/>
              </w:rPr>
              <w:br/>
              <w:t>• Regional Local Administrator decisions.</w:t>
            </w:r>
            <w:r w:rsidRPr="004A58D2">
              <w:rPr>
                <w:rFonts w:asciiTheme="minorHAnsi" w:hAnsiTheme="minorHAnsi"/>
                <w:sz w:val="16"/>
                <w:szCs w:val="16"/>
              </w:rPr>
              <w:br/>
              <w:t>• Independent Finance Systems Team Lead review of System Administrator access.</w:t>
            </w:r>
            <w:r w:rsidRPr="004A58D2">
              <w:rPr>
                <w:rFonts w:asciiTheme="minorHAnsi" w:hAnsiTheme="minorHAnsi"/>
                <w:sz w:val="16"/>
                <w:szCs w:val="16"/>
              </w:rPr>
              <w:br/>
              <w:t>• Retain, modify and remove decisions.</w:t>
            </w:r>
            <w:r w:rsidRPr="004A58D2">
              <w:rPr>
                <w:rFonts w:asciiTheme="minorHAnsi" w:hAnsiTheme="minorHAnsi"/>
                <w:sz w:val="16"/>
                <w:szCs w:val="16"/>
              </w:rPr>
              <w:br/>
              <w:t>• Reviewer correspondence.</w:t>
            </w:r>
            <w:r w:rsidRPr="004A58D2">
              <w:rPr>
                <w:rFonts w:asciiTheme="minorHAnsi" w:hAnsiTheme="minorHAnsi"/>
                <w:sz w:val="16"/>
                <w:szCs w:val="16"/>
              </w:rPr>
              <w:br/>
              <w:t>• Remediation instructions.</w:t>
            </w:r>
            <w:r w:rsidRPr="004A58D2">
              <w:rPr>
                <w:rFonts w:asciiTheme="minorHAnsi" w:hAnsiTheme="minorHAnsi"/>
                <w:sz w:val="16"/>
                <w:szCs w:val="16"/>
              </w:rPr>
              <w:br/>
              <w:t>• Completed access changes.</w:t>
            </w:r>
            <w:r w:rsidRPr="004A58D2">
              <w:rPr>
                <w:rFonts w:asciiTheme="minorHAnsi" w:hAnsiTheme="minorHAnsi"/>
                <w:sz w:val="16"/>
                <w:szCs w:val="16"/>
              </w:rPr>
              <w:br/>
              <w:t>• Final review closure evidence.</w:t>
            </w:r>
          </w:p>
        </w:tc>
        <w:tc>
          <w:tcPr>
            <w:tcW w:w="0" w:type="auto"/>
            <w:hideMark/>
          </w:tcPr>
          <w:p w14:paraId="7EC70D2A"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lastRenderedPageBreak/>
              <w:t>• Blackline user information used for comparison, including username and last-login date and time.</w:t>
            </w:r>
            <w:r w:rsidRPr="004A58D2">
              <w:rPr>
                <w:rFonts w:asciiTheme="minorHAnsi" w:hAnsiTheme="minorHAnsi"/>
                <w:sz w:val="16"/>
                <w:szCs w:val="16"/>
              </w:rPr>
              <w:br/>
              <w:t>• Evidence of independent reviewer allocation for business-owner and privileged access.</w:t>
            </w:r>
            <w:r w:rsidRPr="004A58D2">
              <w:rPr>
                <w:rFonts w:asciiTheme="minorHAnsi" w:hAnsiTheme="minorHAnsi"/>
                <w:sz w:val="16"/>
                <w:szCs w:val="16"/>
              </w:rPr>
              <w:br/>
              <w:t>• Outstanding-response follow-up evidence.</w:t>
            </w:r>
            <w:r w:rsidRPr="004A58D2">
              <w:rPr>
                <w:rFonts w:asciiTheme="minorHAnsi" w:hAnsiTheme="minorHAnsi"/>
                <w:sz w:val="16"/>
                <w:szCs w:val="16"/>
              </w:rPr>
              <w:br/>
              <w:t xml:space="preserve">• Supporting emails confirming </w:t>
            </w:r>
            <w:r w:rsidRPr="004A58D2">
              <w:rPr>
                <w:rFonts w:asciiTheme="minorHAnsi" w:hAnsiTheme="minorHAnsi"/>
                <w:sz w:val="16"/>
                <w:szCs w:val="16"/>
              </w:rPr>
              <w:lastRenderedPageBreak/>
              <w:t>reviewer decisions.</w:t>
            </w:r>
            <w:r w:rsidRPr="004A58D2">
              <w:rPr>
                <w:rFonts w:asciiTheme="minorHAnsi" w:hAnsiTheme="minorHAnsi"/>
                <w:sz w:val="16"/>
                <w:szCs w:val="16"/>
              </w:rPr>
              <w:br/>
              <w:t>• Evidence that users did not certify their own access.</w:t>
            </w:r>
          </w:p>
        </w:tc>
        <w:tc>
          <w:tcPr>
            <w:tcW w:w="0" w:type="auto"/>
            <w:hideMark/>
          </w:tcPr>
          <w:p w14:paraId="35510D01"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016CA5E0"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4359BBD7" w14:textId="77777777" w:rsidTr="004A58D2">
        <w:tc>
          <w:tcPr>
            <w:tcW w:w="0" w:type="auto"/>
            <w:hideMark/>
          </w:tcPr>
          <w:p w14:paraId="47C2A2E9"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APD.C08 – Privileged Accounts Access Management</w:t>
            </w:r>
          </w:p>
        </w:tc>
        <w:tc>
          <w:tcPr>
            <w:tcW w:w="0" w:type="auto"/>
            <w:hideMark/>
          </w:tcPr>
          <w:p w14:paraId="10F0B0C5"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Current System Administrator listing.</w:t>
            </w:r>
            <w:r w:rsidRPr="004A58D2">
              <w:rPr>
                <w:rFonts w:asciiTheme="minorHAnsi" w:hAnsiTheme="minorHAnsi"/>
                <w:sz w:val="16"/>
                <w:szCs w:val="16"/>
              </w:rPr>
              <w:br/>
              <w:t>• System Administrator access request.</w:t>
            </w:r>
            <w:r w:rsidRPr="004A58D2">
              <w:rPr>
                <w:rFonts w:asciiTheme="minorHAnsi" w:hAnsiTheme="minorHAnsi"/>
                <w:sz w:val="16"/>
                <w:szCs w:val="16"/>
              </w:rPr>
              <w:br/>
              <w:t>• Finance Systems Team Lead approval.</w:t>
            </w:r>
            <w:r w:rsidRPr="004A58D2">
              <w:rPr>
                <w:rFonts w:asciiTheme="minorHAnsi" w:hAnsiTheme="minorHAnsi"/>
                <w:sz w:val="16"/>
                <w:szCs w:val="16"/>
              </w:rPr>
              <w:br/>
              <w:t>• Assigned privileged permissions and entity restrictions.</w:t>
            </w:r>
            <w:r w:rsidRPr="004A58D2">
              <w:rPr>
                <w:rFonts w:asciiTheme="minorHAnsi" w:hAnsiTheme="minorHAnsi"/>
                <w:sz w:val="16"/>
                <w:szCs w:val="16"/>
              </w:rPr>
              <w:br/>
              <w:t>• Quarterly privileged-access review.</w:t>
            </w:r>
            <w:r w:rsidRPr="004A58D2">
              <w:rPr>
                <w:rFonts w:asciiTheme="minorHAnsi" w:hAnsiTheme="minorHAnsi"/>
                <w:sz w:val="16"/>
                <w:szCs w:val="16"/>
              </w:rPr>
              <w:br/>
              <w:t>• Independent reviewer sign-off.</w:t>
            </w:r>
            <w:r w:rsidRPr="004A58D2">
              <w:rPr>
                <w:rFonts w:asciiTheme="minorHAnsi" w:hAnsiTheme="minorHAnsi"/>
                <w:sz w:val="16"/>
                <w:szCs w:val="16"/>
              </w:rPr>
              <w:br/>
              <w:t>• API account details.</w:t>
            </w:r>
            <w:r w:rsidRPr="004A58D2">
              <w:rPr>
                <w:rFonts w:asciiTheme="minorHAnsi" w:hAnsiTheme="minorHAnsi"/>
                <w:sz w:val="16"/>
                <w:szCs w:val="16"/>
              </w:rPr>
              <w:br/>
              <w:t>• API account owner and purpose.</w:t>
            </w:r>
            <w:r w:rsidRPr="004A58D2">
              <w:rPr>
                <w:rFonts w:asciiTheme="minorHAnsi" w:hAnsiTheme="minorHAnsi"/>
                <w:sz w:val="16"/>
                <w:szCs w:val="16"/>
              </w:rPr>
              <w:br/>
              <w:t>• Password Secret Manager evidence.</w:t>
            </w:r>
            <w:r w:rsidRPr="004A58D2">
              <w:rPr>
                <w:rFonts w:asciiTheme="minorHAnsi" w:hAnsiTheme="minorHAnsi"/>
                <w:sz w:val="16"/>
                <w:szCs w:val="16"/>
              </w:rPr>
              <w:br/>
              <w:t>• Evidence of 12-month API password rotation.</w:t>
            </w:r>
            <w:r w:rsidRPr="004A58D2">
              <w:rPr>
                <w:rFonts w:asciiTheme="minorHAnsi" w:hAnsiTheme="minorHAnsi"/>
                <w:sz w:val="16"/>
                <w:szCs w:val="16"/>
              </w:rPr>
              <w:br/>
              <w:t>• Vendor support-account details.</w:t>
            </w:r>
            <w:r w:rsidRPr="004A58D2">
              <w:rPr>
                <w:rFonts w:asciiTheme="minorHAnsi" w:hAnsiTheme="minorHAnsi"/>
                <w:sz w:val="16"/>
                <w:szCs w:val="16"/>
              </w:rPr>
              <w:br/>
              <w:t>• Identified exceptions.</w:t>
            </w:r>
            <w:r w:rsidRPr="004A58D2">
              <w:rPr>
                <w:rFonts w:asciiTheme="minorHAnsi" w:hAnsiTheme="minorHAnsi"/>
                <w:sz w:val="16"/>
                <w:szCs w:val="16"/>
              </w:rPr>
              <w:br/>
              <w:t>• Completed remediation evidence.</w:t>
            </w:r>
          </w:p>
        </w:tc>
        <w:tc>
          <w:tcPr>
            <w:tcW w:w="0" w:type="auto"/>
            <w:hideMark/>
          </w:tcPr>
          <w:p w14:paraId="7CBA2D29"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Current population showing four System Administrator accounts, one vendor support account and one API account.</w:t>
            </w:r>
            <w:r w:rsidRPr="004A58D2">
              <w:rPr>
                <w:rFonts w:asciiTheme="minorHAnsi" w:hAnsiTheme="minorHAnsi"/>
                <w:sz w:val="16"/>
                <w:szCs w:val="16"/>
              </w:rPr>
              <w:br/>
              <w:t>• Evidence that System Administrators are members of the Finance Systems Team.</w:t>
            </w:r>
            <w:r w:rsidRPr="004A58D2">
              <w:rPr>
                <w:rFonts w:asciiTheme="minorHAnsi" w:hAnsiTheme="minorHAnsi"/>
                <w:sz w:val="16"/>
                <w:szCs w:val="16"/>
              </w:rPr>
              <w:br/>
              <w:t>• Evidence that vendor support access operates under the vendor-support arrangement.</w:t>
            </w:r>
            <w:r w:rsidRPr="004A58D2">
              <w:rPr>
                <w:rFonts w:asciiTheme="minorHAnsi" w:hAnsiTheme="minorHAnsi"/>
                <w:sz w:val="16"/>
                <w:szCs w:val="16"/>
              </w:rPr>
              <w:br/>
              <w:t>• Supporting evidence of System Administrator activities, including user administration, role and entity assignment, password settings and operation of the auto-reconciliation process.</w:t>
            </w:r>
            <w:r w:rsidRPr="004A58D2">
              <w:rPr>
                <w:rFonts w:asciiTheme="minorHAnsi" w:hAnsiTheme="minorHAnsi"/>
                <w:sz w:val="16"/>
                <w:szCs w:val="16"/>
              </w:rPr>
              <w:br/>
              <w:t>• Evidence confirming whether a complete periodic review of API and vendor support accounts operates.</w:t>
            </w:r>
          </w:p>
        </w:tc>
        <w:tc>
          <w:tcPr>
            <w:tcW w:w="0" w:type="auto"/>
            <w:hideMark/>
          </w:tcPr>
          <w:p w14:paraId="0D63758F"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3BA1A593"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1B64821F" w14:textId="77777777" w:rsidTr="004A58D2">
        <w:tc>
          <w:tcPr>
            <w:tcW w:w="0" w:type="auto"/>
            <w:hideMark/>
          </w:tcPr>
          <w:p w14:paraId="6487ECDD"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APD.C09 – Privileged and Sensitive Activities Monitoring</w:t>
            </w:r>
          </w:p>
        </w:tc>
        <w:tc>
          <w:tcPr>
            <w:tcW w:w="0" w:type="auto"/>
            <w:hideMark/>
          </w:tcPr>
          <w:p w14:paraId="4D96B83F"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Blackline administrator activity-log extract, where available.</w:t>
            </w:r>
            <w:r w:rsidRPr="004A58D2">
              <w:rPr>
                <w:rFonts w:asciiTheme="minorHAnsi" w:hAnsiTheme="minorHAnsi"/>
                <w:sz w:val="16"/>
                <w:szCs w:val="16"/>
              </w:rPr>
              <w:br/>
              <w:t>• Log-generation parameters.</w:t>
            </w:r>
            <w:r w:rsidRPr="004A58D2">
              <w:rPr>
                <w:rFonts w:asciiTheme="minorHAnsi" w:hAnsiTheme="minorHAnsi"/>
                <w:sz w:val="16"/>
                <w:szCs w:val="16"/>
              </w:rPr>
              <w:br/>
              <w:t>• System Administrator population.</w:t>
            </w:r>
            <w:r w:rsidRPr="004A58D2">
              <w:rPr>
                <w:rFonts w:asciiTheme="minorHAnsi" w:hAnsiTheme="minorHAnsi"/>
                <w:sz w:val="16"/>
                <w:szCs w:val="16"/>
              </w:rPr>
              <w:br/>
              <w:t>• Completeness check.</w:t>
            </w:r>
            <w:r w:rsidRPr="004A58D2">
              <w:rPr>
                <w:rFonts w:asciiTheme="minorHAnsi" w:hAnsiTheme="minorHAnsi"/>
                <w:sz w:val="16"/>
                <w:szCs w:val="16"/>
              </w:rPr>
              <w:br/>
              <w:t>• Review file, where available.</w:t>
            </w:r>
            <w:r w:rsidRPr="004A58D2">
              <w:rPr>
                <w:rFonts w:asciiTheme="minorHAnsi" w:hAnsiTheme="minorHAnsi"/>
                <w:sz w:val="16"/>
                <w:szCs w:val="16"/>
              </w:rPr>
              <w:br/>
              <w:t>• Independent reviewer sign-off, where performed.</w:t>
            </w:r>
            <w:r w:rsidRPr="004A58D2">
              <w:rPr>
                <w:rFonts w:asciiTheme="minorHAnsi" w:hAnsiTheme="minorHAnsi"/>
                <w:sz w:val="16"/>
                <w:szCs w:val="16"/>
              </w:rPr>
              <w:br/>
              <w:t>• Identified unusual or unauthorised activities.</w:t>
            </w:r>
            <w:r w:rsidRPr="004A58D2">
              <w:rPr>
                <w:rFonts w:asciiTheme="minorHAnsi" w:hAnsiTheme="minorHAnsi"/>
                <w:sz w:val="16"/>
                <w:szCs w:val="16"/>
              </w:rPr>
              <w:br/>
              <w:t>• Investigation records.</w:t>
            </w:r>
            <w:r w:rsidRPr="004A58D2">
              <w:rPr>
                <w:rFonts w:asciiTheme="minorHAnsi" w:hAnsiTheme="minorHAnsi"/>
                <w:sz w:val="16"/>
                <w:szCs w:val="16"/>
              </w:rPr>
              <w:br/>
              <w:t>• Remediation evidence.</w:t>
            </w:r>
          </w:p>
        </w:tc>
        <w:tc>
          <w:tcPr>
            <w:tcW w:w="0" w:type="auto"/>
            <w:hideMark/>
          </w:tcPr>
          <w:p w14:paraId="2A271A30"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Evidence confirming Blackline’s available administrative-logging capability.</w:t>
            </w:r>
            <w:r w:rsidRPr="004A58D2">
              <w:rPr>
                <w:rFonts w:asciiTheme="minorHAnsi" w:hAnsiTheme="minorHAnsi"/>
                <w:sz w:val="16"/>
                <w:szCs w:val="16"/>
              </w:rPr>
              <w:br/>
              <w:t>• Evidence describing the administrative activities captured.</w:t>
            </w:r>
            <w:r w:rsidRPr="004A58D2">
              <w:rPr>
                <w:rFonts w:asciiTheme="minorHAnsi" w:hAnsiTheme="minorHAnsi"/>
                <w:sz w:val="16"/>
                <w:szCs w:val="16"/>
              </w:rPr>
              <w:br/>
              <w:t>• Evidence confirming that a formal recurring review of the complete System Administrator or privileged-activity population does not operate.</w:t>
            </w:r>
            <w:r w:rsidRPr="004A58D2">
              <w:rPr>
                <w:rFonts w:asciiTheme="minorHAnsi" w:hAnsiTheme="minorHAnsi"/>
                <w:sz w:val="16"/>
                <w:szCs w:val="16"/>
              </w:rPr>
              <w:br/>
              <w:t>• Confirmation that logs are not periodically extracted and independently reviewed.</w:t>
            </w:r>
            <w:r w:rsidRPr="004A58D2">
              <w:rPr>
                <w:rFonts w:asciiTheme="minorHAnsi" w:hAnsiTheme="minorHAnsi"/>
                <w:sz w:val="16"/>
                <w:szCs w:val="16"/>
              </w:rPr>
              <w:br/>
              <w:t>• Evidence that the quarterly access review assesses privileged-access appropriateness but does not review activities performed through that access.</w:t>
            </w:r>
            <w:r w:rsidRPr="004A58D2">
              <w:rPr>
                <w:rFonts w:asciiTheme="minorHAnsi" w:hAnsiTheme="minorHAnsi"/>
                <w:sz w:val="16"/>
                <w:szCs w:val="16"/>
              </w:rPr>
              <w:br/>
              <w:t xml:space="preserve">• Confirmation that no formal review frequency, criteria, </w:t>
            </w:r>
            <w:r w:rsidRPr="004A58D2">
              <w:rPr>
                <w:rFonts w:asciiTheme="minorHAnsi" w:hAnsiTheme="minorHAnsi"/>
                <w:sz w:val="16"/>
                <w:szCs w:val="16"/>
              </w:rPr>
              <w:lastRenderedPageBreak/>
              <w:t>independent reviewer, exception-investigation process or evidence-retention requirement has been established.</w:t>
            </w:r>
          </w:p>
        </w:tc>
        <w:tc>
          <w:tcPr>
            <w:tcW w:w="0" w:type="auto"/>
            <w:hideMark/>
          </w:tcPr>
          <w:p w14:paraId="392459FC"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429CFB61"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7B75AB4C" w14:textId="77777777" w:rsidTr="004A58D2">
        <w:tc>
          <w:tcPr>
            <w:tcW w:w="0" w:type="auto"/>
            <w:hideMark/>
          </w:tcPr>
          <w:p w14:paraId="79E0967B"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APD.C10 – Access Authentication</w:t>
            </w:r>
          </w:p>
        </w:tc>
        <w:tc>
          <w:tcPr>
            <w:tcW w:w="0" w:type="auto"/>
            <w:hideMark/>
          </w:tcPr>
          <w:p w14:paraId="37F9E7DE"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Blackline password-configuration evidence.</w:t>
            </w:r>
            <w:r w:rsidRPr="004A58D2">
              <w:rPr>
                <w:rFonts w:asciiTheme="minorHAnsi" w:hAnsiTheme="minorHAnsi"/>
                <w:sz w:val="16"/>
                <w:szCs w:val="16"/>
              </w:rPr>
              <w:br/>
              <w:t>• Configured password length.</w:t>
            </w:r>
            <w:r w:rsidRPr="004A58D2">
              <w:rPr>
                <w:rFonts w:asciiTheme="minorHAnsi" w:hAnsiTheme="minorHAnsi"/>
                <w:sz w:val="16"/>
                <w:szCs w:val="16"/>
              </w:rPr>
              <w:br/>
              <w:t>• Password-complexity settings.</w:t>
            </w:r>
            <w:r w:rsidRPr="004A58D2">
              <w:rPr>
                <w:rFonts w:asciiTheme="minorHAnsi" w:hAnsiTheme="minorHAnsi"/>
                <w:sz w:val="16"/>
                <w:szCs w:val="16"/>
              </w:rPr>
              <w:br/>
              <w:t>• Password-history settings.</w:t>
            </w:r>
            <w:r w:rsidRPr="004A58D2">
              <w:rPr>
                <w:rFonts w:asciiTheme="minorHAnsi" w:hAnsiTheme="minorHAnsi"/>
                <w:sz w:val="16"/>
                <w:szCs w:val="16"/>
              </w:rPr>
              <w:br/>
              <w:t>• Password-expiry settings.</w:t>
            </w:r>
            <w:r w:rsidRPr="004A58D2">
              <w:rPr>
                <w:rFonts w:asciiTheme="minorHAnsi" w:hAnsiTheme="minorHAnsi"/>
                <w:sz w:val="16"/>
                <w:szCs w:val="16"/>
              </w:rPr>
              <w:br/>
              <w:t>• Account-lockout settings.</w:t>
            </w:r>
            <w:r w:rsidRPr="004A58D2">
              <w:rPr>
                <w:rFonts w:asciiTheme="minorHAnsi" w:hAnsiTheme="minorHAnsi"/>
                <w:sz w:val="16"/>
                <w:szCs w:val="16"/>
              </w:rPr>
              <w:br/>
              <w:t>• Comparison against the UK&amp;I User Access &amp; Password Policy Control Framework Supporting Document 2026.</w:t>
            </w:r>
            <w:r w:rsidRPr="004A58D2">
              <w:rPr>
                <w:rFonts w:asciiTheme="minorHAnsi" w:hAnsiTheme="minorHAnsi"/>
                <w:sz w:val="16"/>
                <w:szCs w:val="16"/>
              </w:rPr>
              <w:br/>
              <w:t>• Local Blackline user population.</w:t>
            </w:r>
            <w:r w:rsidRPr="004A58D2">
              <w:rPr>
                <w:rFonts w:asciiTheme="minorHAnsi" w:hAnsiTheme="minorHAnsi"/>
                <w:sz w:val="16"/>
                <w:szCs w:val="16"/>
              </w:rPr>
              <w:br/>
              <w:t>• SSO status.</w:t>
            </w:r>
            <w:r w:rsidRPr="004A58D2">
              <w:rPr>
                <w:rFonts w:asciiTheme="minorHAnsi" w:hAnsiTheme="minorHAnsi"/>
                <w:sz w:val="16"/>
                <w:szCs w:val="16"/>
              </w:rPr>
              <w:br/>
              <w:t>• MFA status.</w:t>
            </w:r>
            <w:r w:rsidRPr="004A58D2">
              <w:rPr>
                <w:rFonts w:asciiTheme="minorHAnsi" w:hAnsiTheme="minorHAnsi"/>
                <w:sz w:val="16"/>
                <w:szCs w:val="16"/>
              </w:rPr>
              <w:br/>
              <w:t>• API account authentication details.</w:t>
            </w:r>
            <w:r w:rsidRPr="004A58D2">
              <w:rPr>
                <w:rFonts w:asciiTheme="minorHAnsi" w:hAnsiTheme="minorHAnsi"/>
                <w:sz w:val="16"/>
                <w:szCs w:val="16"/>
              </w:rPr>
              <w:br/>
              <w:t>• Password Secret Manager configuration.</w:t>
            </w:r>
            <w:r w:rsidRPr="004A58D2">
              <w:rPr>
                <w:rFonts w:asciiTheme="minorHAnsi" w:hAnsiTheme="minorHAnsi"/>
                <w:sz w:val="16"/>
                <w:szCs w:val="16"/>
              </w:rPr>
              <w:br/>
              <w:t>• API password-rotation evidence.</w:t>
            </w:r>
            <w:r w:rsidRPr="004A58D2">
              <w:rPr>
                <w:rFonts w:asciiTheme="minorHAnsi" w:hAnsiTheme="minorHAnsi"/>
                <w:sz w:val="16"/>
                <w:szCs w:val="16"/>
              </w:rPr>
              <w:br/>
              <w:t>• Approved authentication exceptions.</w:t>
            </w:r>
          </w:p>
        </w:tc>
        <w:tc>
          <w:tcPr>
            <w:tcW w:w="0" w:type="auto"/>
            <w:hideMark/>
          </w:tcPr>
          <w:p w14:paraId="0940FACE"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Evidence that Blackline is accessed through a web-based URL using local credentials.</w:t>
            </w:r>
            <w:r w:rsidRPr="004A58D2">
              <w:rPr>
                <w:rFonts w:asciiTheme="minorHAnsi" w:hAnsiTheme="minorHAnsi"/>
                <w:sz w:val="16"/>
                <w:szCs w:val="16"/>
              </w:rPr>
              <w:br/>
              <w:t>• Evidence that corporate SSO does not currently operate.</w:t>
            </w:r>
            <w:r w:rsidRPr="004A58D2">
              <w:rPr>
                <w:rFonts w:asciiTheme="minorHAnsi" w:hAnsiTheme="minorHAnsi"/>
                <w:sz w:val="16"/>
                <w:szCs w:val="16"/>
              </w:rPr>
              <w:br/>
              <w:t>• Evidence that MFA and IP-based access restrictions are not configured.</w:t>
            </w:r>
            <w:r w:rsidRPr="004A58D2">
              <w:rPr>
                <w:rFonts w:asciiTheme="minorHAnsi" w:hAnsiTheme="minorHAnsi"/>
                <w:sz w:val="16"/>
                <w:szCs w:val="16"/>
              </w:rPr>
              <w:br/>
              <w:t>• Confirmation that users do not require access to the Intact network or VPN.</w:t>
            </w:r>
            <w:r w:rsidRPr="004A58D2">
              <w:rPr>
                <w:rFonts w:asciiTheme="minorHAnsi" w:hAnsiTheme="minorHAnsi"/>
                <w:sz w:val="16"/>
                <w:szCs w:val="16"/>
              </w:rPr>
              <w:br/>
              <w:t>• Evidence of remediation following identification of password settings not aligned with Intact requirements.</w:t>
            </w:r>
            <w:r w:rsidRPr="004A58D2">
              <w:rPr>
                <w:rFonts w:asciiTheme="minorHAnsi" w:hAnsiTheme="minorHAnsi"/>
                <w:sz w:val="16"/>
                <w:szCs w:val="16"/>
              </w:rPr>
              <w:br/>
              <w:t>• Information supporting the in-progress implementation of SailPoint-integrated SSO.</w:t>
            </w:r>
          </w:p>
        </w:tc>
        <w:tc>
          <w:tcPr>
            <w:tcW w:w="0" w:type="auto"/>
            <w:hideMark/>
          </w:tcPr>
          <w:p w14:paraId="1CE26B6F"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35403673"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2F8C32FF" w14:textId="77777777" w:rsidTr="004A58D2">
        <w:tc>
          <w:tcPr>
            <w:tcW w:w="0" w:type="auto"/>
            <w:hideMark/>
          </w:tcPr>
          <w:p w14:paraId="6C39746C"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APD.C11 and APD.C12 – Segregation of Duties and SoD Ruleset Review</w:t>
            </w:r>
          </w:p>
        </w:tc>
        <w:tc>
          <w:tcPr>
            <w:tcW w:w="0" w:type="auto"/>
            <w:hideMark/>
          </w:tcPr>
          <w:p w14:paraId="73345023"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Blackline vendor-defined role matrix.</w:t>
            </w:r>
            <w:r w:rsidRPr="004A58D2">
              <w:rPr>
                <w:rFonts w:asciiTheme="minorHAnsi" w:hAnsiTheme="minorHAnsi"/>
                <w:sz w:val="16"/>
                <w:szCs w:val="16"/>
              </w:rPr>
              <w:br/>
              <w:t>• View Only role definition.</w:t>
            </w:r>
            <w:r w:rsidRPr="004A58D2">
              <w:rPr>
                <w:rFonts w:asciiTheme="minorHAnsi" w:hAnsiTheme="minorHAnsi"/>
                <w:sz w:val="16"/>
                <w:szCs w:val="16"/>
              </w:rPr>
              <w:br/>
              <w:t>• Standard role definition.</w:t>
            </w:r>
            <w:r w:rsidRPr="004A58D2">
              <w:rPr>
                <w:rFonts w:asciiTheme="minorHAnsi" w:hAnsiTheme="minorHAnsi"/>
                <w:sz w:val="16"/>
                <w:szCs w:val="16"/>
              </w:rPr>
              <w:br/>
              <w:t>• Edit role definition.</w:t>
            </w:r>
            <w:r w:rsidRPr="004A58D2">
              <w:rPr>
                <w:rFonts w:asciiTheme="minorHAnsi" w:hAnsiTheme="minorHAnsi"/>
                <w:sz w:val="16"/>
                <w:szCs w:val="16"/>
              </w:rPr>
              <w:br/>
              <w:t>• Administrator role definition.</w:t>
            </w:r>
            <w:r w:rsidRPr="004A58D2">
              <w:rPr>
                <w:rFonts w:asciiTheme="minorHAnsi" w:hAnsiTheme="minorHAnsi"/>
                <w:sz w:val="16"/>
                <w:szCs w:val="16"/>
              </w:rPr>
              <w:br/>
              <w:t>• Entity-restriction evidence.</w:t>
            </w:r>
            <w:r w:rsidRPr="004A58D2">
              <w:rPr>
                <w:rFonts w:asciiTheme="minorHAnsi" w:hAnsiTheme="minorHAnsi"/>
                <w:sz w:val="16"/>
                <w:szCs w:val="16"/>
              </w:rPr>
              <w:br/>
              <w:t>• ServiceDesk Plus access approvals.</w:t>
            </w:r>
            <w:r w:rsidRPr="004A58D2">
              <w:rPr>
                <w:rFonts w:asciiTheme="minorHAnsi" w:hAnsiTheme="minorHAnsi"/>
                <w:sz w:val="16"/>
                <w:szCs w:val="16"/>
              </w:rPr>
              <w:br/>
              <w:t>• System Administrator approvals.</w:t>
            </w:r>
            <w:r w:rsidRPr="004A58D2">
              <w:rPr>
                <w:rFonts w:asciiTheme="minorHAnsi" w:hAnsiTheme="minorHAnsi"/>
                <w:sz w:val="16"/>
                <w:szCs w:val="16"/>
              </w:rPr>
              <w:br/>
              <w:t>• Quarterly access-review results.</w:t>
            </w:r>
            <w:r w:rsidRPr="004A58D2">
              <w:rPr>
                <w:rFonts w:asciiTheme="minorHAnsi" w:hAnsiTheme="minorHAnsi"/>
                <w:sz w:val="16"/>
                <w:szCs w:val="16"/>
              </w:rPr>
              <w:br/>
              <w:t>• Identified access conflicts.</w:t>
            </w:r>
            <w:r w:rsidRPr="004A58D2">
              <w:rPr>
                <w:rFonts w:asciiTheme="minorHAnsi" w:hAnsiTheme="minorHAnsi"/>
                <w:sz w:val="16"/>
                <w:szCs w:val="16"/>
              </w:rPr>
              <w:br/>
              <w:t>• Independent review evidence.</w:t>
            </w:r>
            <w:r w:rsidRPr="004A58D2">
              <w:rPr>
                <w:rFonts w:asciiTheme="minorHAnsi" w:hAnsiTheme="minorHAnsi"/>
                <w:sz w:val="16"/>
                <w:szCs w:val="16"/>
              </w:rPr>
              <w:br/>
              <w:t>• Approved exceptions.</w:t>
            </w:r>
            <w:r w:rsidRPr="004A58D2">
              <w:rPr>
                <w:rFonts w:asciiTheme="minorHAnsi" w:hAnsiTheme="minorHAnsi"/>
                <w:sz w:val="16"/>
                <w:szCs w:val="16"/>
              </w:rPr>
              <w:br/>
              <w:t>• Mitigating-control evidence.</w:t>
            </w:r>
          </w:p>
        </w:tc>
        <w:tc>
          <w:tcPr>
            <w:tcW w:w="0" w:type="auto"/>
            <w:hideMark/>
          </w:tcPr>
          <w:p w14:paraId="38F34720"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Evidence confirming the separation of standard-access approval from access fulfilment.</w:t>
            </w:r>
            <w:r w:rsidRPr="004A58D2">
              <w:rPr>
                <w:rFonts w:asciiTheme="minorHAnsi" w:hAnsiTheme="minorHAnsi"/>
                <w:sz w:val="16"/>
                <w:szCs w:val="16"/>
              </w:rPr>
              <w:br/>
              <w:t>• Evidence of the separate System Administrator approval route.</w:t>
            </w:r>
            <w:r w:rsidRPr="004A58D2">
              <w:rPr>
                <w:rFonts w:asciiTheme="minorHAnsi" w:hAnsiTheme="minorHAnsi"/>
                <w:sz w:val="16"/>
                <w:szCs w:val="16"/>
              </w:rPr>
              <w:br/>
              <w:t>• Evidence that System Administrator and business-owner access is independently reviewed.</w:t>
            </w:r>
            <w:r w:rsidRPr="004A58D2">
              <w:rPr>
                <w:rFonts w:asciiTheme="minorHAnsi" w:hAnsiTheme="minorHAnsi"/>
                <w:sz w:val="16"/>
                <w:szCs w:val="16"/>
              </w:rPr>
              <w:br/>
              <w:t>• Evidence confirming the role model and existing approval and review controls where no formal Blackline SoD ruleset or periodic conflict review operates.</w:t>
            </w:r>
            <w:r w:rsidRPr="004A58D2">
              <w:rPr>
                <w:rFonts w:asciiTheme="minorHAnsi" w:hAnsiTheme="minorHAnsi"/>
                <w:sz w:val="16"/>
                <w:szCs w:val="16"/>
              </w:rPr>
              <w:br/>
              <w:t>• Management confirmation that prohibited role combinations, sensitive-access definitions, conflict severity and ruleset ownership are not formally documented.</w:t>
            </w:r>
            <w:r w:rsidRPr="004A58D2">
              <w:rPr>
                <w:rFonts w:asciiTheme="minorHAnsi" w:hAnsiTheme="minorHAnsi"/>
                <w:sz w:val="16"/>
                <w:szCs w:val="16"/>
              </w:rPr>
              <w:br/>
              <w:t>• Evidence confirming that a Blackline-specific SoD ruleset review does not operate.</w:t>
            </w:r>
          </w:p>
        </w:tc>
        <w:tc>
          <w:tcPr>
            <w:tcW w:w="0" w:type="auto"/>
            <w:hideMark/>
          </w:tcPr>
          <w:p w14:paraId="67FC6C91"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59DDDDA0"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623519A5" w14:textId="77777777" w:rsidTr="004A58D2">
        <w:tc>
          <w:tcPr>
            <w:tcW w:w="0" w:type="auto"/>
            <w:hideMark/>
          </w:tcPr>
          <w:p w14:paraId="308D1B62"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CM.C01 to CM.C07 and CM.C09 – Change Management</w:t>
            </w:r>
          </w:p>
        </w:tc>
        <w:tc>
          <w:tcPr>
            <w:tcW w:w="0" w:type="auto"/>
            <w:hideMark/>
          </w:tcPr>
          <w:p w14:paraId="306041AA"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Intact Change Enablement Process v2.1.</w:t>
            </w:r>
            <w:r w:rsidRPr="004A58D2">
              <w:rPr>
                <w:rFonts w:asciiTheme="minorHAnsi" w:hAnsiTheme="minorHAnsi"/>
                <w:sz w:val="16"/>
                <w:szCs w:val="16"/>
              </w:rPr>
              <w:br/>
              <w:t>• Change Delivery Framework – Minimum Standards Guidance.</w:t>
            </w:r>
            <w:r w:rsidRPr="004A58D2">
              <w:rPr>
                <w:rFonts w:asciiTheme="minorHAnsi" w:hAnsiTheme="minorHAnsi"/>
                <w:sz w:val="16"/>
                <w:szCs w:val="16"/>
              </w:rPr>
              <w:br/>
              <w:t>• Blackline vendor release schedule.</w:t>
            </w:r>
            <w:r w:rsidRPr="004A58D2">
              <w:rPr>
                <w:rFonts w:asciiTheme="minorHAnsi" w:hAnsiTheme="minorHAnsi"/>
                <w:sz w:val="16"/>
                <w:szCs w:val="16"/>
              </w:rPr>
              <w:br/>
              <w:t>• Vendor release notes.</w:t>
            </w:r>
            <w:r w:rsidRPr="004A58D2">
              <w:rPr>
                <w:rFonts w:asciiTheme="minorHAnsi" w:hAnsiTheme="minorHAnsi"/>
                <w:sz w:val="16"/>
                <w:szCs w:val="16"/>
              </w:rPr>
              <w:br/>
            </w:r>
            <w:r w:rsidRPr="004A58D2">
              <w:rPr>
                <w:rFonts w:asciiTheme="minorHAnsi" w:hAnsiTheme="minorHAnsi"/>
                <w:sz w:val="16"/>
                <w:szCs w:val="16"/>
              </w:rPr>
              <w:lastRenderedPageBreak/>
              <w:t>• Vendor release notifications.</w:t>
            </w:r>
            <w:r w:rsidRPr="004A58D2">
              <w:rPr>
                <w:rFonts w:asciiTheme="minorHAnsi" w:hAnsiTheme="minorHAnsi"/>
                <w:sz w:val="16"/>
                <w:szCs w:val="16"/>
              </w:rPr>
              <w:br/>
              <w:t>• Vendor change information.</w:t>
            </w:r>
            <w:r w:rsidRPr="004A58D2">
              <w:rPr>
                <w:rFonts w:asciiTheme="minorHAnsi" w:hAnsiTheme="minorHAnsi"/>
                <w:sz w:val="16"/>
                <w:szCs w:val="16"/>
              </w:rPr>
              <w:br/>
              <w:t>• Finance Systems business-impact assessment, where performed.</w:t>
            </w:r>
            <w:r w:rsidRPr="004A58D2">
              <w:rPr>
                <w:rFonts w:asciiTheme="minorHAnsi" w:hAnsiTheme="minorHAnsi"/>
                <w:sz w:val="16"/>
                <w:szCs w:val="16"/>
              </w:rPr>
              <w:br/>
              <w:t>• Customer-side configuration requests.</w:t>
            </w:r>
            <w:r w:rsidRPr="004A58D2">
              <w:rPr>
                <w:rFonts w:asciiTheme="minorHAnsi" w:hAnsiTheme="minorHAnsi"/>
                <w:sz w:val="16"/>
                <w:szCs w:val="16"/>
              </w:rPr>
              <w:br/>
              <w:t>• Approval evidence.</w:t>
            </w:r>
            <w:r w:rsidRPr="004A58D2">
              <w:rPr>
                <w:rFonts w:asciiTheme="minorHAnsi" w:hAnsiTheme="minorHAnsi"/>
                <w:sz w:val="16"/>
                <w:szCs w:val="16"/>
              </w:rPr>
              <w:br/>
              <w:t>• Business-validation evidence.</w:t>
            </w:r>
            <w:r w:rsidRPr="004A58D2">
              <w:rPr>
                <w:rFonts w:asciiTheme="minorHAnsi" w:hAnsiTheme="minorHAnsi"/>
                <w:sz w:val="16"/>
                <w:szCs w:val="16"/>
              </w:rPr>
              <w:br/>
              <w:t>• Production outcome evidence.</w:t>
            </w:r>
            <w:r w:rsidRPr="004A58D2">
              <w:rPr>
                <w:rFonts w:asciiTheme="minorHAnsi" w:hAnsiTheme="minorHAnsi"/>
                <w:sz w:val="16"/>
                <w:szCs w:val="16"/>
              </w:rPr>
              <w:br/>
              <w:t>• Support-case linkage, where applicable.</w:t>
            </w:r>
            <w:r w:rsidRPr="004A58D2">
              <w:rPr>
                <w:rFonts w:asciiTheme="minorHAnsi" w:hAnsiTheme="minorHAnsi"/>
                <w:sz w:val="16"/>
                <w:szCs w:val="16"/>
              </w:rPr>
              <w:br/>
              <w:t>• Post-release review evidence.</w:t>
            </w:r>
            <w:r w:rsidRPr="004A58D2">
              <w:rPr>
                <w:rFonts w:asciiTheme="minorHAnsi" w:hAnsiTheme="minorHAnsi"/>
                <w:sz w:val="16"/>
                <w:szCs w:val="16"/>
              </w:rPr>
              <w:br/>
              <w:t>• Blackline SOC control mapping for vendor change approval, development, testing, environment segregation, implementation and post-implementation review.</w:t>
            </w:r>
          </w:p>
        </w:tc>
        <w:tc>
          <w:tcPr>
            <w:tcW w:w="0" w:type="auto"/>
            <w:hideMark/>
          </w:tcPr>
          <w:p w14:paraId="77C3E009"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lastRenderedPageBreak/>
              <w:t>• Information received through the Blackline release website.</w:t>
            </w:r>
            <w:r w:rsidRPr="004A58D2">
              <w:rPr>
                <w:rFonts w:asciiTheme="minorHAnsi" w:hAnsiTheme="minorHAnsi"/>
                <w:sz w:val="16"/>
                <w:szCs w:val="16"/>
              </w:rPr>
              <w:br/>
              <w:t>• Evidence distinguishing vendor-managed product changes from customer-side administration.</w:t>
            </w:r>
            <w:r w:rsidRPr="004A58D2">
              <w:rPr>
                <w:rFonts w:asciiTheme="minorHAnsi" w:hAnsiTheme="minorHAnsi"/>
                <w:sz w:val="16"/>
                <w:szCs w:val="16"/>
              </w:rPr>
              <w:br/>
              <w:t xml:space="preserve">• Evidence relating to fields, accounts, reconciliation settings, </w:t>
            </w:r>
            <w:r w:rsidRPr="004A58D2">
              <w:rPr>
                <w:rFonts w:asciiTheme="minorHAnsi" w:hAnsiTheme="minorHAnsi"/>
                <w:sz w:val="16"/>
                <w:szCs w:val="16"/>
              </w:rPr>
              <w:lastRenderedPageBreak/>
              <w:t>account frequency, user access and entity access.</w:t>
            </w:r>
            <w:r w:rsidRPr="004A58D2">
              <w:rPr>
                <w:rFonts w:asciiTheme="minorHAnsi" w:hAnsiTheme="minorHAnsi"/>
                <w:sz w:val="16"/>
                <w:szCs w:val="16"/>
              </w:rPr>
              <w:br/>
              <w:t>• Evidence that user and entity-access changes are governed under APD.</w:t>
            </w:r>
            <w:r w:rsidRPr="004A58D2">
              <w:rPr>
                <w:rFonts w:asciiTheme="minorHAnsi" w:hAnsiTheme="minorHAnsi"/>
                <w:sz w:val="16"/>
                <w:szCs w:val="16"/>
              </w:rPr>
              <w:br/>
              <w:t>• Evidence that account additions and reconciliation-frequency updates form part of the ongoing reconciliation process.</w:t>
            </w:r>
            <w:r w:rsidRPr="004A58D2">
              <w:rPr>
                <w:rFonts w:asciiTheme="minorHAnsi" w:hAnsiTheme="minorHAnsi"/>
                <w:sz w:val="16"/>
                <w:szCs w:val="16"/>
              </w:rPr>
              <w:br/>
              <w:t>• Confirmation where no formal Intact process records, approves and tracks the business impact of each vendor release.</w:t>
            </w:r>
            <w:r w:rsidRPr="004A58D2">
              <w:rPr>
                <w:rFonts w:asciiTheme="minorHAnsi" w:hAnsiTheme="minorHAnsi"/>
                <w:sz w:val="16"/>
                <w:szCs w:val="16"/>
              </w:rPr>
              <w:br/>
              <w:t>• Blackline SOC 1 Type II report and TPRM assessment.</w:t>
            </w:r>
          </w:p>
        </w:tc>
        <w:tc>
          <w:tcPr>
            <w:tcW w:w="0" w:type="auto"/>
            <w:hideMark/>
          </w:tcPr>
          <w:p w14:paraId="3076ABD6"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53AB003D"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3048CF51" w14:textId="77777777" w:rsidTr="004A58D2">
        <w:tc>
          <w:tcPr>
            <w:tcW w:w="0" w:type="auto"/>
            <w:hideMark/>
          </w:tcPr>
          <w:p w14:paraId="2A25C7F4"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CM.C08 – Emergency Change Deployment</w:t>
            </w:r>
          </w:p>
        </w:tc>
        <w:tc>
          <w:tcPr>
            <w:tcW w:w="0" w:type="auto"/>
            <w:hideMark/>
          </w:tcPr>
          <w:p w14:paraId="06749C88"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Blackline Community Forum case.</w:t>
            </w:r>
            <w:r w:rsidRPr="004A58D2">
              <w:rPr>
                <w:rFonts w:asciiTheme="minorHAnsi" w:hAnsiTheme="minorHAnsi"/>
                <w:sz w:val="16"/>
                <w:szCs w:val="16"/>
              </w:rPr>
              <w:br/>
              <w:t>• Assigned priority.</w:t>
            </w:r>
            <w:r w:rsidRPr="004A58D2">
              <w:rPr>
                <w:rFonts w:asciiTheme="minorHAnsi" w:hAnsiTheme="minorHAnsi"/>
                <w:sz w:val="16"/>
                <w:szCs w:val="16"/>
              </w:rPr>
              <w:br/>
              <w:t>• Incident description.</w:t>
            </w:r>
            <w:r w:rsidRPr="004A58D2">
              <w:rPr>
                <w:rFonts w:asciiTheme="minorHAnsi" w:hAnsiTheme="minorHAnsi"/>
                <w:sz w:val="16"/>
                <w:szCs w:val="16"/>
              </w:rPr>
              <w:br/>
              <w:t>• Vendor investigation.</w:t>
            </w:r>
            <w:r w:rsidRPr="004A58D2">
              <w:rPr>
                <w:rFonts w:asciiTheme="minorHAnsi" w:hAnsiTheme="minorHAnsi"/>
                <w:sz w:val="16"/>
                <w:szCs w:val="16"/>
              </w:rPr>
              <w:br/>
              <w:t>• Emergency-remediation details.</w:t>
            </w:r>
            <w:r w:rsidRPr="004A58D2">
              <w:rPr>
                <w:rFonts w:asciiTheme="minorHAnsi" w:hAnsiTheme="minorHAnsi"/>
                <w:sz w:val="16"/>
                <w:szCs w:val="16"/>
              </w:rPr>
              <w:br/>
              <w:t>• Vendor testing evidence.</w:t>
            </w:r>
            <w:r w:rsidRPr="004A58D2">
              <w:rPr>
                <w:rFonts w:asciiTheme="minorHAnsi" w:hAnsiTheme="minorHAnsi"/>
                <w:sz w:val="16"/>
                <w:szCs w:val="16"/>
              </w:rPr>
              <w:br/>
              <w:t>• Vendor implementation evidence.</w:t>
            </w:r>
            <w:r w:rsidRPr="004A58D2">
              <w:rPr>
                <w:rFonts w:asciiTheme="minorHAnsi" w:hAnsiTheme="minorHAnsi"/>
                <w:sz w:val="16"/>
                <w:szCs w:val="16"/>
              </w:rPr>
              <w:br/>
              <w:t>• Status updates.</w:t>
            </w:r>
            <w:r w:rsidRPr="004A58D2">
              <w:rPr>
                <w:rFonts w:asciiTheme="minorHAnsi" w:hAnsiTheme="minorHAnsi"/>
                <w:sz w:val="16"/>
                <w:szCs w:val="16"/>
              </w:rPr>
              <w:br/>
              <w:t>• Finance Systems monitoring evidence.</w:t>
            </w:r>
            <w:r w:rsidRPr="004A58D2">
              <w:rPr>
                <w:rFonts w:asciiTheme="minorHAnsi" w:hAnsiTheme="minorHAnsi"/>
                <w:sz w:val="16"/>
                <w:szCs w:val="16"/>
              </w:rPr>
              <w:br/>
              <w:t>• Business confirmation of resolution.</w:t>
            </w:r>
            <w:r w:rsidRPr="004A58D2">
              <w:rPr>
                <w:rFonts w:asciiTheme="minorHAnsi" w:hAnsiTheme="minorHAnsi"/>
                <w:sz w:val="16"/>
                <w:szCs w:val="16"/>
              </w:rPr>
              <w:br/>
              <w:t>• Applicable Blackline SOC control mapping.</w:t>
            </w:r>
          </w:p>
        </w:tc>
        <w:tc>
          <w:tcPr>
            <w:tcW w:w="0" w:type="auto"/>
            <w:hideMark/>
          </w:tcPr>
          <w:p w14:paraId="42A5CC6C"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Supporting communications with affected Finance users.</w:t>
            </w:r>
            <w:r w:rsidRPr="004A58D2">
              <w:rPr>
                <w:rFonts w:asciiTheme="minorHAnsi" w:hAnsiTheme="minorHAnsi"/>
                <w:sz w:val="16"/>
                <w:szCs w:val="16"/>
              </w:rPr>
              <w:br/>
              <w:t>• Evidence that the Finance Systems Team followed up with Blackline.</w:t>
            </w:r>
            <w:r w:rsidRPr="004A58D2">
              <w:rPr>
                <w:rFonts w:asciiTheme="minorHAnsi" w:hAnsiTheme="minorHAnsi"/>
                <w:sz w:val="16"/>
                <w:szCs w:val="16"/>
              </w:rPr>
              <w:br/>
              <w:t>• Evidence that the issue affected reconciliation or financial-close processing, where applicable.</w:t>
            </w:r>
            <w:r w:rsidRPr="004A58D2">
              <w:rPr>
                <w:rFonts w:asciiTheme="minorHAnsi" w:hAnsiTheme="minorHAnsi"/>
                <w:sz w:val="16"/>
                <w:szCs w:val="16"/>
              </w:rPr>
              <w:br/>
              <w:t>• Evidence of vendor approval, testing, implementation and retrospective review through SOC assurance.</w:t>
            </w:r>
            <w:r w:rsidRPr="004A58D2">
              <w:rPr>
                <w:rFonts w:asciiTheme="minorHAnsi" w:hAnsiTheme="minorHAnsi"/>
                <w:sz w:val="16"/>
                <w:szCs w:val="16"/>
              </w:rPr>
              <w:br/>
              <w:t>• Confirmation that Intact does not operate a separate emergency-change process for Blackline product code.</w:t>
            </w:r>
          </w:p>
        </w:tc>
        <w:tc>
          <w:tcPr>
            <w:tcW w:w="0" w:type="auto"/>
            <w:hideMark/>
          </w:tcPr>
          <w:p w14:paraId="6DA01BDB"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32598B7C"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7963C498" w14:textId="77777777" w:rsidTr="004A58D2">
        <w:tc>
          <w:tcPr>
            <w:tcW w:w="0" w:type="auto"/>
            <w:hideMark/>
          </w:tcPr>
          <w:p w14:paraId="744623E6"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CO.C02 – Batch Job Failure Resolution / Auto-Reconciliation Processing</w:t>
            </w:r>
          </w:p>
        </w:tc>
        <w:tc>
          <w:tcPr>
            <w:tcW w:w="0" w:type="auto"/>
            <w:hideMark/>
          </w:tcPr>
          <w:p w14:paraId="41DC27B7"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ServiceDesk Plus requests for additional auto-reconciliation runs.</w:t>
            </w:r>
            <w:r w:rsidRPr="004A58D2">
              <w:rPr>
                <w:rFonts w:asciiTheme="minorHAnsi" w:hAnsiTheme="minorHAnsi"/>
                <w:sz w:val="16"/>
                <w:szCs w:val="16"/>
              </w:rPr>
              <w:br/>
              <w:t>• Evidence that execution was performed by an authorised Blackline System Administrator.</w:t>
            </w:r>
            <w:r w:rsidRPr="004A58D2">
              <w:rPr>
                <w:rFonts w:asciiTheme="minorHAnsi" w:hAnsiTheme="minorHAnsi"/>
                <w:sz w:val="16"/>
                <w:szCs w:val="16"/>
              </w:rPr>
              <w:br/>
              <w:t>• Blackline auto-reconciliation run details.</w:t>
            </w:r>
            <w:r w:rsidRPr="004A58D2">
              <w:rPr>
                <w:rFonts w:asciiTheme="minorHAnsi" w:hAnsiTheme="minorHAnsi"/>
                <w:sz w:val="16"/>
                <w:szCs w:val="16"/>
              </w:rPr>
              <w:br/>
              <w:t>• Account selection.</w:t>
            </w:r>
            <w:r w:rsidRPr="004A58D2">
              <w:rPr>
                <w:rFonts w:asciiTheme="minorHAnsi" w:hAnsiTheme="minorHAnsi"/>
                <w:sz w:val="16"/>
                <w:szCs w:val="16"/>
              </w:rPr>
              <w:br/>
              <w:t>• Auto-certification or auto-decertification settings.</w:t>
            </w:r>
            <w:r w:rsidRPr="004A58D2">
              <w:rPr>
                <w:rFonts w:asciiTheme="minorHAnsi" w:hAnsiTheme="minorHAnsi"/>
                <w:sz w:val="16"/>
                <w:szCs w:val="16"/>
              </w:rPr>
              <w:br/>
              <w:t>• Blackline import-status screen.</w:t>
            </w:r>
            <w:r w:rsidRPr="004A58D2">
              <w:rPr>
                <w:rFonts w:asciiTheme="minorHAnsi" w:hAnsiTheme="minorHAnsi"/>
                <w:sz w:val="16"/>
                <w:szCs w:val="16"/>
              </w:rPr>
              <w:br/>
              <w:t>• Successful-completion evidence.</w:t>
            </w:r>
            <w:r w:rsidRPr="004A58D2">
              <w:rPr>
                <w:rFonts w:asciiTheme="minorHAnsi" w:hAnsiTheme="minorHAnsi"/>
                <w:sz w:val="16"/>
                <w:szCs w:val="16"/>
              </w:rPr>
              <w:br/>
              <w:t>• Failure details.</w:t>
            </w:r>
            <w:r w:rsidRPr="004A58D2">
              <w:rPr>
                <w:rFonts w:asciiTheme="minorHAnsi" w:hAnsiTheme="minorHAnsi"/>
                <w:sz w:val="16"/>
                <w:szCs w:val="16"/>
              </w:rPr>
              <w:br/>
              <w:t>• Investigation records.</w:t>
            </w:r>
            <w:r w:rsidRPr="004A58D2">
              <w:rPr>
                <w:rFonts w:asciiTheme="minorHAnsi" w:hAnsiTheme="minorHAnsi"/>
                <w:sz w:val="16"/>
                <w:szCs w:val="16"/>
              </w:rPr>
              <w:br/>
              <w:t>• Blackline Community Forum case where vendor support was required.</w:t>
            </w:r>
            <w:r w:rsidRPr="004A58D2">
              <w:rPr>
                <w:rFonts w:asciiTheme="minorHAnsi" w:hAnsiTheme="minorHAnsi"/>
                <w:sz w:val="16"/>
                <w:szCs w:val="16"/>
              </w:rPr>
              <w:br/>
              <w:t>• Final resolution evidence.</w:t>
            </w:r>
          </w:p>
        </w:tc>
        <w:tc>
          <w:tcPr>
            <w:tcW w:w="0" w:type="auto"/>
            <w:hideMark/>
          </w:tcPr>
          <w:p w14:paraId="35EC6662"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Evidence that the built-in process is normally manually initiated each morning.</w:t>
            </w:r>
            <w:r w:rsidRPr="004A58D2">
              <w:rPr>
                <w:rFonts w:asciiTheme="minorHAnsi" w:hAnsiTheme="minorHAnsi"/>
                <w:sz w:val="16"/>
                <w:szCs w:val="16"/>
              </w:rPr>
              <w:br/>
              <w:t>• Evidence of additional runs requested before the next routine run.</w:t>
            </w:r>
            <w:r w:rsidRPr="004A58D2">
              <w:rPr>
                <w:rFonts w:asciiTheme="minorHAnsi" w:hAnsiTheme="minorHAnsi"/>
                <w:sz w:val="16"/>
                <w:szCs w:val="16"/>
              </w:rPr>
              <w:br/>
              <w:t>• Reconciliation-frequency settings maintained for relevant accounts.</w:t>
            </w:r>
            <w:r w:rsidRPr="004A58D2">
              <w:rPr>
                <w:rFonts w:asciiTheme="minorHAnsi" w:hAnsiTheme="minorHAnsi"/>
                <w:sz w:val="16"/>
                <w:szCs w:val="16"/>
              </w:rPr>
              <w:br/>
              <w:t>• Evidence that the process normally completes within approximately five minutes.</w:t>
            </w:r>
            <w:r w:rsidRPr="004A58D2">
              <w:rPr>
                <w:rFonts w:asciiTheme="minorHAnsi" w:hAnsiTheme="minorHAnsi"/>
                <w:sz w:val="16"/>
                <w:szCs w:val="16"/>
              </w:rPr>
              <w:br/>
              <w:t>• Confirmation that Blackline does not use an Intact-managed external scheduler.</w:t>
            </w:r>
            <w:r w:rsidRPr="004A58D2">
              <w:rPr>
                <w:rFonts w:asciiTheme="minorHAnsi" w:hAnsiTheme="minorHAnsi"/>
                <w:sz w:val="16"/>
                <w:szCs w:val="16"/>
              </w:rPr>
              <w:br/>
              <w:t>• Supporting Finance Systems monitoring and follow-up communications.</w:t>
            </w:r>
          </w:p>
        </w:tc>
        <w:tc>
          <w:tcPr>
            <w:tcW w:w="0" w:type="auto"/>
            <w:hideMark/>
          </w:tcPr>
          <w:p w14:paraId="49207B58"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7E28AC37"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0482CD25" w14:textId="77777777" w:rsidTr="004A58D2">
        <w:tc>
          <w:tcPr>
            <w:tcW w:w="0" w:type="auto"/>
            <w:hideMark/>
          </w:tcPr>
          <w:p w14:paraId="0379FCEC"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lastRenderedPageBreak/>
              <w:t>CO.C01 and CO.C05 – Computer Operations Policies and Incident Management</w:t>
            </w:r>
          </w:p>
        </w:tc>
        <w:tc>
          <w:tcPr>
            <w:tcW w:w="0" w:type="auto"/>
            <w:hideMark/>
          </w:tcPr>
          <w:p w14:paraId="79E8AD64"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Intact Insurance UK &amp; International Information Technology Policy.</w:t>
            </w:r>
            <w:r w:rsidRPr="004A58D2">
              <w:rPr>
                <w:rFonts w:asciiTheme="minorHAnsi" w:hAnsiTheme="minorHAnsi"/>
                <w:sz w:val="16"/>
                <w:szCs w:val="16"/>
              </w:rPr>
              <w:br/>
              <w:t>• Information Technology Policy Control Framework v4.</w:t>
            </w:r>
            <w:r w:rsidRPr="004A58D2">
              <w:rPr>
                <w:rFonts w:asciiTheme="minorHAnsi" w:hAnsiTheme="minorHAnsi"/>
                <w:sz w:val="16"/>
                <w:szCs w:val="16"/>
              </w:rPr>
              <w:br/>
              <w:t>• Wipro-RSA Incident Management Process v1.8.</w:t>
            </w:r>
            <w:r w:rsidRPr="004A58D2">
              <w:rPr>
                <w:rFonts w:asciiTheme="minorHAnsi" w:hAnsiTheme="minorHAnsi"/>
                <w:sz w:val="16"/>
                <w:szCs w:val="16"/>
              </w:rPr>
              <w:br/>
              <w:t>• Internal issue notification.</w:t>
            </w:r>
            <w:r w:rsidRPr="004A58D2">
              <w:rPr>
                <w:rFonts w:asciiTheme="minorHAnsi" w:hAnsiTheme="minorHAnsi"/>
                <w:sz w:val="16"/>
                <w:szCs w:val="16"/>
              </w:rPr>
              <w:br/>
              <w:t>• Finance Systems triage evidence.</w:t>
            </w:r>
            <w:r w:rsidRPr="004A58D2">
              <w:rPr>
                <w:rFonts w:asciiTheme="minorHAnsi" w:hAnsiTheme="minorHAnsi"/>
                <w:sz w:val="16"/>
                <w:szCs w:val="16"/>
              </w:rPr>
              <w:br/>
              <w:t>• Blackline Community Forum case.</w:t>
            </w:r>
            <w:r w:rsidRPr="004A58D2">
              <w:rPr>
                <w:rFonts w:asciiTheme="minorHAnsi" w:hAnsiTheme="minorHAnsi"/>
                <w:sz w:val="16"/>
                <w:szCs w:val="16"/>
              </w:rPr>
              <w:br/>
              <w:t>• Assigned priority.</w:t>
            </w:r>
            <w:r w:rsidRPr="004A58D2">
              <w:rPr>
                <w:rFonts w:asciiTheme="minorHAnsi" w:hAnsiTheme="minorHAnsi"/>
                <w:sz w:val="16"/>
                <w:szCs w:val="16"/>
              </w:rPr>
              <w:br/>
              <w:t>• Vendor investigation and status updates.</w:t>
            </w:r>
            <w:r w:rsidRPr="004A58D2">
              <w:rPr>
                <w:rFonts w:asciiTheme="minorHAnsi" w:hAnsiTheme="minorHAnsi"/>
                <w:sz w:val="16"/>
                <w:szCs w:val="16"/>
              </w:rPr>
              <w:br/>
              <w:t>• Finance Systems follow-up.</w:t>
            </w:r>
            <w:r w:rsidRPr="004A58D2">
              <w:rPr>
                <w:rFonts w:asciiTheme="minorHAnsi" w:hAnsiTheme="minorHAnsi"/>
                <w:sz w:val="16"/>
                <w:szCs w:val="16"/>
              </w:rPr>
              <w:br/>
              <w:t>• Communications with affected users.</w:t>
            </w:r>
            <w:r w:rsidRPr="004A58D2">
              <w:rPr>
                <w:rFonts w:asciiTheme="minorHAnsi" w:hAnsiTheme="minorHAnsi"/>
                <w:sz w:val="16"/>
                <w:szCs w:val="16"/>
              </w:rPr>
              <w:br/>
              <w:t>• Resolution evidence.</w:t>
            </w:r>
            <w:r w:rsidRPr="004A58D2">
              <w:rPr>
                <w:rFonts w:asciiTheme="minorHAnsi" w:hAnsiTheme="minorHAnsi"/>
                <w:sz w:val="16"/>
                <w:szCs w:val="16"/>
              </w:rPr>
              <w:br/>
              <w:t>• Business confirmation where reconciliation or financial-close processing was affected.</w:t>
            </w:r>
            <w:r w:rsidRPr="004A58D2">
              <w:rPr>
                <w:rFonts w:asciiTheme="minorHAnsi" w:hAnsiTheme="minorHAnsi"/>
                <w:sz w:val="16"/>
                <w:szCs w:val="16"/>
              </w:rPr>
              <w:br/>
              <w:t>• Case-closure evidence.</w:t>
            </w:r>
          </w:p>
        </w:tc>
        <w:tc>
          <w:tcPr>
            <w:tcW w:w="0" w:type="auto"/>
            <w:hideMark/>
          </w:tcPr>
          <w:p w14:paraId="6E50D65A"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Evidence identifying the affected user or business area.</w:t>
            </w:r>
            <w:r w:rsidRPr="004A58D2">
              <w:rPr>
                <w:rFonts w:asciiTheme="minorHAnsi" w:hAnsiTheme="minorHAnsi"/>
                <w:sz w:val="16"/>
                <w:szCs w:val="16"/>
              </w:rPr>
              <w:br/>
              <w:t>• Evidence of application unavailability, reporting failure, reconciliation-processing issues or other service failures.</w:t>
            </w:r>
            <w:r w:rsidRPr="004A58D2">
              <w:rPr>
                <w:rFonts w:asciiTheme="minorHAnsi" w:hAnsiTheme="minorHAnsi"/>
                <w:sz w:val="16"/>
                <w:szCs w:val="16"/>
              </w:rPr>
              <w:br/>
              <w:t>• Customer-side administration or workaround evidence.</w:t>
            </w:r>
            <w:r w:rsidRPr="004A58D2">
              <w:rPr>
                <w:rFonts w:asciiTheme="minorHAnsi" w:hAnsiTheme="minorHAnsi"/>
                <w:sz w:val="16"/>
                <w:szCs w:val="16"/>
              </w:rPr>
              <w:br/>
              <w:t>• Supporting internal communications.</w:t>
            </w:r>
            <w:r w:rsidRPr="004A58D2">
              <w:rPr>
                <w:rFonts w:asciiTheme="minorHAnsi" w:hAnsiTheme="minorHAnsi"/>
                <w:sz w:val="16"/>
                <w:szCs w:val="16"/>
              </w:rPr>
              <w:br/>
              <w:t>• Evidence that the Finance Systems Team monitored the vendor case.</w:t>
            </w:r>
            <w:r w:rsidRPr="004A58D2">
              <w:rPr>
                <w:rFonts w:asciiTheme="minorHAnsi" w:hAnsiTheme="minorHAnsi"/>
                <w:sz w:val="16"/>
                <w:szCs w:val="16"/>
              </w:rPr>
              <w:br/>
              <w:t>• Confirmation that the Community Forum case retains the issue description, priority, investigation, status and resolution details.</w:t>
            </w:r>
            <w:r w:rsidRPr="004A58D2">
              <w:rPr>
                <w:rFonts w:asciiTheme="minorHAnsi" w:hAnsiTheme="minorHAnsi"/>
                <w:sz w:val="16"/>
                <w:szCs w:val="16"/>
              </w:rPr>
              <w:br/>
              <w:t>• Confirmation that a separate ServiceNow incident-management process does not operate for Blackline application incidents.</w:t>
            </w:r>
          </w:p>
        </w:tc>
        <w:tc>
          <w:tcPr>
            <w:tcW w:w="0" w:type="auto"/>
            <w:hideMark/>
          </w:tcPr>
          <w:p w14:paraId="2E3C32CF"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5675E945"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2B7299D5" w14:textId="77777777" w:rsidTr="004A58D2">
        <w:tc>
          <w:tcPr>
            <w:tcW w:w="0" w:type="auto"/>
            <w:hideMark/>
          </w:tcPr>
          <w:p w14:paraId="2904A616"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CO.C03, CO.C04 and CO.C06 – Backup, Restoration, Resilience and Disaster Recovery</w:t>
            </w:r>
          </w:p>
        </w:tc>
        <w:tc>
          <w:tcPr>
            <w:tcW w:w="0" w:type="auto"/>
            <w:hideMark/>
          </w:tcPr>
          <w:p w14:paraId="326462D3"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Blackline SOC 1 Type II report.</w:t>
            </w:r>
            <w:r w:rsidRPr="004A58D2">
              <w:rPr>
                <w:rFonts w:asciiTheme="minorHAnsi" w:hAnsiTheme="minorHAnsi"/>
                <w:sz w:val="16"/>
                <w:szCs w:val="16"/>
              </w:rPr>
              <w:br/>
              <w:t>• Relevant backup and restoration control mapping.</w:t>
            </w:r>
            <w:r w:rsidRPr="004A58D2">
              <w:rPr>
                <w:rFonts w:asciiTheme="minorHAnsi" w:hAnsiTheme="minorHAnsi"/>
                <w:sz w:val="16"/>
                <w:szCs w:val="16"/>
              </w:rPr>
              <w:br/>
              <w:t>• Backup scope.</w:t>
            </w:r>
            <w:r w:rsidRPr="004A58D2">
              <w:rPr>
                <w:rFonts w:asciiTheme="minorHAnsi" w:hAnsiTheme="minorHAnsi"/>
                <w:sz w:val="16"/>
                <w:szCs w:val="16"/>
              </w:rPr>
              <w:br/>
              <w:t>• Backup frequency.</w:t>
            </w:r>
            <w:r w:rsidRPr="004A58D2">
              <w:rPr>
                <w:rFonts w:asciiTheme="minorHAnsi" w:hAnsiTheme="minorHAnsi"/>
                <w:sz w:val="16"/>
                <w:szCs w:val="16"/>
              </w:rPr>
              <w:br/>
              <w:t>• Backup-monitoring controls.</w:t>
            </w:r>
            <w:r w:rsidRPr="004A58D2">
              <w:rPr>
                <w:rFonts w:asciiTheme="minorHAnsi" w:hAnsiTheme="minorHAnsi"/>
                <w:sz w:val="16"/>
                <w:szCs w:val="16"/>
              </w:rPr>
              <w:br/>
              <w:t>• Backup-failure handling.</w:t>
            </w:r>
            <w:r w:rsidRPr="004A58D2">
              <w:rPr>
                <w:rFonts w:asciiTheme="minorHAnsi" w:hAnsiTheme="minorHAnsi"/>
                <w:sz w:val="16"/>
                <w:szCs w:val="16"/>
              </w:rPr>
              <w:br/>
              <w:t>• Restoration-testing evidence.</w:t>
            </w:r>
            <w:r w:rsidRPr="004A58D2">
              <w:rPr>
                <w:rFonts w:asciiTheme="minorHAnsi" w:hAnsiTheme="minorHAnsi"/>
                <w:sz w:val="16"/>
                <w:szCs w:val="16"/>
              </w:rPr>
              <w:br/>
              <w:t>• Successful-recovery results.</w:t>
            </w:r>
            <w:r w:rsidRPr="004A58D2">
              <w:rPr>
                <w:rFonts w:asciiTheme="minorHAnsi" w:hAnsiTheme="minorHAnsi"/>
                <w:sz w:val="16"/>
                <w:szCs w:val="16"/>
              </w:rPr>
              <w:br/>
              <w:t>• Technical-resilience controls.</w:t>
            </w:r>
            <w:r w:rsidRPr="004A58D2">
              <w:rPr>
                <w:rFonts w:asciiTheme="minorHAnsi" w:hAnsiTheme="minorHAnsi"/>
                <w:sz w:val="16"/>
                <w:szCs w:val="16"/>
              </w:rPr>
              <w:br/>
              <w:t>• Disaster-recovery controls.</w:t>
            </w:r>
            <w:r w:rsidRPr="004A58D2">
              <w:rPr>
                <w:rFonts w:asciiTheme="minorHAnsi" w:hAnsiTheme="minorHAnsi"/>
                <w:sz w:val="16"/>
                <w:szCs w:val="16"/>
              </w:rPr>
              <w:br/>
              <w:t>• Identified exceptions.</w:t>
            </w:r>
            <w:r w:rsidRPr="004A58D2">
              <w:rPr>
                <w:rFonts w:asciiTheme="minorHAnsi" w:hAnsiTheme="minorHAnsi"/>
                <w:sz w:val="16"/>
                <w:szCs w:val="16"/>
              </w:rPr>
              <w:br/>
              <w:t>• Bridge coverage.</w:t>
            </w:r>
            <w:r w:rsidRPr="004A58D2">
              <w:rPr>
                <w:rFonts w:asciiTheme="minorHAnsi" w:hAnsiTheme="minorHAnsi"/>
                <w:sz w:val="16"/>
                <w:szCs w:val="16"/>
              </w:rPr>
              <w:br/>
              <w:t>• Applicable CUECs.</w:t>
            </w:r>
            <w:r w:rsidRPr="004A58D2">
              <w:rPr>
                <w:rFonts w:asciiTheme="minorHAnsi" w:hAnsiTheme="minorHAnsi"/>
                <w:sz w:val="16"/>
                <w:szCs w:val="16"/>
              </w:rPr>
              <w:br/>
              <w:t>• Contractual recovery objectives, where available.</w:t>
            </w:r>
            <w:r w:rsidRPr="004A58D2">
              <w:rPr>
                <w:rFonts w:asciiTheme="minorHAnsi" w:hAnsiTheme="minorHAnsi"/>
                <w:sz w:val="16"/>
                <w:szCs w:val="16"/>
              </w:rPr>
              <w:br/>
              <w:t>• Mitigation actions.</w:t>
            </w:r>
            <w:r w:rsidRPr="004A58D2">
              <w:rPr>
                <w:rFonts w:asciiTheme="minorHAnsi" w:hAnsiTheme="minorHAnsi"/>
                <w:sz w:val="16"/>
                <w:szCs w:val="16"/>
              </w:rPr>
              <w:br/>
              <w:t>• TRM review evidence.</w:t>
            </w:r>
          </w:p>
        </w:tc>
        <w:tc>
          <w:tcPr>
            <w:tcW w:w="0" w:type="auto"/>
            <w:hideMark/>
          </w:tcPr>
          <w:p w14:paraId="50300168"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Vendor contract and service commitments.</w:t>
            </w:r>
            <w:r w:rsidRPr="004A58D2">
              <w:rPr>
                <w:rFonts w:asciiTheme="minorHAnsi" w:hAnsiTheme="minorHAnsi"/>
                <w:sz w:val="16"/>
                <w:szCs w:val="16"/>
              </w:rPr>
              <w:br/>
              <w:t>• Evidence of follow-up over backup, restoration or resilience exceptions.</w:t>
            </w:r>
            <w:r w:rsidRPr="004A58D2">
              <w:rPr>
                <w:rFonts w:asciiTheme="minorHAnsi" w:hAnsiTheme="minorHAnsi"/>
                <w:sz w:val="16"/>
                <w:szCs w:val="16"/>
              </w:rPr>
              <w:br/>
              <w:t>• Vendor management responses.</w:t>
            </w:r>
            <w:r w:rsidRPr="004A58D2">
              <w:rPr>
                <w:rFonts w:asciiTheme="minorHAnsi" w:hAnsiTheme="minorHAnsi"/>
                <w:sz w:val="16"/>
                <w:szCs w:val="16"/>
              </w:rPr>
              <w:br/>
              <w:t>• Subservice-organisation considerations, where applicable.</w:t>
            </w:r>
            <w:r w:rsidRPr="004A58D2">
              <w:rPr>
                <w:rFonts w:asciiTheme="minorHAnsi" w:hAnsiTheme="minorHAnsi"/>
                <w:sz w:val="16"/>
                <w:szCs w:val="16"/>
              </w:rPr>
              <w:br/>
              <w:t>• Evidence that Intact does not directly operate vendor-hosted backup or restoration activities.</w:t>
            </w:r>
            <w:r w:rsidRPr="004A58D2">
              <w:rPr>
                <w:rFonts w:asciiTheme="minorHAnsi" w:hAnsiTheme="minorHAnsi"/>
                <w:sz w:val="16"/>
                <w:szCs w:val="16"/>
              </w:rPr>
              <w:br/>
              <w:t>• Blackline vendor-assurance and reliance conclusion.</w:t>
            </w:r>
          </w:p>
        </w:tc>
        <w:tc>
          <w:tcPr>
            <w:tcW w:w="0" w:type="auto"/>
            <w:hideMark/>
          </w:tcPr>
          <w:p w14:paraId="5CB2DAEE"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5485C8BB"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17035992" w14:textId="77777777" w:rsidTr="004A58D2">
        <w:tc>
          <w:tcPr>
            <w:tcW w:w="0" w:type="auto"/>
            <w:hideMark/>
          </w:tcPr>
          <w:p w14:paraId="6684496F"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PD.C01 to PD.C04 – Program Development and Data Migration</w:t>
            </w:r>
          </w:p>
        </w:tc>
        <w:tc>
          <w:tcPr>
            <w:tcW w:w="0" w:type="auto"/>
            <w:hideMark/>
          </w:tcPr>
          <w:p w14:paraId="7C0204FB"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Common Program Development Control Narrative.</w:t>
            </w:r>
            <w:r w:rsidRPr="004A58D2">
              <w:rPr>
                <w:rFonts w:asciiTheme="minorHAnsi" w:hAnsiTheme="minorHAnsi"/>
                <w:sz w:val="16"/>
                <w:szCs w:val="16"/>
              </w:rPr>
              <w:br/>
              <w:t>• Program Development policy and methodology.</w:t>
            </w:r>
            <w:r w:rsidRPr="004A58D2">
              <w:rPr>
                <w:rFonts w:asciiTheme="minorHAnsi" w:hAnsiTheme="minorHAnsi"/>
                <w:sz w:val="16"/>
                <w:szCs w:val="16"/>
              </w:rPr>
              <w:br/>
              <w:t>• Applicability criteria.</w:t>
            </w:r>
            <w:r w:rsidRPr="004A58D2">
              <w:rPr>
                <w:rFonts w:asciiTheme="minorHAnsi" w:hAnsiTheme="minorHAnsi"/>
                <w:sz w:val="16"/>
                <w:szCs w:val="16"/>
              </w:rPr>
              <w:br/>
              <w:t>• Confirmation of whether a qualifying major development, new Blackline module or one-off data-migration initiative affects Blackline.</w:t>
            </w:r>
            <w:r w:rsidRPr="004A58D2">
              <w:rPr>
                <w:rFonts w:asciiTheme="minorHAnsi" w:hAnsiTheme="minorHAnsi"/>
                <w:sz w:val="16"/>
                <w:szCs w:val="16"/>
              </w:rPr>
              <w:br/>
              <w:t>• Approved requirements, where applicable.</w:t>
            </w:r>
            <w:r w:rsidRPr="004A58D2">
              <w:rPr>
                <w:rFonts w:asciiTheme="minorHAnsi" w:hAnsiTheme="minorHAnsi"/>
                <w:sz w:val="16"/>
                <w:szCs w:val="16"/>
              </w:rPr>
              <w:br/>
              <w:t>• Project-governance evidence.</w:t>
            </w:r>
            <w:r w:rsidRPr="004A58D2">
              <w:rPr>
                <w:rFonts w:asciiTheme="minorHAnsi" w:hAnsiTheme="minorHAnsi"/>
                <w:sz w:val="16"/>
                <w:szCs w:val="16"/>
              </w:rPr>
              <w:br/>
              <w:t>• Design approval.</w:t>
            </w:r>
            <w:r w:rsidRPr="004A58D2">
              <w:rPr>
                <w:rFonts w:asciiTheme="minorHAnsi" w:hAnsiTheme="minorHAnsi"/>
                <w:sz w:val="16"/>
                <w:szCs w:val="16"/>
              </w:rPr>
              <w:br/>
              <w:t>• Development evidence.</w:t>
            </w:r>
            <w:r w:rsidRPr="004A58D2">
              <w:rPr>
                <w:rFonts w:asciiTheme="minorHAnsi" w:hAnsiTheme="minorHAnsi"/>
                <w:sz w:val="16"/>
                <w:szCs w:val="16"/>
              </w:rPr>
              <w:br/>
            </w:r>
            <w:r w:rsidRPr="004A58D2">
              <w:rPr>
                <w:rFonts w:asciiTheme="minorHAnsi" w:hAnsiTheme="minorHAnsi"/>
                <w:sz w:val="16"/>
                <w:szCs w:val="16"/>
              </w:rPr>
              <w:lastRenderedPageBreak/>
              <w:t>• Testing and UAT.</w:t>
            </w:r>
            <w:r w:rsidRPr="004A58D2">
              <w:rPr>
                <w:rFonts w:asciiTheme="minorHAnsi" w:hAnsiTheme="minorHAnsi"/>
                <w:sz w:val="16"/>
                <w:szCs w:val="16"/>
              </w:rPr>
              <w:br/>
              <w:t>• Migration plan.</w:t>
            </w:r>
            <w:r w:rsidRPr="004A58D2">
              <w:rPr>
                <w:rFonts w:asciiTheme="minorHAnsi" w:hAnsiTheme="minorHAnsi"/>
                <w:sz w:val="16"/>
                <w:szCs w:val="16"/>
              </w:rPr>
              <w:br/>
              <w:t>• Source-to-target mapping.</w:t>
            </w:r>
            <w:r w:rsidRPr="004A58D2">
              <w:rPr>
                <w:rFonts w:asciiTheme="minorHAnsi" w:hAnsiTheme="minorHAnsi"/>
                <w:sz w:val="16"/>
                <w:szCs w:val="16"/>
              </w:rPr>
              <w:br/>
              <w:t>• Reconciliation evidence.</w:t>
            </w:r>
            <w:r w:rsidRPr="004A58D2">
              <w:rPr>
                <w:rFonts w:asciiTheme="minorHAnsi" w:hAnsiTheme="minorHAnsi"/>
                <w:sz w:val="16"/>
                <w:szCs w:val="16"/>
              </w:rPr>
              <w:br/>
              <w:t>• Exception-resolution evidence.</w:t>
            </w:r>
            <w:r w:rsidRPr="004A58D2">
              <w:rPr>
                <w:rFonts w:asciiTheme="minorHAnsi" w:hAnsiTheme="minorHAnsi"/>
                <w:sz w:val="16"/>
                <w:szCs w:val="16"/>
              </w:rPr>
              <w:br/>
              <w:t>• Business sign-off.</w:t>
            </w:r>
            <w:r w:rsidRPr="004A58D2">
              <w:rPr>
                <w:rFonts w:asciiTheme="minorHAnsi" w:hAnsiTheme="minorHAnsi"/>
                <w:sz w:val="16"/>
                <w:szCs w:val="16"/>
              </w:rPr>
              <w:br/>
              <w:t>• Go-live approval.</w:t>
            </w:r>
            <w:r w:rsidRPr="004A58D2">
              <w:rPr>
                <w:rFonts w:asciiTheme="minorHAnsi" w:hAnsiTheme="minorHAnsi"/>
                <w:sz w:val="16"/>
                <w:szCs w:val="16"/>
              </w:rPr>
              <w:br/>
              <w:t>• Post-implementation review.</w:t>
            </w:r>
          </w:p>
        </w:tc>
        <w:tc>
          <w:tcPr>
            <w:tcW w:w="0" w:type="auto"/>
            <w:hideMark/>
          </w:tcPr>
          <w:p w14:paraId="74861355"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lastRenderedPageBreak/>
              <w:t>• Evidence confirming that Blackline is a purchased, vendor-managed SaaS application.</w:t>
            </w:r>
            <w:r w:rsidRPr="004A58D2">
              <w:rPr>
                <w:rFonts w:asciiTheme="minorHAnsi" w:hAnsiTheme="minorHAnsi"/>
                <w:sz w:val="16"/>
                <w:szCs w:val="16"/>
              </w:rPr>
              <w:br/>
              <w:t>• Evidence that Intact does not develop, modify or deploy Blackline product code.</w:t>
            </w:r>
            <w:r w:rsidRPr="004A58D2">
              <w:rPr>
                <w:rFonts w:asciiTheme="minorHAnsi" w:hAnsiTheme="minorHAnsi"/>
                <w:sz w:val="16"/>
                <w:szCs w:val="16"/>
              </w:rPr>
              <w:br/>
              <w:t>• Evidence distinguishing customer-side configuration from Program Development.</w:t>
            </w:r>
            <w:r w:rsidRPr="004A58D2">
              <w:rPr>
                <w:rFonts w:asciiTheme="minorHAnsi" w:hAnsiTheme="minorHAnsi"/>
                <w:sz w:val="16"/>
                <w:szCs w:val="16"/>
              </w:rPr>
              <w:br/>
              <w:t>• Evidence distinguishing recurring account information and data flows from one-off migration activity.</w:t>
            </w:r>
            <w:r w:rsidRPr="004A58D2">
              <w:rPr>
                <w:rFonts w:asciiTheme="minorHAnsi" w:hAnsiTheme="minorHAnsi"/>
                <w:sz w:val="16"/>
                <w:szCs w:val="16"/>
              </w:rPr>
              <w:br/>
              <w:t>• Vendor SOC evidence covering product development, testing, releases and platform maintenance.</w:t>
            </w:r>
            <w:r w:rsidRPr="004A58D2">
              <w:rPr>
                <w:rFonts w:asciiTheme="minorHAnsi" w:hAnsiTheme="minorHAnsi"/>
                <w:sz w:val="16"/>
                <w:szCs w:val="16"/>
              </w:rPr>
              <w:br/>
            </w:r>
            <w:r w:rsidRPr="004A58D2">
              <w:rPr>
                <w:rFonts w:asciiTheme="minorHAnsi" w:hAnsiTheme="minorHAnsi"/>
                <w:sz w:val="16"/>
                <w:szCs w:val="16"/>
              </w:rPr>
              <w:lastRenderedPageBreak/>
              <w:t>• Management confirmation where no qualifying initiative is currently in progress.</w:t>
            </w:r>
          </w:p>
        </w:tc>
        <w:tc>
          <w:tcPr>
            <w:tcW w:w="0" w:type="auto"/>
            <w:hideMark/>
          </w:tcPr>
          <w:p w14:paraId="56A09159"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68F4EBB4"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10C09182" w14:textId="77777777" w:rsidTr="004A58D2">
        <w:tc>
          <w:tcPr>
            <w:tcW w:w="0" w:type="auto"/>
            <w:hideMark/>
          </w:tcPr>
          <w:p w14:paraId="768FEF35"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TP.C01 and TP.C02 – Third-Party Risk Management and Assurance</w:t>
            </w:r>
          </w:p>
        </w:tc>
        <w:tc>
          <w:tcPr>
            <w:tcW w:w="0" w:type="auto"/>
            <w:hideMark/>
          </w:tcPr>
          <w:p w14:paraId="0AD8B4CD"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Blackline SOC 1 Type II report.</w:t>
            </w:r>
            <w:r w:rsidRPr="004A58D2">
              <w:rPr>
                <w:rFonts w:asciiTheme="minorHAnsi" w:hAnsiTheme="minorHAnsi"/>
                <w:sz w:val="16"/>
                <w:szCs w:val="16"/>
              </w:rPr>
              <w:br/>
              <w:t>• Reporting period.</w:t>
            </w:r>
            <w:r w:rsidRPr="004A58D2">
              <w:rPr>
                <w:rFonts w:asciiTheme="minorHAnsi" w:hAnsiTheme="minorHAnsi"/>
                <w:sz w:val="16"/>
                <w:szCs w:val="16"/>
              </w:rPr>
              <w:br/>
              <w:t>• Service-auditor opinion.</w:t>
            </w:r>
            <w:r w:rsidRPr="004A58D2">
              <w:rPr>
                <w:rFonts w:asciiTheme="minorHAnsi" w:hAnsiTheme="minorHAnsi"/>
                <w:sz w:val="16"/>
                <w:szCs w:val="16"/>
              </w:rPr>
              <w:br/>
              <w:t>• Scope assessment.</w:t>
            </w:r>
            <w:r w:rsidRPr="004A58D2">
              <w:rPr>
                <w:rFonts w:asciiTheme="minorHAnsi" w:hAnsiTheme="minorHAnsi"/>
                <w:sz w:val="16"/>
                <w:szCs w:val="16"/>
              </w:rPr>
              <w:br/>
              <w:t>• Bridge letter or other gap-coverage evidence.</w:t>
            </w:r>
            <w:r w:rsidRPr="004A58D2">
              <w:rPr>
                <w:rFonts w:asciiTheme="minorHAnsi" w:hAnsiTheme="minorHAnsi"/>
                <w:sz w:val="16"/>
                <w:szCs w:val="16"/>
              </w:rPr>
              <w:br/>
              <w:t>• Vendor-control mapping.</w:t>
            </w:r>
            <w:r w:rsidRPr="004A58D2">
              <w:rPr>
                <w:rFonts w:asciiTheme="minorHAnsi" w:hAnsiTheme="minorHAnsi"/>
                <w:sz w:val="16"/>
                <w:szCs w:val="16"/>
              </w:rPr>
              <w:br/>
              <w:t>• Subservice-organisation assessment.</w:t>
            </w:r>
            <w:r w:rsidRPr="004A58D2">
              <w:rPr>
                <w:rFonts w:asciiTheme="minorHAnsi" w:hAnsiTheme="minorHAnsi"/>
                <w:sz w:val="16"/>
                <w:szCs w:val="16"/>
              </w:rPr>
              <w:br/>
              <w:t>• CUEC mapping.</w:t>
            </w:r>
            <w:r w:rsidRPr="004A58D2">
              <w:rPr>
                <w:rFonts w:asciiTheme="minorHAnsi" w:hAnsiTheme="minorHAnsi"/>
                <w:sz w:val="16"/>
                <w:szCs w:val="16"/>
              </w:rPr>
              <w:br/>
              <w:t>• Control exceptions.</w:t>
            </w:r>
            <w:r w:rsidRPr="004A58D2">
              <w:rPr>
                <w:rFonts w:asciiTheme="minorHAnsi" w:hAnsiTheme="minorHAnsi"/>
                <w:sz w:val="16"/>
                <w:szCs w:val="16"/>
              </w:rPr>
              <w:br/>
              <w:t>• Impact assessment.</w:t>
            </w:r>
            <w:r w:rsidRPr="004A58D2">
              <w:rPr>
                <w:rFonts w:asciiTheme="minorHAnsi" w:hAnsiTheme="minorHAnsi"/>
                <w:sz w:val="16"/>
                <w:szCs w:val="16"/>
              </w:rPr>
              <w:br/>
              <w:t>• Mitigation actions.</w:t>
            </w:r>
            <w:r w:rsidRPr="004A58D2">
              <w:rPr>
                <w:rFonts w:asciiTheme="minorHAnsi" w:hAnsiTheme="minorHAnsi"/>
                <w:sz w:val="16"/>
                <w:szCs w:val="16"/>
              </w:rPr>
              <w:br/>
              <w:t>• Reliance conclusion.</w:t>
            </w:r>
            <w:r w:rsidRPr="004A58D2">
              <w:rPr>
                <w:rFonts w:asciiTheme="minorHAnsi" w:hAnsiTheme="minorHAnsi"/>
                <w:sz w:val="16"/>
                <w:szCs w:val="16"/>
              </w:rPr>
              <w:br/>
              <w:t>• TRM preparer and reviewer sign-off.</w:t>
            </w:r>
            <w:r w:rsidRPr="004A58D2">
              <w:rPr>
                <w:rFonts w:asciiTheme="minorHAnsi" w:hAnsiTheme="minorHAnsi"/>
                <w:sz w:val="16"/>
                <w:szCs w:val="16"/>
              </w:rPr>
              <w:br/>
              <w:t>• Evidence of closure for outstanding actions.</w:t>
            </w:r>
          </w:p>
        </w:tc>
        <w:tc>
          <w:tcPr>
            <w:tcW w:w="0" w:type="auto"/>
            <w:hideMark/>
          </w:tcPr>
          <w:p w14:paraId="369CC95B"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Blackline vendor contract and service scope.</w:t>
            </w:r>
            <w:r w:rsidRPr="004A58D2">
              <w:rPr>
                <w:rFonts w:asciiTheme="minorHAnsi" w:hAnsiTheme="minorHAnsi"/>
                <w:sz w:val="16"/>
                <w:szCs w:val="16"/>
              </w:rPr>
              <w:br/>
              <w:t>• Vendor management responses.</w:t>
            </w:r>
            <w:r w:rsidRPr="004A58D2">
              <w:rPr>
                <w:rFonts w:asciiTheme="minorHAnsi" w:hAnsiTheme="minorHAnsi"/>
                <w:sz w:val="16"/>
                <w:szCs w:val="16"/>
              </w:rPr>
              <w:br/>
              <w:t>• Evidence of customer-side CUEC ownership and operation.</w:t>
            </w:r>
            <w:r w:rsidRPr="004A58D2">
              <w:rPr>
                <w:rFonts w:asciiTheme="minorHAnsi" w:hAnsiTheme="minorHAnsi"/>
                <w:sz w:val="16"/>
                <w:szCs w:val="16"/>
              </w:rPr>
              <w:br/>
              <w:t>• Internal control-owner review.</w:t>
            </w:r>
            <w:r w:rsidRPr="004A58D2">
              <w:rPr>
                <w:rFonts w:asciiTheme="minorHAnsi" w:hAnsiTheme="minorHAnsi"/>
                <w:sz w:val="16"/>
                <w:szCs w:val="16"/>
              </w:rPr>
              <w:br/>
              <w:t>• Vendor follow-up correspondence.</w:t>
            </w:r>
            <w:r w:rsidRPr="004A58D2">
              <w:rPr>
                <w:rFonts w:asciiTheme="minorHAnsi" w:hAnsiTheme="minorHAnsi"/>
                <w:sz w:val="16"/>
                <w:szCs w:val="16"/>
              </w:rPr>
              <w:br/>
              <w:t>• Evidence of residual-risk assessment.</w:t>
            </w:r>
            <w:r w:rsidRPr="004A58D2">
              <w:rPr>
                <w:rFonts w:asciiTheme="minorHAnsi" w:hAnsiTheme="minorHAnsi"/>
                <w:sz w:val="16"/>
                <w:szCs w:val="16"/>
              </w:rPr>
              <w:br/>
              <w:t>• Evidence that unresolved matters are tracked to closure.</w:t>
            </w:r>
            <w:r w:rsidRPr="004A58D2">
              <w:rPr>
                <w:rFonts w:asciiTheme="minorHAnsi" w:hAnsiTheme="minorHAnsi"/>
                <w:sz w:val="16"/>
                <w:szCs w:val="16"/>
              </w:rPr>
              <w:br/>
              <w:t>• Supporting TPRM records.</w:t>
            </w:r>
          </w:p>
        </w:tc>
        <w:tc>
          <w:tcPr>
            <w:tcW w:w="0" w:type="auto"/>
            <w:hideMark/>
          </w:tcPr>
          <w:p w14:paraId="37E57A55"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7992D349"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214ADC7F" w14:textId="77777777" w:rsidTr="004A58D2">
        <w:tc>
          <w:tcPr>
            <w:tcW w:w="0" w:type="auto"/>
            <w:hideMark/>
          </w:tcPr>
          <w:p w14:paraId="469AD09D"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ELC.C02 to ELC.C08 – Cyber Security Management</w:t>
            </w:r>
          </w:p>
        </w:tc>
        <w:tc>
          <w:tcPr>
            <w:tcW w:w="0" w:type="auto"/>
            <w:hideMark/>
          </w:tcPr>
          <w:p w14:paraId="3C41ED34"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Common Cyber Security Management Control Narrative.</w:t>
            </w:r>
            <w:r w:rsidRPr="004A58D2">
              <w:rPr>
                <w:rFonts w:asciiTheme="minorHAnsi" w:hAnsiTheme="minorHAnsi"/>
                <w:sz w:val="16"/>
                <w:szCs w:val="16"/>
              </w:rPr>
              <w:br/>
              <w:t>• Completed Cyber Security Assessment Questionnaire.</w:t>
            </w:r>
            <w:r w:rsidRPr="004A58D2">
              <w:rPr>
                <w:rFonts w:asciiTheme="minorHAnsi" w:hAnsiTheme="minorHAnsi"/>
                <w:sz w:val="16"/>
                <w:szCs w:val="16"/>
              </w:rPr>
              <w:br/>
              <w:t>• Centrally managed evidence for Network Security [ELC.C02].</w:t>
            </w:r>
            <w:r w:rsidRPr="004A58D2">
              <w:rPr>
                <w:rFonts w:asciiTheme="minorHAnsi" w:hAnsiTheme="minorHAnsi"/>
                <w:sz w:val="16"/>
                <w:szCs w:val="16"/>
              </w:rPr>
              <w:br/>
              <w:t>• Centrally managed evidence for Remote Access Security [ELC.C03].</w:t>
            </w:r>
            <w:r w:rsidRPr="004A58D2">
              <w:rPr>
                <w:rFonts w:asciiTheme="minorHAnsi" w:hAnsiTheme="minorHAnsi"/>
                <w:sz w:val="16"/>
                <w:szCs w:val="16"/>
              </w:rPr>
              <w:br/>
              <w:t>• Centrally managed evidence for Endpoint Security and Encryption [ELC.C04].</w:t>
            </w:r>
            <w:r w:rsidRPr="004A58D2">
              <w:rPr>
                <w:rFonts w:asciiTheme="minorHAnsi" w:hAnsiTheme="minorHAnsi"/>
                <w:sz w:val="16"/>
                <w:szCs w:val="16"/>
              </w:rPr>
              <w:br/>
              <w:t>• Centrally managed evidence for Antivirus and Anti-Malware [ELC.C05].</w:t>
            </w:r>
            <w:r w:rsidRPr="004A58D2">
              <w:rPr>
                <w:rFonts w:asciiTheme="minorHAnsi" w:hAnsiTheme="minorHAnsi"/>
                <w:sz w:val="16"/>
                <w:szCs w:val="16"/>
              </w:rPr>
              <w:br/>
              <w:t>• Centrally managed evidence for Patch Management [ELC.C06].</w:t>
            </w:r>
            <w:r w:rsidRPr="004A58D2">
              <w:rPr>
                <w:rFonts w:asciiTheme="minorHAnsi" w:hAnsiTheme="minorHAnsi"/>
                <w:sz w:val="16"/>
                <w:szCs w:val="16"/>
              </w:rPr>
              <w:br/>
              <w:t>• Centrally managed evidence for Removable Media Control [ELC.C07].</w:t>
            </w:r>
            <w:r w:rsidRPr="004A58D2">
              <w:rPr>
                <w:rFonts w:asciiTheme="minorHAnsi" w:hAnsiTheme="minorHAnsi"/>
                <w:sz w:val="16"/>
                <w:szCs w:val="16"/>
              </w:rPr>
              <w:br/>
              <w:t>• Centrally managed evidence for Security Logging and Monitoring [ELC.C08].</w:t>
            </w:r>
          </w:p>
        </w:tc>
        <w:tc>
          <w:tcPr>
            <w:tcW w:w="0" w:type="auto"/>
            <w:hideMark/>
          </w:tcPr>
          <w:p w14:paraId="4835B962"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Applicable Blackline SOC controls.</w:t>
            </w:r>
            <w:r w:rsidRPr="004A58D2">
              <w:rPr>
                <w:rFonts w:asciiTheme="minorHAnsi" w:hAnsiTheme="minorHAnsi"/>
                <w:sz w:val="16"/>
                <w:szCs w:val="16"/>
              </w:rPr>
              <w:br/>
              <w:t>• Identified exceptions.</w:t>
            </w:r>
            <w:r w:rsidRPr="004A58D2">
              <w:rPr>
                <w:rFonts w:asciiTheme="minorHAnsi" w:hAnsiTheme="minorHAnsi"/>
                <w:sz w:val="16"/>
                <w:szCs w:val="16"/>
              </w:rPr>
              <w:br/>
              <w:t>• Bridge coverage.</w:t>
            </w:r>
            <w:r w:rsidRPr="004A58D2">
              <w:rPr>
                <w:rFonts w:asciiTheme="minorHAnsi" w:hAnsiTheme="minorHAnsi"/>
                <w:sz w:val="16"/>
                <w:szCs w:val="16"/>
              </w:rPr>
              <w:br/>
              <w:t>• Applicable CUECs.</w:t>
            </w:r>
            <w:r w:rsidRPr="004A58D2">
              <w:rPr>
                <w:rFonts w:asciiTheme="minorHAnsi" w:hAnsiTheme="minorHAnsi"/>
                <w:sz w:val="16"/>
                <w:szCs w:val="16"/>
              </w:rPr>
              <w:br/>
              <w:t>• Mitigation evidence.</w:t>
            </w:r>
            <w:r w:rsidRPr="004A58D2">
              <w:rPr>
                <w:rFonts w:asciiTheme="minorHAnsi" w:hAnsiTheme="minorHAnsi"/>
                <w:sz w:val="16"/>
                <w:szCs w:val="16"/>
              </w:rPr>
              <w:br/>
              <w:t>• Central control-owner evidence.</w:t>
            </w:r>
            <w:r w:rsidRPr="004A58D2">
              <w:rPr>
                <w:rFonts w:asciiTheme="minorHAnsi" w:hAnsiTheme="minorHAnsi"/>
                <w:sz w:val="16"/>
                <w:szCs w:val="16"/>
              </w:rPr>
              <w:br/>
              <w:t>• TRM review and sign-off.</w:t>
            </w:r>
            <w:r w:rsidRPr="004A58D2">
              <w:rPr>
                <w:rFonts w:asciiTheme="minorHAnsi" w:hAnsiTheme="minorHAnsi"/>
                <w:sz w:val="16"/>
                <w:szCs w:val="16"/>
              </w:rPr>
              <w:br/>
              <w:t>• Evidence supporting vendor-operated network, hosting, vulnerability-management, patching, malware-protection, security-monitoring and incident-response controls.</w:t>
            </w:r>
          </w:p>
        </w:tc>
        <w:tc>
          <w:tcPr>
            <w:tcW w:w="0" w:type="auto"/>
            <w:hideMark/>
          </w:tcPr>
          <w:p w14:paraId="5015C81B"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6EAA9609" w14:textId="77777777" w:rsidR="00900E8D" w:rsidRPr="004A58D2" w:rsidRDefault="00900E8D" w:rsidP="004A58D2">
            <w:pPr>
              <w:pStyle w:val="ListBullet"/>
              <w:numPr>
                <w:ilvl w:val="0"/>
                <w:numId w:val="0"/>
              </w:numPr>
              <w:rPr>
                <w:rFonts w:asciiTheme="minorHAnsi" w:hAnsiTheme="minorHAnsi"/>
                <w:sz w:val="16"/>
                <w:szCs w:val="16"/>
              </w:rPr>
            </w:pPr>
          </w:p>
        </w:tc>
      </w:tr>
      <w:tr w:rsidR="00900E8D" w:rsidRPr="00900E8D" w14:paraId="604C3339" w14:textId="77777777" w:rsidTr="004A58D2">
        <w:tc>
          <w:tcPr>
            <w:tcW w:w="0" w:type="auto"/>
            <w:hideMark/>
          </w:tcPr>
          <w:p w14:paraId="4FF9A61D" w14:textId="77777777" w:rsidR="00900E8D" w:rsidRPr="004A58D2" w:rsidRDefault="00900E8D" w:rsidP="004A58D2">
            <w:pPr>
              <w:pStyle w:val="ListBullet"/>
              <w:numPr>
                <w:ilvl w:val="0"/>
                <w:numId w:val="0"/>
              </w:numPr>
              <w:rPr>
                <w:rFonts w:asciiTheme="minorHAnsi" w:hAnsiTheme="minorHAnsi"/>
                <w:b/>
                <w:bCs/>
                <w:sz w:val="16"/>
                <w:szCs w:val="16"/>
              </w:rPr>
            </w:pPr>
            <w:r w:rsidRPr="004A58D2">
              <w:rPr>
                <w:rFonts w:asciiTheme="minorHAnsi" w:hAnsiTheme="minorHAnsi"/>
                <w:b/>
                <w:bCs/>
                <w:sz w:val="16"/>
                <w:szCs w:val="16"/>
              </w:rPr>
              <w:t>All Applicable Controls – Evidence Governance</w:t>
            </w:r>
          </w:p>
        </w:tc>
        <w:tc>
          <w:tcPr>
            <w:tcW w:w="0" w:type="auto"/>
            <w:hideMark/>
          </w:tcPr>
          <w:p w14:paraId="3766864B"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t>• Evidence owner.</w:t>
            </w:r>
            <w:r w:rsidRPr="004A58D2">
              <w:rPr>
                <w:rFonts w:asciiTheme="minorHAnsi" w:hAnsiTheme="minorHAnsi"/>
                <w:sz w:val="16"/>
                <w:szCs w:val="16"/>
              </w:rPr>
              <w:br/>
              <w:t>• Repository or Blackline application-specific SharePoint folder.</w:t>
            </w:r>
            <w:r w:rsidRPr="004A58D2">
              <w:rPr>
                <w:rFonts w:asciiTheme="minorHAnsi" w:hAnsiTheme="minorHAnsi"/>
                <w:sz w:val="16"/>
                <w:szCs w:val="16"/>
              </w:rPr>
              <w:br/>
              <w:t>• Repository access restrictions.</w:t>
            </w:r>
            <w:r w:rsidRPr="004A58D2">
              <w:rPr>
                <w:rFonts w:asciiTheme="minorHAnsi" w:hAnsiTheme="minorHAnsi"/>
                <w:sz w:val="16"/>
                <w:szCs w:val="16"/>
              </w:rPr>
              <w:br/>
              <w:t>• Applicable retention period.</w:t>
            </w:r>
            <w:r w:rsidRPr="004A58D2">
              <w:rPr>
                <w:rFonts w:asciiTheme="minorHAnsi" w:hAnsiTheme="minorHAnsi"/>
                <w:sz w:val="16"/>
                <w:szCs w:val="16"/>
              </w:rPr>
              <w:br/>
              <w:t>• Naming convention.</w:t>
            </w:r>
            <w:r w:rsidRPr="004A58D2">
              <w:rPr>
                <w:rFonts w:asciiTheme="minorHAnsi" w:hAnsiTheme="minorHAnsi"/>
                <w:sz w:val="16"/>
                <w:szCs w:val="16"/>
              </w:rPr>
              <w:br/>
            </w:r>
            <w:r w:rsidRPr="004A58D2">
              <w:rPr>
                <w:rFonts w:asciiTheme="minorHAnsi" w:hAnsiTheme="minorHAnsi"/>
                <w:sz w:val="16"/>
                <w:szCs w:val="16"/>
              </w:rPr>
              <w:lastRenderedPageBreak/>
              <w:t>• Version control.</w:t>
            </w:r>
            <w:r w:rsidRPr="004A58D2">
              <w:rPr>
                <w:rFonts w:asciiTheme="minorHAnsi" w:hAnsiTheme="minorHAnsi"/>
                <w:sz w:val="16"/>
                <w:szCs w:val="16"/>
              </w:rPr>
              <w:br/>
              <w:t>• Evidence date and period covered.</w:t>
            </w:r>
            <w:r w:rsidRPr="004A58D2">
              <w:rPr>
                <w:rFonts w:asciiTheme="minorHAnsi" w:hAnsiTheme="minorHAnsi"/>
                <w:sz w:val="16"/>
                <w:szCs w:val="16"/>
              </w:rPr>
              <w:br/>
              <w:t>• Preparer.</w:t>
            </w:r>
            <w:r w:rsidRPr="004A58D2">
              <w:rPr>
                <w:rFonts w:asciiTheme="minorHAnsi" w:hAnsiTheme="minorHAnsi"/>
                <w:sz w:val="16"/>
                <w:szCs w:val="16"/>
              </w:rPr>
              <w:br/>
              <w:t>• Reviewer.</w:t>
            </w:r>
            <w:r w:rsidRPr="004A58D2">
              <w:rPr>
                <w:rFonts w:asciiTheme="minorHAnsi" w:hAnsiTheme="minorHAnsi"/>
                <w:sz w:val="16"/>
                <w:szCs w:val="16"/>
              </w:rPr>
              <w:br/>
              <w:t>• Review date.</w:t>
            </w:r>
            <w:r w:rsidRPr="004A58D2">
              <w:rPr>
                <w:rFonts w:asciiTheme="minorHAnsi" w:hAnsiTheme="minorHAnsi"/>
                <w:sz w:val="16"/>
                <w:szCs w:val="16"/>
              </w:rPr>
              <w:br/>
              <w:t>• Approval.</w:t>
            </w:r>
            <w:r w:rsidRPr="004A58D2">
              <w:rPr>
                <w:rFonts w:asciiTheme="minorHAnsi" w:hAnsiTheme="minorHAnsi"/>
                <w:sz w:val="16"/>
                <w:szCs w:val="16"/>
              </w:rPr>
              <w:br/>
              <w:t>• System-generated report parameters.</w:t>
            </w:r>
            <w:r w:rsidRPr="004A58D2">
              <w:rPr>
                <w:rFonts w:asciiTheme="minorHAnsi" w:hAnsiTheme="minorHAnsi"/>
                <w:sz w:val="16"/>
                <w:szCs w:val="16"/>
              </w:rPr>
              <w:br/>
              <w:t>• Completeness and accuracy checks.</w:t>
            </w:r>
          </w:p>
        </w:tc>
        <w:tc>
          <w:tcPr>
            <w:tcW w:w="0" w:type="auto"/>
            <w:hideMark/>
          </w:tcPr>
          <w:p w14:paraId="733ACA54" w14:textId="77777777" w:rsidR="00900E8D" w:rsidRPr="004A58D2" w:rsidRDefault="00900E8D" w:rsidP="004A58D2">
            <w:pPr>
              <w:pStyle w:val="ListBullet"/>
              <w:numPr>
                <w:ilvl w:val="0"/>
                <w:numId w:val="0"/>
              </w:numPr>
              <w:rPr>
                <w:rFonts w:asciiTheme="minorHAnsi" w:hAnsiTheme="minorHAnsi"/>
                <w:sz w:val="16"/>
                <w:szCs w:val="16"/>
              </w:rPr>
            </w:pPr>
            <w:r w:rsidRPr="004A58D2">
              <w:rPr>
                <w:rFonts w:asciiTheme="minorHAnsi" w:hAnsiTheme="minorHAnsi"/>
                <w:sz w:val="16"/>
                <w:szCs w:val="16"/>
              </w:rPr>
              <w:lastRenderedPageBreak/>
              <w:t>• Exception owner.</w:t>
            </w:r>
            <w:r w:rsidRPr="004A58D2">
              <w:rPr>
                <w:rFonts w:asciiTheme="minorHAnsi" w:hAnsiTheme="minorHAnsi"/>
                <w:sz w:val="16"/>
                <w:szCs w:val="16"/>
              </w:rPr>
              <w:br/>
              <w:t>• Remediation target date.</w:t>
            </w:r>
            <w:r w:rsidRPr="004A58D2">
              <w:rPr>
                <w:rFonts w:asciiTheme="minorHAnsi" w:hAnsiTheme="minorHAnsi"/>
                <w:sz w:val="16"/>
                <w:szCs w:val="16"/>
              </w:rPr>
              <w:br/>
              <w:t>• Completed remediation action.</w:t>
            </w:r>
            <w:r w:rsidRPr="004A58D2">
              <w:rPr>
                <w:rFonts w:asciiTheme="minorHAnsi" w:hAnsiTheme="minorHAnsi"/>
                <w:sz w:val="16"/>
                <w:szCs w:val="16"/>
              </w:rPr>
              <w:br/>
              <w:t>• Closure validation.</w:t>
            </w:r>
            <w:r w:rsidRPr="004A58D2">
              <w:rPr>
                <w:rFonts w:asciiTheme="minorHAnsi" w:hAnsiTheme="minorHAnsi"/>
                <w:sz w:val="16"/>
                <w:szCs w:val="16"/>
              </w:rPr>
              <w:br/>
              <w:t>• Evidence index or tracker.</w:t>
            </w:r>
            <w:r w:rsidRPr="004A58D2">
              <w:rPr>
                <w:rFonts w:asciiTheme="minorHAnsi" w:hAnsiTheme="minorHAnsi"/>
                <w:sz w:val="16"/>
                <w:szCs w:val="16"/>
              </w:rPr>
              <w:br/>
              <w:t>• IPE validation, where applicable.</w:t>
            </w:r>
            <w:r w:rsidRPr="004A58D2">
              <w:rPr>
                <w:rFonts w:asciiTheme="minorHAnsi" w:hAnsiTheme="minorHAnsi"/>
                <w:sz w:val="16"/>
                <w:szCs w:val="16"/>
              </w:rPr>
              <w:br/>
              <w:t xml:space="preserve">• Evidence that submitted artefacts </w:t>
            </w:r>
            <w:r w:rsidRPr="004A58D2">
              <w:rPr>
                <w:rFonts w:asciiTheme="minorHAnsi" w:hAnsiTheme="minorHAnsi"/>
                <w:sz w:val="16"/>
                <w:szCs w:val="16"/>
              </w:rPr>
              <w:lastRenderedPageBreak/>
              <w:t>were reviewed before management or audit use.</w:t>
            </w:r>
            <w:r w:rsidRPr="004A58D2">
              <w:rPr>
                <w:rFonts w:asciiTheme="minorHAnsi" w:hAnsiTheme="minorHAnsi"/>
                <w:sz w:val="16"/>
                <w:szCs w:val="16"/>
              </w:rPr>
              <w:br/>
              <w:t>• Audit-retrieval and evidence-submission records.</w:t>
            </w:r>
          </w:p>
        </w:tc>
        <w:tc>
          <w:tcPr>
            <w:tcW w:w="0" w:type="auto"/>
            <w:hideMark/>
          </w:tcPr>
          <w:p w14:paraId="3170E59D" w14:textId="77777777" w:rsidR="00900E8D" w:rsidRPr="004A58D2" w:rsidRDefault="00900E8D" w:rsidP="004A58D2">
            <w:pPr>
              <w:pStyle w:val="ListBullet"/>
              <w:numPr>
                <w:ilvl w:val="0"/>
                <w:numId w:val="0"/>
              </w:numPr>
              <w:rPr>
                <w:rFonts w:asciiTheme="minorHAnsi" w:hAnsiTheme="minorHAnsi"/>
                <w:sz w:val="16"/>
                <w:szCs w:val="16"/>
              </w:rPr>
            </w:pPr>
          </w:p>
        </w:tc>
        <w:tc>
          <w:tcPr>
            <w:tcW w:w="0" w:type="auto"/>
            <w:hideMark/>
          </w:tcPr>
          <w:p w14:paraId="53257D7E" w14:textId="77777777" w:rsidR="00900E8D" w:rsidRPr="004A58D2" w:rsidRDefault="00900E8D" w:rsidP="004A58D2">
            <w:pPr>
              <w:pStyle w:val="ListBullet"/>
              <w:numPr>
                <w:ilvl w:val="0"/>
                <w:numId w:val="0"/>
              </w:numPr>
              <w:rPr>
                <w:rFonts w:asciiTheme="minorHAnsi" w:hAnsiTheme="minorHAnsi"/>
                <w:sz w:val="16"/>
                <w:szCs w:val="16"/>
              </w:rPr>
            </w:pPr>
          </w:p>
        </w:tc>
      </w:tr>
    </w:tbl>
    <w:p w14:paraId="5A838DAE" w14:textId="77777777" w:rsidR="00900E8D" w:rsidRPr="00CF0AB6" w:rsidRDefault="00900E8D" w:rsidP="004A58D2">
      <w:pPr>
        <w:pStyle w:val="ListBullet"/>
        <w:numPr>
          <w:ilvl w:val="0"/>
          <w:numId w:val="0"/>
        </w:numPr>
        <w:rPr>
          <w:sz w:val="22"/>
        </w:rPr>
      </w:pPr>
    </w:p>
    <w:p w14:paraId="5D87CC59" w14:textId="14350D86" w:rsidR="00DA2F93" w:rsidRPr="0072431A" w:rsidRDefault="00DA2F93" w:rsidP="004A58D2">
      <w:pPr>
        <w:pStyle w:val="ListBullet"/>
        <w:numPr>
          <w:ilvl w:val="0"/>
          <w:numId w:val="0"/>
        </w:numPr>
        <w:rPr>
          <w:sz w:val="22"/>
        </w:rPr>
      </w:pPr>
      <w:r>
        <w:br w:type="page"/>
      </w:r>
    </w:p>
    <w:p w14:paraId="2DD5E004" w14:textId="1A8BB5BF" w:rsidR="00D46F14" w:rsidRPr="00143CBC" w:rsidRDefault="00111292" w:rsidP="00A72576">
      <w:pPr>
        <w:pStyle w:val="Heading1"/>
        <w:rPr>
          <w:rFonts w:asciiTheme="minorHAnsi" w:hAnsiTheme="minorHAnsi"/>
        </w:rPr>
      </w:pPr>
      <w:bookmarkStart w:id="15" w:name="_Toc1129130140"/>
      <w:bookmarkStart w:id="16" w:name="_Toc238330459"/>
      <w:r w:rsidRPr="00143CBC">
        <w:rPr>
          <w:rFonts w:asciiTheme="minorHAnsi" w:hAnsiTheme="minorHAnsi"/>
        </w:rPr>
        <w:lastRenderedPageBreak/>
        <w:t>Appendix</w:t>
      </w:r>
      <w:bookmarkEnd w:id="15"/>
      <w:bookmarkEnd w:id="16"/>
    </w:p>
    <w:p w14:paraId="0A3C0161" w14:textId="65020AAE" w:rsidR="00CF0AB6" w:rsidRDefault="00CF0AB6" w:rsidP="009A10E8">
      <w:pPr>
        <w:pStyle w:val="ListParagraph"/>
        <w:numPr>
          <w:ilvl w:val="0"/>
          <w:numId w:val="12"/>
        </w:numPr>
      </w:pPr>
      <w:r w:rsidRPr="002911DD">
        <w:rPr>
          <w:i/>
          <w:iCs/>
        </w:rPr>
        <w:t xml:space="preserve">Intact Insurance UK &amp; International </w:t>
      </w:r>
      <w:r w:rsidRPr="009F7961">
        <w:t xml:space="preserve">&lt;AM Policy &amp; Procedures&gt; </w:t>
      </w:r>
      <w:r w:rsidRPr="00CF0AB6">
        <w:t>Blackline logical-access process maintained in Blueworks</w:t>
      </w:r>
    </w:p>
    <w:p w14:paraId="0EA2BCA4" w14:textId="4768508C" w:rsidR="009A10E8" w:rsidRDefault="009A10E8" w:rsidP="009A10E8">
      <w:pPr>
        <w:pStyle w:val="ListParagraph"/>
        <w:numPr>
          <w:ilvl w:val="0"/>
          <w:numId w:val="12"/>
        </w:numPr>
      </w:pPr>
      <w:r w:rsidRPr="00646C04">
        <w:rPr>
          <w:i/>
          <w:iCs/>
        </w:rPr>
        <w:t>Intact Insurance UK&amp;I</w:t>
      </w:r>
      <w:r w:rsidRPr="002911DD">
        <w:t xml:space="preserve"> &lt;APD Policy &amp; Procedures&gt; </w:t>
      </w:r>
      <w:hyperlink r:id="rId16" w:history="1">
        <w:r w:rsidRPr="002911DD">
          <w:rPr>
            <w:rStyle w:val="Hyperlink"/>
            <w:color w:val="auto"/>
          </w:rPr>
          <w:t>UK&amp;I User Access &amp; Password Policy Control Framework Supporting Document 2026</w:t>
        </w:r>
      </w:hyperlink>
    </w:p>
    <w:p w14:paraId="50008189" w14:textId="70E059CB" w:rsidR="00D3630C" w:rsidRDefault="00D3630C" w:rsidP="009A10E8">
      <w:pPr>
        <w:pStyle w:val="ListParagraph"/>
        <w:numPr>
          <w:ilvl w:val="0"/>
          <w:numId w:val="12"/>
        </w:numPr>
      </w:pPr>
      <w:r w:rsidRPr="00D3630C">
        <w:t>FSCP - UK - Group FOS - New Users Process</w:t>
      </w:r>
    </w:p>
    <w:p w14:paraId="1446C0F1" w14:textId="26FE4DC6" w:rsidR="00D3630C" w:rsidRDefault="00D3630C" w:rsidP="009A10E8">
      <w:pPr>
        <w:pStyle w:val="ListParagraph"/>
        <w:numPr>
          <w:ilvl w:val="0"/>
          <w:numId w:val="12"/>
        </w:numPr>
      </w:pPr>
      <w:r w:rsidRPr="00D3630C">
        <w:t>FSCP - UK - Group FOS - Leavers Process</w:t>
      </w:r>
    </w:p>
    <w:p w14:paraId="22F13C6D" w14:textId="61895668" w:rsidR="00D3630C" w:rsidRPr="002911DD" w:rsidRDefault="00D3630C" w:rsidP="009A10E8">
      <w:pPr>
        <w:pStyle w:val="ListParagraph"/>
        <w:numPr>
          <w:ilvl w:val="0"/>
          <w:numId w:val="12"/>
        </w:numPr>
      </w:pPr>
      <w:r w:rsidRPr="00D3630C">
        <w:t>RSA Architecture - FY24 RSAIG Finance Application Architecture-250507_101710.817</w:t>
      </w:r>
    </w:p>
    <w:p w14:paraId="142B8EDC" w14:textId="77777777" w:rsidR="009A10E8" w:rsidRPr="002911DD" w:rsidRDefault="009A10E8" w:rsidP="009A10E8">
      <w:pPr>
        <w:pStyle w:val="ListParagraph"/>
        <w:numPr>
          <w:ilvl w:val="0"/>
          <w:numId w:val="12"/>
        </w:numPr>
        <w:rPr>
          <w:i/>
          <w:iCs/>
        </w:rPr>
      </w:pPr>
      <w:r w:rsidRPr="002911DD">
        <w:rPr>
          <w:i/>
          <w:iCs/>
        </w:rPr>
        <w:t xml:space="preserve">Intact Insurance UK &amp; International </w:t>
      </w:r>
      <w:hyperlink r:id="rId17" w:history="1">
        <w:r w:rsidRPr="002911DD">
          <w:rPr>
            <w:rStyle w:val="Hyperlink"/>
            <w:i/>
            <w:iCs/>
            <w:color w:val="auto"/>
          </w:rPr>
          <w:t>Information Technology Policy | IntraUK</w:t>
        </w:r>
      </w:hyperlink>
      <w:r w:rsidRPr="002911DD">
        <w:rPr>
          <w:i/>
          <w:iCs/>
        </w:rPr>
        <w:t xml:space="preserve"> </w:t>
      </w:r>
    </w:p>
    <w:p w14:paraId="661458FF" w14:textId="77777777" w:rsidR="009A10E8" w:rsidRPr="002911DD" w:rsidRDefault="009A10E8" w:rsidP="009A10E8">
      <w:pPr>
        <w:pStyle w:val="ListParagraph"/>
        <w:numPr>
          <w:ilvl w:val="0"/>
          <w:numId w:val="12"/>
        </w:numPr>
        <w:rPr>
          <w:i/>
          <w:iCs/>
        </w:rPr>
      </w:pPr>
      <w:r w:rsidRPr="002911DD">
        <w:rPr>
          <w:i/>
          <w:iCs/>
        </w:rPr>
        <w:t>Intact Insurance UK &amp; International Information Technology Policy </w:t>
      </w:r>
    </w:p>
    <w:p w14:paraId="35A72EFD" w14:textId="77777777" w:rsidR="009A10E8" w:rsidRPr="002911DD" w:rsidRDefault="009A10E8" w:rsidP="009A10E8">
      <w:pPr>
        <w:pStyle w:val="ListParagraph"/>
        <w:numPr>
          <w:ilvl w:val="0"/>
          <w:numId w:val="12"/>
        </w:numPr>
        <w:rPr>
          <w:i/>
          <w:iCs/>
        </w:rPr>
      </w:pPr>
      <w:r w:rsidRPr="002911DD">
        <w:rPr>
          <w:i/>
          <w:iCs/>
        </w:rPr>
        <w:t xml:space="preserve">Intact Insurance UK &amp; International Data Management Policy </w:t>
      </w:r>
    </w:p>
    <w:p w14:paraId="69C27F84" w14:textId="77777777" w:rsidR="009A10E8" w:rsidRPr="002911DD" w:rsidRDefault="009A10E8" w:rsidP="009A10E8">
      <w:pPr>
        <w:pStyle w:val="ListParagraph"/>
        <w:numPr>
          <w:ilvl w:val="0"/>
          <w:numId w:val="12"/>
        </w:numPr>
        <w:rPr>
          <w:i/>
          <w:iCs/>
        </w:rPr>
      </w:pPr>
      <w:r w:rsidRPr="002911DD">
        <w:rPr>
          <w:i/>
          <w:iCs/>
        </w:rPr>
        <w:t>Intact Insurance UK &amp; International </w:t>
      </w:r>
      <w:hyperlink r:id="rId18" w:history="1">
        <w:r w:rsidRPr="002911DD">
          <w:rPr>
            <w:rStyle w:val="Hyperlink"/>
            <w:i/>
            <w:iCs/>
            <w:color w:val="auto"/>
          </w:rPr>
          <w:t>Information Technology Policy Control Framework</w:t>
        </w:r>
      </w:hyperlink>
      <w:r w:rsidRPr="002911DD">
        <w:rPr>
          <w:i/>
          <w:iCs/>
        </w:rPr>
        <w:t> </w:t>
      </w:r>
    </w:p>
    <w:p w14:paraId="65A2E276" w14:textId="72708034" w:rsidR="009A10E8" w:rsidRPr="002911DD" w:rsidRDefault="00B6420C" w:rsidP="009A10E8">
      <w:pPr>
        <w:pStyle w:val="ListParagraph"/>
        <w:numPr>
          <w:ilvl w:val="0"/>
          <w:numId w:val="12"/>
        </w:numPr>
      </w:pPr>
      <w:r w:rsidRPr="002911DD">
        <w:rPr>
          <w:i/>
          <w:iCs/>
        </w:rPr>
        <w:t>Intact Insurance UK &amp; International</w:t>
      </w:r>
      <w:r w:rsidRPr="002911DD">
        <w:t xml:space="preserve"> </w:t>
      </w:r>
      <w:hyperlink r:id="rId19" w:history="1">
        <w:r w:rsidR="009A10E8" w:rsidRPr="002911DD">
          <w:rPr>
            <w:rStyle w:val="Hyperlink"/>
            <w:i/>
            <w:iCs/>
            <w:color w:val="auto"/>
          </w:rPr>
          <w:t>Information Security Policy | IntraUK</w:t>
        </w:r>
      </w:hyperlink>
    </w:p>
    <w:p w14:paraId="3C54CFDE" w14:textId="77777777" w:rsidR="009A10E8" w:rsidRPr="002911DD" w:rsidRDefault="009A10E8" w:rsidP="009A10E8">
      <w:pPr>
        <w:pStyle w:val="ListParagraph"/>
        <w:numPr>
          <w:ilvl w:val="0"/>
          <w:numId w:val="12"/>
        </w:numPr>
        <w:rPr>
          <w:i/>
          <w:iCs/>
        </w:rPr>
      </w:pPr>
      <w:r w:rsidRPr="002911DD">
        <w:rPr>
          <w:i/>
          <w:iCs/>
        </w:rPr>
        <w:t xml:space="preserve">Intact Insurance UK &lt;CM Policy &amp; Procedures&gt; </w:t>
      </w:r>
      <w:hyperlink r:id="rId20" w:history="1">
        <w:r w:rsidRPr="002911DD">
          <w:rPr>
            <w:rStyle w:val="Hyperlink"/>
            <w:i/>
            <w:iCs/>
            <w:color w:val="auto"/>
          </w:rPr>
          <w:t>Change Management Processes</w:t>
        </w:r>
      </w:hyperlink>
      <w:r w:rsidRPr="002911DD">
        <w:rPr>
          <w:i/>
          <w:iCs/>
        </w:rPr>
        <w:t xml:space="preserve"> </w:t>
      </w:r>
      <w:r w:rsidRPr="002911DD">
        <w:rPr>
          <w:i/>
          <w:iCs/>
        </w:rPr>
        <w:br/>
        <w:t>(exp Q3 2026 refresh to include Ireland processes)</w:t>
      </w:r>
    </w:p>
    <w:p w14:paraId="1CB75769" w14:textId="77777777" w:rsidR="009A10E8" w:rsidRPr="002911DD" w:rsidRDefault="009A10E8" w:rsidP="009A10E8">
      <w:pPr>
        <w:pStyle w:val="ListParagraph"/>
        <w:numPr>
          <w:ilvl w:val="0"/>
          <w:numId w:val="12"/>
        </w:numPr>
        <w:rPr>
          <w:i/>
          <w:iCs/>
        </w:rPr>
      </w:pPr>
      <w:r w:rsidRPr="002911DD">
        <w:rPr>
          <w:i/>
          <w:iCs/>
        </w:rPr>
        <w:t xml:space="preserve">Intact Insurance UK  </w:t>
      </w:r>
      <w:hyperlink r:id="rId21" w:history="1">
        <w:r w:rsidRPr="002911DD">
          <w:rPr>
            <w:rStyle w:val="Hyperlink"/>
            <w:i/>
            <w:iCs/>
            <w:color w:val="auto"/>
          </w:rPr>
          <w:t>Change Delivery Framework - Minimum Standards Guidance</w:t>
        </w:r>
      </w:hyperlink>
    </w:p>
    <w:p w14:paraId="42A9E9B2" w14:textId="70FD753B" w:rsidR="00B047FB" w:rsidRPr="002911DD" w:rsidRDefault="00197B68" w:rsidP="00197B68">
      <w:pPr>
        <w:pStyle w:val="ListParagraph"/>
        <w:numPr>
          <w:ilvl w:val="0"/>
          <w:numId w:val="12"/>
        </w:numPr>
      </w:pPr>
      <w:r>
        <w:t>&lt;Cyber Security Assessment Questionnaire&gt;</w:t>
      </w:r>
      <w:r w:rsidR="14C8ACD6">
        <w:t xml:space="preserve"> </w:t>
      </w:r>
    </w:p>
    <w:sectPr w:rsidR="00B047FB" w:rsidRPr="002911DD">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861A5" w14:textId="77777777" w:rsidR="00B1746F" w:rsidRDefault="00B1746F" w:rsidP="006F7936">
      <w:pPr>
        <w:spacing w:after="0" w:line="240" w:lineRule="auto"/>
      </w:pPr>
      <w:r>
        <w:separator/>
      </w:r>
    </w:p>
  </w:endnote>
  <w:endnote w:type="continuationSeparator" w:id="0">
    <w:p w14:paraId="095D67AB" w14:textId="77777777" w:rsidR="00B1746F" w:rsidRDefault="00B1746F" w:rsidP="006F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47897"/>
      <w:docPartObj>
        <w:docPartGallery w:val="Page Numbers (Bottom of Page)"/>
        <w:docPartUnique/>
      </w:docPartObj>
    </w:sdtPr>
    <w:sdtEndPr>
      <w:rPr>
        <w:noProof/>
      </w:rPr>
    </w:sdtEndPr>
    <w:sdtContent>
      <w:p w14:paraId="4FAAEEA0" w14:textId="42E5EDD7" w:rsidR="006F7936" w:rsidRDefault="006F79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20580B" w14:textId="77777777" w:rsidR="006F7936" w:rsidRDefault="006F7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3EA68" w14:textId="77777777" w:rsidR="00B1746F" w:rsidRDefault="00B1746F" w:rsidP="006F7936">
      <w:pPr>
        <w:spacing w:after="0" w:line="240" w:lineRule="auto"/>
      </w:pPr>
      <w:r>
        <w:separator/>
      </w:r>
    </w:p>
  </w:footnote>
  <w:footnote w:type="continuationSeparator" w:id="0">
    <w:p w14:paraId="50A16182" w14:textId="77777777" w:rsidR="00B1746F" w:rsidRDefault="00B1746F" w:rsidP="006F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91524"/>
      <w:docPartObj>
        <w:docPartGallery w:val="Page Numbers (Top of Page)"/>
        <w:docPartUnique/>
      </w:docPartObj>
    </w:sdtPr>
    <w:sdtEndPr>
      <w:rPr>
        <w:noProof/>
      </w:rPr>
    </w:sdtEndPr>
    <w:sdtContent>
      <w:p w14:paraId="1224E764" w14:textId="62140E45" w:rsidR="006F7936" w:rsidRDefault="006F7936">
        <w:pPr>
          <w:pStyle w:val="Header"/>
        </w:pPr>
        <w:r>
          <w:rPr>
            <w:noProof/>
          </w:rPr>
          <w:drawing>
            <wp:anchor distT="0" distB="0" distL="114300" distR="114300" simplePos="0" relativeHeight="251658240" behindDoc="0" locked="0" layoutInCell="1" allowOverlap="1" wp14:anchorId="0950AB15" wp14:editId="54FF5F54">
              <wp:simplePos x="0" y="0"/>
              <wp:positionH relativeFrom="column">
                <wp:posOffset>5321935</wp:posOffset>
              </wp:positionH>
              <wp:positionV relativeFrom="paragraph">
                <wp:posOffset>-334645</wp:posOffset>
              </wp:positionV>
              <wp:extent cx="1001395" cy="561975"/>
              <wp:effectExtent l="0" t="0" r="0" b="0"/>
              <wp:wrapTopAndBottom/>
              <wp:docPr id="54147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084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01395" cy="561975"/>
                      </a:xfrm>
                      <a:prstGeom prst="rect">
                        <a:avLst/>
                      </a:prstGeom>
                    </pic:spPr>
                  </pic:pic>
                </a:graphicData>
              </a:graphic>
              <wp14:sizeRelH relativeFrom="margin">
                <wp14:pctWidth>0</wp14:pctWidth>
              </wp14:sizeRelH>
            </wp:anchor>
          </w:drawing>
        </w:r>
        <w:r w:rsidR="0018171C" w:rsidRPr="0018171C">
          <w:t xml:space="preserve"> Control Narrative</w:t>
        </w:r>
      </w:p>
    </w:sdtContent>
  </w:sdt>
  <w:p w14:paraId="140CF568" w14:textId="14C985F6" w:rsidR="006F7936" w:rsidRDefault="006F7936">
    <w:pPr>
      <w:pStyle w:val="Header"/>
    </w:pPr>
  </w:p>
</w:hdr>
</file>

<file path=word/intelligence2.xml><?xml version="1.0" encoding="utf-8"?>
<int2:intelligence xmlns:int2="http://schemas.microsoft.com/office/intelligence/2020/intelligence" xmlns:oel="http://schemas.microsoft.com/office/2019/extlst">
  <int2:observations>
    <int2:textHash int2:hashCode="tElsk0a9i8/r64" int2:id="INrdvA9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A4C3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E048F"/>
    <w:multiLevelType w:val="singleLevel"/>
    <w:tmpl w:val="7FD45D3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29246DA"/>
    <w:multiLevelType w:val="singleLevel"/>
    <w:tmpl w:val="E140136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 w15:restartNumberingAfterBreak="0">
    <w:nsid w:val="03D646D9"/>
    <w:multiLevelType w:val="hybridMultilevel"/>
    <w:tmpl w:val="6C74FFEA"/>
    <w:lvl w:ilvl="0" w:tplc="4E7E85C8">
      <w:numFmt w:val="bullet"/>
      <w:lvlText w:val="-"/>
      <w:lvlJc w:val="left"/>
      <w:pPr>
        <w:ind w:left="700" w:hanging="360"/>
      </w:pPr>
      <w:rPr>
        <w:rFonts w:ascii="Aptos" w:eastAsia="Aptos" w:hAnsi="Aptos" w:cstheme="minorBidi"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4" w15:restartNumberingAfterBreak="0">
    <w:nsid w:val="0442156F"/>
    <w:multiLevelType w:val="multilevel"/>
    <w:tmpl w:val="FB9E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53962"/>
    <w:multiLevelType w:val="singleLevel"/>
    <w:tmpl w:val="1E2AAEB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09787E69"/>
    <w:multiLevelType w:val="singleLevel"/>
    <w:tmpl w:val="AC6898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0C170379"/>
    <w:multiLevelType w:val="singleLevel"/>
    <w:tmpl w:val="92F080F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0C5D6C57"/>
    <w:multiLevelType w:val="singleLevel"/>
    <w:tmpl w:val="147639B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0C6E18C9"/>
    <w:multiLevelType w:val="multilevel"/>
    <w:tmpl w:val="096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B51A4"/>
    <w:multiLevelType w:val="singleLevel"/>
    <w:tmpl w:val="E7EE2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10CA4CE4"/>
    <w:multiLevelType w:val="multilevel"/>
    <w:tmpl w:val="F68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048B7"/>
    <w:multiLevelType w:val="multilevel"/>
    <w:tmpl w:val="C01C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D444D"/>
    <w:multiLevelType w:val="singleLevel"/>
    <w:tmpl w:val="E3444E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187F62AC"/>
    <w:multiLevelType w:val="multilevel"/>
    <w:tmpl w:val="41B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7678C"/>
    <w:multiLevelType w:val="multilevel"/>
    <w:tmpl w:val="5F7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B0636"/>
    <w:multiLevelType w:val="multilevel"/>
    <w:tmpl w:val="EE3C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42E0D"/>
    <w:multiLevelType w:val="singleLevel"/>
    <w:tmpl w:val="D8886E5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20DC5EDD"/>
    <w:multiLevelType w:val="singleLevel"/>
    <w:tmpl w:val="7A38444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243E16DF"/>
    <w:multiLevelType w:val="multilevel"/>
    <w:tmpl w:val="16C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265F5"/>
    <w:multiLevelType w:val="multilevel"/>
    <w:tmpl w:val="792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C61ED"/>
    <w:multiLevelType w:val="multilevel"/>
    <w:tmpl w:val="322E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B204C"/>
    <w:multiLevelType w:val="multilevel"/>
    <w:tmpl w:val="5DE8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75415"/>
    <w:multiLevelType w:val="multilevel"/>
    <w:tmpl w:val="BEA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7E4F0C"/>
    <w:multiLevelType w:val="multilevel"/>
    <w:tmpl w:val="AD24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D3B3D"/>
    <w:multiLevelType w:val="multilevel"/>
    <w:tmpl w:val="BA3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3249A"/>
    <w:multiLevelType w:val="singleLevel"/>
    <w:tmpl w:val="779ABD4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313F7957"/>
    <w:multiLevelType w:val="singleLevel"/>
    <w:tmpl w:val="0C7660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32913418"/>
    <w:multiLevelType w:val="singleLevel"/>
    <w:tmpl w:val="0F4E82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32D01161"/>
    <w:multiLevelType w:val="singleLevel"/>
    <w:tmpl w:val="8560253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0" w15:restartNumberingAfterBreak="0">
    <w:nsid w:val="32F34A5B"/>
    <w:multiLevelType w:val="hybridMultilevel"/>
    <w:tmpl w:val="85BC0112"/>
    <w:lvl w:ilvl="0" w:tplc="4E7E85C8">
      <w:numFmt w:val="bullet"/>
      <w:lvlText w:val="-"/>
      <w:lvlJc w:val="left"/>
      <w:pPr>
        <w:ind w:left="700" w:hanging="360"/>
      </w:pPr>
      <w:rPr>
        <w:rFonts w:ascii="Aptos" w:eastAsia="Aptos" w:hAnsi="Aptos" w:cstheme="minorBidi"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1" w15:restartNumberingAfterBreak="0">
    <w:nsid w:val="34803F28"/>
    <w:multiLevelType w:val="hybridMultilevel"/>
    <w:tmpl w:val="CCC417B4"/>
    <w:lvl w:ilvl="0" w:tplc="4E7E85C8">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3034B6"/>
    <w:multiLevelType w:val="multilevel"/>
    <w:tmpl w:val="DCF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B765E"/>
    <w:multiLevelType w:val="singleLevel"/>
    <w:tmpl w:val="74F4160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4" w15:restartNumberingAfterBreak="0">
    <w:nsid w:val="3BCD6C60"/>
    <w:multiLevelType w:val="singleLevel"/>
    <w:tmpl w:val="82300A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3C1E1670"/>
    <w:multiLevelType w:val="singleLevel"/>
    <w:tmpl w:val="02EA04B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3CA24358"/>
    <w:multiLevelType w:val="multilevel"/>
    <w:tmpl w:val="9CB2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3D2DAD"/>
    <w:multiLevelType w:val="multilevel"/>
    <w:tmpl w:val="DD2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C6B9B"/>
    <w:multiLevelType w:val="multilevel"/>
    <w:tmpl w:val="E930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27C38"/>
    <w:multiLevelType w:val="singleLevel"/>
    <w:tmpl w:val="01EC04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0" w15:restartNumberingAfterBreak="0">
    <w:nsid w:val="444F565A"/>
    <w:multiLevelType w:val="multilevel"/>
    <w:tmpl w:val="053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8232C"/>
    <w:multiLevelType w:val="multilevel"/>
    <w:tmpl w:val="F802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E91320"/>
    <w:multiLevelType w:val="singleLevel"/>
    <w:tmpl w:val="CAF4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3" w15:restartNumberingAfterBreak="0">
    <w:nsid w:val="472E74ED"/>
    <w:multiLevelType w:val="multilevel"/>
    <w:tmpl w:val="04DA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3602DA"/>
    <w:multiLevelType w:val="singleLevel"/>
    <w:tmpl w:val="6AFA79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5" w15:restartNumberingAfterBreak="0">
    <w:nsid w:val="48C6158E"/>
    <w:multiLevelType w:val="singleLevel"/>
    <w:tmpl w:val="8D6848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6" w15:restartNumberingAfterBreak="0">
    <w:nsid w:val="49271F9E"/>
    <w:multiLevelType w:val="singleLevel"/>
    <w:tmpl w:val="55B8CF9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7" w15:restartNumberingAfterBreak="0">
    <w:nsid w:val="49895B01"/>
    <w:multiLevelType w:val="multilevel"/>
    <w:tmpl w:val="07FA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485A52"/>
    <w:multiLevelType w:val="multilevel"/>
    <w:tmpl w:val="78D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13558F"/>
    <w:multiLevelType w:val="multilevel"/>
    <w:tmpl w:val="20C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A53806"/>
    <w:multiLevelType w:val="singleLevel"/>
    <w:tmpl w:val="32EABA1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1" w15:restartNumberingAfterBreak="0">
    <w:nsid w:val="57313981"/>
    <w:multiLevelType w:val="singleLevel"/>
    <w:tmpl w:val="66567EB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2" w15:restartNumberingAfterBreak="0">
    <w:nsid w:val="588945CD"/>
    <w:multiLevelType w:val="multilevel"/>
    <w:tmpl w:val="FCB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BA250B"/>
    <w:multiLevelType w:val="multilevel"/>
    <w:tmpl w:val="84D0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A3482"/>
    <w:multiLevelType w:val="multilevel"/>
    <w:tmpl w:val="442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8134CA"/>
    <w:multiLevelType w:val="multilevel"/>
    <w:tmpl w:val="D88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76E6B"/>
    <w:multiLevelType w:val="singleLevel"/>
    <w:tmpl w:val="97029D0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7" w15:restartNumberingAfterBreak="0">
    <w:nsid w:val="5FCB4137"/>
    <w:multiLevelType w:val="singleLevel"/>
    <w:tmpl w:val="2A8CA7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8" w15:restartNumberingAfterBreak="0">
    <w:nsid w:val="619903E6"/>
    <w:multiLevelType w:val="multilevel"/>
    <w:tmpl w:val="8F86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911DD9"/>
    <w:multiLevelType w:val="singleLevel"/>
    <w:tmpl w:val="1D6CFBF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0" w15:restartNumberingAfterBreak="0">
    <w:nsid w:val="62970A26"/>
    <w:multiLevelType w:val="hybridMultilevel"/>
    <w:tmpl w:val="F9CE11AE"/>
    <w:lvl w:ilvl="0" w:tplc="4E7E85C8">
      <w:numFmt w:val="bullet"/>
      <w:lvlText w:val="-"/>
      <w:lvlJc w:val="left"/>
      <w:pPr>
        <w:ind w:left="700" w:hanging="360"/>
      </w:pPr>
      <w:rPr>
        <w:rFonts w:ascii="Aptos" w:eastAsia="Aptos" w:hAnsi="Aptos" w:cstheme="minorBidi"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61" w15:restartNumberingAfterBreak="0">
    <w:nsid w:val="645306B0"/>
    <w:multiLevelType w:val="multilevel"/>
    <w:tmpl w:val="5C6C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8167A9"/>
    <w:multiLevelType w:val="singleLevel"/>
    <w:tmpl w:val="D00E345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3" w15:restartNumberingAfterBreak="0">
    <w:nsid w:val="64DF0961"/>
    <w:multiLevelType w:val="multilevel"/>
    <w:tmpl w:val="EF88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A06E1B"/>
    <w:multiLevelType w:val="multilevel"/>
    <w:tmpl w:val="987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C75CCC"/>
    <w:multiLevelType w:val="singleLevel"/>
    <w:tmpl w:val="21FAFD2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6" w15:restartNumberingAfterBreak="0">
    <w:nsid w:val="6DC44C9F"/>
    <w:multiLevelType w:val="multilevel"/>
    <w:tmpl w:val="C2A24AEC"/>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7" w15:restartNumberingAfterBreak="0">
    <w:nsid w:val="6F9F6846"/>
    <w:multiLevelType w:val="multilevel"/>
    <w:tmpl w:val="3C2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787FB8"/>
    <w:multiLevelType w:val="multilevel"/>
    <w:tmpl w:val="BEEC073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9" w15:restartNumberingAfterBreak="0">
    <w:nsid w:val="71214CEB"/>
    <w:multiLevelType w:val="multilevel"/>
    <w:tmpl w:val="485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036DE"/>
    <w:multiLevelType w:val="singleLevel"/>
    <w:tmpl w:val="AA0E8D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1" w15:restartNumberingAfterBreak="0">
    <w:nsid w:val="73D91CA7"/>
    <w:multiLevelType w:val="singleLevel"/>
    <w:tmpl w:val="235AB91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2" w15:restartNumberingAfterBreak="0">
    <w:nsid w:val="75422C58"/>
    <w:multiLevelType w:val="multilevel"/>
    <w:tmpl w:val="A978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7A6D5A"/>
    <w:multiLevelType w:val="multilevel"/>
    <w:tmpl w:val="D1C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A420DF"/>
    <w:multiLevelType w:val="multilevel"/>
    <w:tmpl w:val="2592C46A"/>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5" w15:restartNumberingAfterBreak="0">
    <w:nsid w:val="79905231"/>
    <w:multiLevelType w:val="multilevel"/>
    <w:tmpl w:val="F2A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864610"/>
    <w:multiLevelType w:val="multilevel"/>
    <w:tmpl w:val="32F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063F9D"/>
    <w:multiLevelType w:val="singleLevel"/>
    <w:tmpl w:val="9422664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8" w15:restartNumberingAfterBreak="0">
    <w:nsid w:val="7CE064B0"/>
    <w:multiLevelType w:val="singleLevel"/>
    <w:tmpl w:val="B99646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9" w15:restartNumberingAfterBreak="0">
    <w:nsid w:val="7D916D8F"/>
    <w:multiLevelType w:val="multilevel"/>
    <w:tmpl w:val="807820EE"/>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80" w15:restartNumberingAfterBreak="0">
    <w:nsid w:val="7E21795A"/>
    <w:multiLevelType w:val="singleLevel"/>
    <w:tmpl w:val="C42C581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1" w15:restartNumberingAfterBreak="0">
    <w:nsid w:val="7EE26C17"/>
    <w:multiLevelType w:val="multilevel"/>
    <w:tmpl w:val="FD94DB90"/>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16cid:durableId="675885442">
    <w:abstractNumId w:val="20"/>
  </w:num>
  <w:num w:numId="2" w16cid:durableId="1447236387">
    <w:abstractNumId w:val="51"/>
  </w:num>
  <w:num w:numId="3" w16cid:durableId="1191987877">
    <w:abstractNumId w:val="59"/>
  </w:num>
  <w:num w:numId="4" w16cid:durableId="1462384256">
    <w:abstractNumId w:val="77"/>
  </w:num>
  <w:num w:numId="5" w16cid:durableId="1755392211">
    <w:abstractNumId w:val="0"/>
  </w:num>
  <w:num w:numId="6" w16cid:durableId="574633580">
    <w:abstractNumId w:val="78"/>
  </w:num>
  <w:num w:numId="7" w16cid:durableId="1339580102">
    <w:abstractNumId w:val="31"/>
  </w:num>
  <w:num w:numId="8" w16cid:durableId="1373723942">
    <w:abstractNumId w:val="28"/>
  </w:num>
  <w:num w:numId="9" w16cid:durableId="1714115728">
    <w:abstractNumId w:val="68"/>
  </w:num>
  <w:num w:numId="10" w16cid:durableId="1204444268">
    <w:abstractNumId w:val="66"/>
  </w:num>
  <w:num w:numId="11" w16cid:durableId="1493595773">
    <w:abstractNumId w:val="62"/>
  </w:num>
  <w:num w:numId="12" w16cid:durableId="168721392">
    <w:abstractNumId w:val="6"/>
  </w:num>
  <w:num w:numId="13" w16cid:durableId="855536083">
    <w:abstractNumId w:val="70"/>
  </w:num>
  <w:num w:numId="14" w16cid:durableId="934361728">
    <w:abstractNumId w:val="76"/>
  </w:num>
  <w:num w:numId="15" w16cid:durableId="238447837">
    <w:abstractNumId w:val="27"/>
  </w:num>
  <w:num w:numId="16" w16cid:durableId="148639369">
    <w:abstractNumId w:val="42"/>
  </w:num>
  <w:num w:numId="17" w16cid:durableId="1305085661">
    <w:abstractNumId w:val="2"/>
  </w:num>
  <w:num w:numId="18" w16cid:durableId="391853360">
    <w:abstractNumId w:val="29"/>
  </w:num>
  <w:num w:numId="19" w16cid:durableId="327365170">
    <w:abstractNumId w:val="50"/>
  </w:num>
  <w:num w:numId="20" w16cid:durableId="2140222937">
    <w:abstractNumId w:val="1"/>
  </w:num>
  <w:num w:numId="21" w16cid:durableId="1540363936">
    <w:abstractNumId w:val="33"/>
  </w:num>
  <w:num w:numId="22" w16cid:durableId="184250338">
    <w:abstractNumId w:val="74"/>
  </w:num>
  <w:num w:numId="23" w16cid:durableId="1994140207">
    <w:abstractNumId w:val="79"/>
  </w:num>
  <w:num w:numId="24" w16cid:durableId="185213126">
    <w:abstractNumId w:val="81"/>
  </w:num>
  <w:num w:numId="25" w16cid:durableId="674962957">
    <w:abstractNumId w:val="10"/>
  </w:num>
  <w:num w:numId="26" w16cid:durableId="1853713971">
    <w:abstractNumId w:val="56"/>
  </w:num>
  <w:num w:numId="27" w16cid:durableId="756830832">
    <w:abstractNumId w:val="57"/>
  </w:num>
  <w:num w:numId="28" w16cid:durableId="817456759">
    <w:abstractNumId w:val="17"/>
  </w:num>
  <w:num w:numId="29" w16cid:durableId="1086465042">
    <w:abstractNumId w:val="9"/>
  </w:num>
  <w:num w:numId="30" w16cid:durableId="1998682337">
    <w:abstractNumId w:val="72"/>
  </w:num>
  <w:num w:numId="31" w16cid:durableId="466750160">
    <w:abstractNumId w:val="38"/>
  </w:num>
  <w:num w:numId="32" w16cid:durableId="120392123">
    <w:abstractNumId w:val="71"/>
  </w:num>
  <w:num w:numId="33" w16cid:durableId="1954246431">
    <w:abstractNumId w:val="44"/>
  </w:num>
  <w:num w:numId="34" w16cid:durableId="1402483639">
    <w:abstractNumId w:val="64"/>
  </w:num>
  <w:num w:numId="35" w16cid:durableId="1787894345">
    <w:abstractNumId w:val="37"/>
  </w:num>
  <w:num w:numId="36" w16cid:durableId="391735479">
    <w:abstractNumId w:val="19"/>
  </w:num>
  <w:num w:numId="37" w16cid:durableId="607733262">
    <w:abstractNumId w:val="4"/>
  </w:num>
  <w:num w:numId="38" w16cid:durableId="1650327572">
    <w:abstractNumId w:val="40"/>
  </w:num>
  <w:num w:numId="39" w16cid:durableId="1658073831">
    <w:abstractNumId w:val="8"/>
  </w:num>
  <w:num w:numId="40" w16cid:durableId="419300117">
    <w:abstractNumId w:val="61"/>
  </w:num>
  <w:num w:numId="41" w16cid:durableId="450436158">
    <w:abstractNumId w:val="14"/>
  </w:num>
  <w:num w:numId="42" w16cid:durableId="516887300">
    <w:abstractNumId w:val="12"/>
  </w:num>
  <w:num w:numId="43" w16cid:durableId="1182548321">
    <w:abstractNumId w:val="58"/>
  </w:num>
  <w:num w:numId="44" w16cid:durableId="346560148">
    <w:abstractNumId w:val="49"/>
  </w:num>
  <w:num w:numId="45" w16cid:durableId="2067411307">
    <w:abstractNumId w:val="22"/>
  </w:num>
  <w:num w:numId="46" w16cid:durableId="960919644">
    <w:abstractNumId w:val="53"/>
  </w:num>
  <w:num w:numId="47" w16cid:durableId="784497413">
    <w:abstractNumId w:val="21"/>
  </w:num>
  <w:num w:numId="48" w16cid:durableId="151139865">
    <w:abstractNumId w:val="41"/>
  </w:num>
  <w:num w:numId="49" w16cid:durableId="770051986">
    <w:abstractNumId w:val="55"/>
  </w:num>
  <w:num w:numId="50" w16cid:durableId="518933993">
    <w:abstractNumId w:val="67"/>
  </w:num>
  <w:num w:numId="51" w16cid:durableId="1467428953">
    <w:abstractNumId w:val="24"/>
  </w:num>
  <w:num w:numId="52" w16cid:durableId="1961916147">
    <w:abstractNumId w:val="69"/>
  </w:num>
  <w:num w:numId="53" w16cid:durableId="1297368293">
    <w:abstractNumId w:val="73"/>
  </w:num>
  <w:num w:numId="54" w16cid:durableId="240678344">
    <w:abstractNumId w:val="63"/>
  </w:num>
  <w:num w:numId="55" w16cid:durableId="268859411">
    <w:abstractNumId w:val="52"/>
  </w:num>
  <w:num w:numId="56" w16cid:durableId="613289054">
    <w:abstractNumId w:val="11"/>
  </w:num>
  <w:num w:numId="57" w16cid:durableId="2036344541">
    <w:abstractNumId w:val="23"/>
  </w:num>
  <w:num w:numId="58" w16cid:durableId="39479337">
    <w:abstractNumId w:val="43"/>
  </w:num>
  <w:num w:numId="59" w16cid:durableId="478151772">
    <w:abstractNumId w:val="16"/>
  </w:num>
  <w:num w:numId="60" w16cid:durableId="1166944221">
    <w:abstractNumId w:val="47"/>
  </w:num>
  <w:num w:numId="61" w16cid:durableId="1377662143">
    <w:abstractNumId w:val="32"/>
  </w:num>
  <w:num w:numId="62" w16cid:durableId="872618733">
    <w:abstractNumId w:val="54"/>
  </w:num>
  <w:num w:numId="63" w16cid:durableId="189993727">
    <w:abstractNumId w:val="48"/>
  </w:num>
  <w:num w:numId="64" w16cid:durableId="1751652867">
    <w:abstractNumId w:val="26"/>
  </w:num>
  <w:num w:numId="65" w16cid:durableId="1965041974">
    <w:abstractNumId w:val="45"/>
  </w:num>
  <w:num w:numId="66" w16cid:durableId="1286229352">
    <w:abstractNumId w:val="39"/>
  </w:num>
  <w:num w:numId="67" w16cid:durableId="1578242572">
    <w:abstractNumId w:val="13"/>
  </w:num>
  <w:num w:numId="68" w16cid:durableId="490488233">
    <w:abstractNumId w:val="30"/>
  </w:num>
  <w:num w:numId="69" w16cid:durableId="672298765">
    <w:abstractNumId w:val="3"/>
  </w:num>
  <w:num w:numId="70" w16cid:durableId="345909796">
    <w:abstractNumId w:val="60"/>
  </w:num>
  <w:num w:numId="71" w16cid:durableId="410081919">
    <w:abstractNumId w:val="5"/>
  </w:num>
  <w:num w:numId="72" w16cid:durableId="1976137138">
    <w:abstractNumId w:val="15"/>
  </w:num>
  <w:num w:numId="73" w16cid:durableId="118763744">
    <w:abstractNumId w:val="36"/>
  </w:num>
  <w:num w:numId="74" w16cid:durableId="1405839921">
    <w:abstractNumId w:val="18"/>
  </w:num>
  <w:num w:numId="75" w16cid:durableId="770004882">
    <w:abstractNumId w:val="34"/>
  </w:num>
  <w:num w:numId="76" w16cid:durableId="140538673">
    <w:abstractNumId w:val="65"/>
  </w:num>
  <w:num w:numId="77" w16cid:durableId="1790661724">
    <w:abstractNumId w:val="7"/>
  </w:num>
  <w:num w:numId="78" w16cid:durableId="153030371">
    <w:abstractNumId w:val="25"/>
  </w:num>
  <w:num w:numId="79" w16cid:durableId="487482739">
    <w:abstractNumId w:val="46"/>
  </w:num>
  <w:num w:numId="80" w16cid:durableId="34818493">
    <w:abstractNumId w:val="75"/>
  </w:num>
  <w:num w:numId="81" w16cid:durableId="2068600525">
    <w:abstractNumId w:val="35"/>
  </w:num>
  <w:num w:numId="82" w16cid:durableId="334647597">
    <w:abstractNumId w:val="8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36"/>
    <w:rsid w:val="00000F99"/>
    <w:rsid w:val="00001A90"/>
    <w:rsid w:val="000021C5"/>
    <w:rsid w:val="00002D25"/>
    <w:rsid w:val="0000374A"/>
    <w:rsid w:val="00003FF4"/>
    <w:rsid w:val="00006177"/>
    <w:rsid w:val="000061FE"/>
    <w:rsid w:val="0000727E"/>
    <w:rsid w:val="00007DF5"/>
    <w:rsid w:val="000100F6"/>
    <w:rsid w:val="00010170"/>
    <w:rsid w:val="00010214"/>
    <w:rsid w:val="0001025D"/>
    <w:rsid w:val="000120E1"/>
    <w:rsid w:val="00012D09"/>
    <w:rsid w:val="00013525"/>
    <w:rsid w:val="00014863"/>
    <w:rsid w:val="00016A91"/>
    <w:rsid w:val="000200E2"/>
    <w:rsid w:val="00020155"/>
    <w:rsid w:val="00021D30"/>
    <w:rsid w:val="00021DC4"/>
    <w:rsid w:val="0002207A"/>
    <w:rsid w:val="00023258"/>
    <w:rsid w:val="00023D1D"/>
    <w:rsid w:val="00024043"/>
    <w:rsid w:val="000243F5"/>
    <w:rsid w:val="00024E8A"/>
    <w:rsid w:val="00025BD7"/>
    <w:rsid w:val="0002609B"/>
    <w:rsid w:val="000263E9"/>
    <w:rsid w:val="000300AB"/>
    <w:rsid w:val="00030E1E"/>
    <w:rsid w:val="00030F97"/>
    <w:rsid w:val="0003166D"/>
    <w:rsid w:val="0003244A"/>
    <w:rsid w:val="000332DF"/>
    <w:rsid w:val="00033720"/>
    <w:rsid w:val="00034B6F"/>
    <w:rsid w:val="00034FD3"/>
    <w:rsid w:val="00036682"/>
    <w:rsid w:val="00036A63"/>
    <w:rsid w:val="000372BB"/>
    <w:rsid w:val="0004019B"/>
    <w:rsid w:val="00041D55"/>
    <w:rsid w:val="000420A6"/>
    <w:rsid w:val="000424BE"/>
    <w:rsid w:val="00042D89"/>
    <w:rsid w:val="00043AA7"/>
    <w:rsid w:val="00043D23"/>
    <w:rsid w:val="00043E40"/>
    <w:rsid w:val="00044809"/>
    <w:rsid w:val="00044E64"/>
    <w:rsid w:val="00045630"/>
    <w:rsid w:val="00045648"/>
    <w:rsid w:val="00046263"/>
    <w:rsid w:val="0005067A"/>
    <w:rsid w:val="00050B61"/>
    <w:rsid w:val="00050FBB"/>
    <w:rsid w:val="00052071"/>
    <w:rsid w:val="00053158"/>
    <w:rsid w:val="000536FE"/>
    <w:rsid w:val="000537BD"/>
    <w:rsid w:val="00053911"/>
    <w:rsid w:val="00054F7E"/>
    <w:rsid w:val="00056945"/>
    <w:rsid w:val="00060E43"/>
    <w:rsid w:val="00061C0A"/>
    <w:rsid w:val="000633D9"/>
    <w:rsid w:val="00063566"/>
    <w:rsid w:val="00064A65"/>
    <w:rsid w:val="00064C2E"/>
    <w:rsid w:val="00065351"/>
    <w:rsid w:val="0006621B"/>
    <w:rsid w:val="0006727E"/>
    <w:rsid w:val="00070DB3"/>
    <w:rsid w:val="00072312"/>
    <w:rsid w:val="000723FE"/>
    <w:rsid w:val="00073B62"/>
    <w:rsid w:val="00074234"/>
    <w:rsid w:val="000759B7"/>
    <w:rsid w:val="000765F0"/>
    <w:rsid w:val="00076FB2"/>
    <w:rsid w:val="00080A08"/>
    <w:rsid w:val="00082882"/>
    <w:rsid w:val="00083AB3"/>
    <w:rsid w:val="00084B61"/>
    <w:rsid w:val="00085AC0"/>
    <w:rsid w:val="00086EF3"/>
    <w:rsid w:val="00087233"/>
    <w:rsid w:val="00087CB4"/>
    <w:rsid w:val="0009153C"/>
    <w:rsid w:val="00091A1C"/>
    <w:rsid w:val="00091AD4"/>
    <w:rsid w:val="00091E28"/>
    <w:rsid w:val="00091F61"/>
    <w:rsid w:val="00092DE8"/>
    <w:rsid w:val="00094486"/>
    <w:rsid w:val="000948C0"/>
    <w:rsid w:val="00094D13"/>
    <w:rsid w:val="00095D44"/>
    <w:rsid w:val="00095F01"/>
    <w:rsid w:val="00096867"/>
    <w:rsid w:val="000A0425"/>
    <w:rsid w:val="000A1EEC"/>
    <w:rsid w:val="000A2DBA"/>
    <w:rsid w:val="000A448E"/>
    <w:rsid w:val="000A4BA5"/>
    <w:rsid w:val="000A609C"/>
    <w:rsid w:val="000A7E84"/>
    <w:rsid w:val="000A7EEC"/>
    <w:rsid w:val="000B1EF7"/>
    <w:rsid w:val="000B24F1"/>
    <w:rsid w:val="000B4E0E"/>
    <w:rsid w:val="000B60CE"/>
    <w:rsid w:val="000B6EBA"/>
    <w:rsid w:val="000B7088"/>
    <w:rsid w:val="000B75C0"/>
    <w:rsid w:val="000C2DC8"/>
    <w:rsid w:val="000C4799"/>
    <w:rsid w:val="000C4AAE"/>
    <w:rsid w:val="000C4B1F"/>
    <w:rsid w:val="000C6D57"/>
    <w:rsid w:val="000C773C"/>
    <w:rsid w:val="000C7A74"/>
    <w:rsid w:val="000D0FDE"/>
    <w:rsid w:val="000D3998"/>
    <w:rsid w:val="000D3AE6"/>
    <w:rsid w:val="000D3C4B"/>
    <w:rsid w:val="000D3F2A"/>
    <w:rsid w:val="000D412F"/>
    <w:rsid w:val="000D52C7"/>
    <w:rsid w:val="000D552C"/>
    <w:rsid w:val="000D74B0"/>
    <w:rsid w:val="000E0AD4"/>
    <w:rsid w:val="000E1E58"/>
    <w:rsid w:val="000E263F"/>
    <w:rsid w:val="000E27C1"/>
    <w:rsid w:val="000E366E"/>
    <w:rsid w:val="000E4A69"/>
    <w:rsid w:val="000E5492"/>
    <w:rsid w:val="000E756A"/>
    <w:rsid w:val="000F018A"/>
    <w:rsid w:val="000F03DF"/>
    <w:rsid w:val="000F12C9"/>
    <w:rsid w:val="000F14ED"/>
    <w:rsid w:val="000F2CFF"/>
    <w:rsid w:val="000F3E9A"/>
    <w:rsid w:val="000F3FA7"/>
    <w:rsid w:val="000F4ED0"/>
    <w:rsid w:val="000F5132"/>
    <w:rsid w:val="000F6BA2"/>
    <w:rsid w:val="00100555"/>
    <w:rsid w:val="0010143A"/>
    <w:rsid w:val="00103AEF"/>
    <w:rsid w:val="00103FD2"/>
    <w:rsid w:val="00104510"/>
    <w:rsid w:val="00105AF1"/>
    <w:rsid w:val="001063A2"/>
    <w:rsid w:val="00106F33"/>
    <w:rsid w:val="001071BD"/>
    <w:rsid w:val="00110367"/>
    <w:rsid w:val="00110A42"/>
    <w:rsid w:val="00111292"/>
    <w:rsid w:val="001114D6"/>
    <w:rsid w:val="00112F07"/>
    <w:rsid w:val="00114273"/>
    <w:rsid w:val="001149FE"/>
    <w:rsid w:val="001152FE"/>
    <w:rsid w:val="0011596C"/>
    <w:rsid w:val="00116CE4"/>
    <w:rsid w:val="00117901"/>
    <w:rsid w:val="00117EED"/>
    <w:rsid w:val="00121917"/>
    <w:rsid w:val="0012450F"/>
    <w:rsid w:val="001245F9"/>
    <w:rsid w:val="00125B93"/>
    <w:rsid w:val="00126D4E"/>
    <w:rsid w:val="00127681"/>
    <w:rsid w:val="00130405"/>
    <w:rsid w:val="001319D9"/>
    <w:rsid w:val="00133B3A"/>
    <w:rsid w:val="00133F26"/>
    <w:rsid w:val="00133FBE"/>
    <w:rsid w:val="00134A3B"/>
    <w:rsid w:val="00134E26"/>
    <w:rsid w:val="0013533E"/>
    <w:rsid w:val="00135FEB"/>
    <w:rsid w:val="00136123"/>
    <w:rsid w:val="00136E07"/>
    <w:rsid w:val="00137382"/>
    <w:rsid w:val="00137B9B"/>
    <w:rsid w:val="0014073A"/>
    <w:rsid w:val="00140EF2"/>
    <w:rsid w:val="00143CBC"/>
    <w:rsid w:val="00144A5C"/>
    <w:rsid w:val="00144AAA"/>
    <w:rsid w:val="00145236"/>
    <w:rsid w:val="0014557D"/>
    <w:rsid w:val="00145EAA"/>
    <w:rsid w:val="00151211"/>
    <w:rsid w:val="001513ED"/>
    <w:rsid w:val="00151EF1"/>
    <w:rsid w:val="00153EAF"/>
    <w:rsid w:val="00154112"/>
    <w:rsid w:val="00154D94"/>
    <w:rsid w:val="00155360"/>
    <w:rsid w:val="00157FEA"/>
    <w:rsid w:val="0016050A"/>
    <w:rsid w:val="001606AF"/>
    <w:rsid w:val="00162580"/>
    <w:rsid w:val="001630B8"/>
    <w:rsid w:val="00163AA0"/>
    <w:rsid w:val="00165C9D"/>
    <w:rsid w:val="00165EDC"/>
    <w:rsid w:val="00166531"/>
    <w:rsid w:val="0016715B"/>
    <w:rsid w:val="001728DF"/>
    <w:rsid w:val="00173807"/>
    <w:rsid w:val="00173B1C"/>
    <w:rsid w:val="00174C50"/>
    <w:rsid w:val="00175C62"/>
    <w:rsid w:val="00176BD6"/>
    <w:rsid w:val="00177CED"/>
    <w:rsid w:val="00181490"/>
    <w:rsid w:val="0018171C"/>
    <w:rsid w:val="00181AE1"/>
    <w:rsid w:val="001827C1"/>
    <w:rsid w:val="00182F27"/>
    <w:rsid w:val="00183D75"/>
    <w:rsid w:val="00184502"/>
    <w:rsid w:val="001858AE"/>
    <w:rsid w:val="001879F1"/>
    <w:rsid w:val="00191255"/>
    <w:rsid w:val="0019292F"/>
    <w:rsid w:val="00193A76"/>
    <w:rsid w:val="0019433C"/>
    <w:rsid w:val="00194944"/>
    <w:rsid w:val="00195481"/>
    <w:rsid w:val="00195CEC"/>
    <w:rsid w:val="001965A2"/>
    <w:rsid w:val="00196A1E"/>
    <w:rsid w:val="00196D79"/>
    <w:rsid w:val="00197B68"/>
    <w:rsid w:val="00197C26"/>
    <w:rsid w:val="001A13C0"/>
    <w:rsid w:val="001A1672"/>
    <w:rsid w:val="001A2038"/>
    <w:rsid w:val="001A2D60"/>
    <w:rsid w:val="001A2FA6"/>
    <w:rsid w:val="001A3E49"/>
    <w:rsid w:val="001A405D"/>
    <w:rsid w:val="001A481F"/>
    <w:rsid w:val="001A543F"/>
    <w:rsid w:val="001A6311"/>
    <w:rsid w:val="001A63EB"/>
    <w:rsid w:val="001A7FB6"/>
    <w:rsid w:val="001B0A27"/>
    <w:rsid w:val="001B2DA4"/>
    <w:rsid w:val="001B2E49"/>
    <w:rsid w:val="001B33D2"/>
    <w:rsid w:val="001B48DC"/>
    <w:rsid w:val="001B5EA5"/>
    <w:rsid w:val="001B64A9"/>
    <w:rsid w:val="001B64F4"/>
    <w:rsid w:val="001B74A7"/>
    <w:rsid w:val="001B78C6"/>
    <w:rsid w:val="001C164B"/>
    <w:rsid w:val="001C18DF"/>
    <w:rsid w:val="001C26A4"/>
    <w:rsid w:val="001C270A"/>
    <w:rsid w:val="001C3949"/>
    <w:rsid w:val="001C55A7"/>
    <w:rsid w:val="001C55C0"/>
    <w:rsid w:val="001C5736"/>
    <w:rsid w:val="001D1576"/>
    <w:rsid w:val="001D1B34"/>
    <w:rsid w:val="001D2076"/>
    <w:rsid w:val="001D2D42"/>
    <w:rsid w:val="001D382B"/>
    <w:rsid w:val="001D42F2"/>
    <w:rsid w:val="001D76E6"/>
    <w:rsid w:val="001E0485"/>
    <w:rsid w:val="001E0F50"/>
    <w:rsid w:val="001E11F1"/>
    <w:rsid w:val="001E1631"/>
    <w:rsid w:val="001E1821"/>
    <w:rsid w:val="001E21F2"/>
    <w:rsid w:val="001E227D"/>
    <w:rsid w:val="001E2FE6"/>
    <w:rsid w:val="001E442D"/>
    <w:rsid w:val="001F0E1D"/>
    <w:rsid w:val="001F2171"/>
    <w:rsid w:val="001F5FA3"/>
    <w:rsid w:val="001F686D"/>
    <w:rsid w:val="00200337"/>
    <w:rsid w:val="00200983"/>
    <w:rsid w:val="00200B3B"/>
    <w:rsid w:val="00200CDA"/>
    <w:rsid w:val="00200FAB"/>
    <w:rsid w:val="002020A5"/>
    <w:rsid w:val="0020235B"/>
    <w:rsid w:val="00202731"/>
    <w:rsid w:val="00202F65"/>
    <w:rsid w:val="00203C92"/>
    <w:rsid w:val="00204235"/>
    <w:rsid w:val="00205556"/>
    <w:rsid w:val="0020559E"/>
    <w:rsid w:val="002078C0"/>
    <w:rsid w:val="00212AB4"/>
    <w:rsid w:val="00212D7F"/>
    <w:rsid w:val="0021319F"/>
    <w:rsid w:val="00214F40"/>
    <w:rsid w:val="00215253"/>
    <w:rsid w:val="0021583B"/>
    <w:rsid w:val="002165F8"/>
    <w:rsid w:val="00216F0A"/>
    <w:rsid w:val="002171AB"/>
    <w:rsid w:val="002172D4"/>
    <w:rsid w:val="00217CA1"/>
    <w:rsid w:val="0022034C"/>
    <w:rsid w:val="00220F37"/>
    <w:rsid w:val="002215DA"/>
    <w:rsid w:val="002225FE"/>
    <w:rsid w:val="00222847"/>
    <w:rsid w:val="0022380B"/>
    <w:rsid w:val="00223E88"/>
    <w:rsid w:val="00226B67"/>
    <w:rsid w:val="00226C24"/>
    <w:rsid w:val="002307E7"/>
    <w:rsid w:val="00231183"/>
    <w:rsid w:val="0023197A"/>
    <w:rsid w:val="00231CD3"/>
    <w:rsid w:val="0023250F"/>
    <w:rsid w:val="00232B0C"/>
    <w:rsid w:val="00236D05"/>
    <w:rsid w:val="00237070"/>
    <w:rsid w:val="0023731C"/>
    <w:rsid w:val="002374BB"/>
    <w:rsid w:val="002375F6"/>
    <w:rsid w:val="00240FD3"/>
    <w:rsid w:val="002410F9"/>
    <w:rsid w:val="00241DA3"/>
    <w:rsid w:val="002430B2"/>
    <w:rsid w:val="00244958"/>
    <w:rsid w:val="00245B6A"/>
    <w:rsid w:val="00245BD4"/>
    <w:rsid w:val="00245FE3"/>
    <w:rsid w:val="00246507"/>
    <w:rsid w:val="00246557"/>
    <w:rsid w:val="00246D57"/>
    <w:rsid w:val="0024734E"/>
    <w:rsid w:val="0025071C"/>
    <w:rsid w:val="00251FE0"/>
    <w:rsid w:val="00252EA3"/>
    <w:rsid w:val="00255DC0"/>
    <w:rsid w:val="00256BC5"/>
    <w:rsid w:val="00256DF6"/>
    <w:rsid w:val="00257ED2"/>
    <w:rsid w:val="00261AAA"/>
    <w:rsid w:val="00261B26"/>
    <w:rsid w:val="00263EBB"/>
    <w:rsid w:val="002644F0"/>
    <w:rsid w:val="0026472E"/>
    <w:rsid w:val="002666E3"/>
    <w:rsid w:val="0026685A"/>
    <w:rsid w:val="00270654"/>
    <w:rsid w:val="002707D3"/>
    <w:rsid w:val="002708E5"/>
    <w:rsid w:val="0027099A"/>
    <w:rsid w:val="00271E69"/>
    <w:rsid w:val="00272B03"/>
    <w:rsid w:val="0027363F"/>
    <w:rsid w:val="0027394C"/>
    <w:rsid w:val="0027428F"/>
    <w:rsid w:val="00276FAE"/>
    <w:rsid w:val="002770D6"/>
    <w:rsid w:val="00280420"/>
    <w:rsid w:val="0028124B"/>
    <w:rsid w:val="00282B11"/>
    <w:rsid w:val="002835CD"/>
    <w:rsid w:val="0028490D"/>
    <w:rsid w:val="00285A12"/>
    <w:rsid w:val="0028602E"/>
    <w:rsid w:val="00286547"/>
    <w:rsid w:val="00286897"/>
    <w:rsid w:val="00290E89"/>
    <w:rsid w:val="002911DD"/>
    <w:rsid w:val="00293F1B"/>
    <w:rsid w:val="00296777"/>
    <w:rsid w:val="00296C47"/>
    <w:rsid w:val="002A0458"/>
    <w:rsid w:val="002A0E8B"/>
    <w:rsid w:val="002A101D"/>
    <w:rsid w:val="002A1920"/>
    <w:rsid w:val="002A3D60"/>
    <w:rsid w:val="002A4149"/>
    <w:rsid w:val="002A56A2"/>
    <w:rsid w:val="002A5984"/>
    <w:rsid w:val="002A61BB"/>
    <w:rsid w:val="002A63F7"/>
    <w:rsid w:val="002A74E0"/>
    <w:rsid w:val="002B0155"/>
    <w:rsid w:val="002B0B37"/>
    <w:rsid w:val="002B0BC5"/>
    <w:rsid w:val="002B1010"/>
    <w:rsid w:val="002B20C8"/>
    <w:rsid w:val="002B23CD"/>
    <w:rsid w:val="002B29F7"/>
    <w:rsid w:val="002B3429"/>
    <w:rsid w:val="002B3BA2"/>
    <w:rsid w:val="002B5A9B"/>
    <w:rsid w:val="002C03E8"/>
    <w:rsid w:val="002C112C"/>
    <w:rsid w:val="002C1512"/>
    <w:rsid w:val="002C17EC"/>
    <w:rsid w:val="002C218A"/>
    <w:rsid w:val="002C23D7"/>
    <w:rsid w:val="002C404A"/>
    <w:rsid w:val="002C482C"/>
    <w:rsid w:val="002C4CD0"/>
    <w:rsid w:val="002C4D01"/>
    <w:rsid w:val="002C4D6F"/>
    <w:rsid w:val="002C6138"/>
    <w:rsid w:val="002C734E"/>
    <w:rsid w:val="002D0C07"/>
    <w:rsid w:val="002D1427"/>
    <w:rsid w:val="002D1F44"/>
    <w:rsid w:val="002D2156"/>
    <w:rsid w:val="002D31DC"/>
    <w:rsid w:val="002D4A7B"/>
    <w:rsid w:val="002D5D44"/>
    <w:rsid w:val="002D7578"/>
    <w:rsid w:val="002D7A41"/>
    <w:rsid w:val="002E19F0"/>
    <w:rsid w:val="002E39D2"/>
    <w:rsid w:val="002E3E61"/>
    <w:rsid w:val="002E6147"/>
    <w:rsid w:val="002E616B"/>
    <w:rsid w:val="002E6CC0"/>
    <w:rsid w:val="002E7D49"/>
    <w:rsid w:val="002F0163"/>
    <w:rsid w:val="002F03EF"/>
    <w:rsid w:val="002F0470"/>
    <w:rsid w:val="002F2212"/>
    <w:rsid w:val="002F2282"/>
    <w:rsid w:val="002F2283"/>
    <w:rsid w:val="002F2CB0"/>
    <w:rsid w:val="002F3DDA"/>
    <w:rsid w:val="002F4844"/>
    <w:rsid w:val="002F77EE"/>
    <w:rsid w:val="002F7B4A"/>
    <w:rsid w:val="0030140B"/>
    <w:rsid w:val="00303AE4"/>
    <w:rsid w:val="00305A74"/>
    <w:rsid w:val="00305E56"/>
    <w:rsid w:val="00310105"/>
    <w:rsid w:val="003102F4"/>
    <w:rsid w:val="0031040B"/>
    <w:rsid w:val="0031117B"/>
    <w:rsid w:val="003112BB"/>
    <w:rsid w:val="003113D3"/>
    <w:rsid w:val="00312A3E"/>
    <w:rsid w:val="00312A55"/>
    <w:rsid w:val="00312C9B"/>
    <w:rsid w:val="003131D5"/>
    <w:rsid w:val="0031336A"/>
    <w:rsid w:val="00313706"/>
    <w:rsid w:val="00314CE1"/>
    <w:rsid w:val="00315232"/>
    <w:rsid w:val="00315B9F"/>
    <w:rsid w:val="003166D8"/>
    <w:rsid w:val="003257D5"/>
    <w:rsid w:val="00325B26"/>
    <w:rsid w:val="003262B0"/>
    <w:rsid w:val="00326A26"/>
    <w:rsid w:val="003277FA"/>
    <w:rsid w:val="0033227F"/>
    <w:rsid w:val="00332971"/>
    <w:rsid w:val="003334BC"/>
    <w:rsid w:val="00333BE9"/>
    <w:rsid w:val="00334B6A"/>
    <w:rsid w:val="003354CE"/>
    <w:rsid w:val="00336C49"/>
    <w:rsid w:val="003372C0"/>
    <w:rsid w:val="00340C27"/>
    <w:rsid w:val="00341643"/>
    <w:rsid w:val="003420B6"/>
    <w:rsid w:val="00342CB3"/>
    <w:rsid w:val="00344174"/>
    <w:rsid w:val="00346D61"/>
    <w:rsid w:val="003475AE"/>
    <w:rsid w:val="003478D7"/>
    <w:rsid w:val="00347951"/>
    <w:rsid w:val="00347B00"/>
    <w:rsid w:val="003501D3"/>
    <w:rsid w:val="0035022B"/>
    <w:rsid w:val="00350649"/>
    <w:rsid w:val="00352283"/>
    <w:rsid w:val="00352F13"/>
    <w:rsid w:val="00353B4C"/>
    <w:rsid w:val="00356FD6"/>
    <w:rsid w:val="003603EF"/>
    <w:rsid w:val="00360EB2"/>
    <w:rsid w:val="003612B4"/>
    <w:rsid w:val="00361970"/>
    <w:rsid w:val="003651DC"/>
    <w:rsid w:val="0036583D"/>
    <w:rsid w:val="00365A4C"/>
    <w:rsid w:val="00365AB5"/>
    <w:rsid w:val="00374E9B"/>
    <w:rsid w:val="00376DB3"/>
    <w:rsid w:val="00376F0E"/>
    <w:rsid w:val="0037777F"/>
    <w:rsid w:val="00377A3F"/>
    <w:rsid w:val="00377A85"/>
    <w:rsid w:val="00377AEC"/>
    <w:rsid w:val="00380529"/>
    <w:rsid w:val="00380AE4"/>
    <w:rsid w:val="00383A12"/>
    <w:rsid w:val="0038462C"/>
    <w:rsid w:val="00386562"/>
    <w:rsid w:val="003869DA"/>
    <w:rsid w:val="003903D4"/>
    <w:rsid w:val="003905DF"/>
    <w:rsid w:val="00390B85"/>
    <w:rsid w:val="00390D6C"/>
    <w:rsid w:val="00392675"/>
    <w:rsid w:val="00393E8E"/>
    <w:rsid w:val="00394674"/>
    <w:rsid w:val="003950B7"/>
    <w:rsid w:val="0039598E"/>
    <w:rsid w:val="003961F0"/>
    <w:rsid w:val="003963BB"/>
    <w:rsid w:val="00396AAA"/>
    <w:rsid w:val="003A0774"/>
    <w:rsid w:val="003A09C1"/>
    <w:rsid w:val="003A1466"/>
    <w:rsid w:val="003A148C"/>
    <w:rsid w:val="003A18CD"/>
    <w:rsid w:val="003A2264"/>
    <w:rsid w:val="003A367E"/>
    <w:rsid w:val="003A3FB2"/>
    <w:rsid w:val="003A4814"/>
    <w:rsid w:val="003A495B"/>
    <w:rsid w:val="003A4B09"/>
    <w:rsid w:val="003A4B92"/>
    <w:rsid w:val="003A5632"/>
    <w:rsid w:val="003A58ED"/>
    <w:rsid w:val="003A5FC3"/>
    <w:rsid w:val="003A5FC4"/>
    <w:rsid w:val="003A6335"/>
    <w:rsid w:val="003A6556"/>
    <w:rsid w:val="003A6AA2"/>
    <w:rsid w:val="003B0156"/>
    <w:rsid w:val="003B0AA0"/>
    <w:rsid w:val="003B1453"/>
    <w:rsid w:val="003B25A3"/>
    <w:rsid w:val="003B30F7"/>
    <w:rsid w:val="003B3E4F"/>
    <w:rsid w:val="003B49D1"/>
    <w:rsid w:val="003B4A61"/>
    <w:rsid w:val="003B521B"/>
    <w:rsid w:val="003B58C5"/>
    <w:rsid w:val="003B67C2"/>
    <w:rsid w:val="003B683D"/>
    <w:rsid w:val="003B6875"/>
    <w:rsid w:val="003B6A36"/>
    <w:rsid w:val="003C1FF2"/>
    <w:rsid w:val="003C2873"/>
    <w:rsid w:val="003C2B34"/>
    <w:rsid w:val="003D1817"/>
    <w:rsid w:val="003D1D91"/>
    <w:rsid w:val="003D2816"/>
    <w:rsid w:val="003D2B17"/>
    <w:rsid w:val="003D2C3F"/>
    <w:rsid w:val="003D2FD8"/>
    <w:rsid w:val="003D41D1"/>
    <w:rsid w:val="003D47CC"/>
    <w:rsid w:val="003D4E72"/>
    <w:rsid w:val="003E1959"/>
    <w:rsid w:val="003E3E39"/>
    <w:rsid w:val="003E4854"/>
    <w:rsid w:val="003E48FB"/>
    <w:rsid w:val="003E54C2"/>
    <w:rsid w:val="003F1128"/>
    <w:rsid w:val="003F1307"/>
    <w:rsid w:val="003F251B"/>
    <w:rsid w:val="003F25C7"/>
    <w:rsid w:val="003F2692"/>
    <w:rsid w:val="003F2C60"/>
    <w:rsid w:val="003F3A42"/>
    <w:rsid w:val="003F40D1"/>
    <w:rsid w:val="003F5B2A"/>
    <w:rsid w:val="003F6DA0"/>
    <w:rsid w:val="003F7CAF"/>
    <w:rsid w:val="00400096"/>
    <w:rsid w:val="004019B9"/>
    <w:rsid w:val="0040352E"/>
    <w:rsid w:val="00403738"/>
    <w:rsid w:val="00404256"/>
    <w:rsid w:val="0040462C"/>
    <w:rsid w:val="00404F5D"/>
    <w:rsid w:val="00406202"/>
    <w:rsid w:val="0040637E"/>
    <w:rsid w:val="00407541"/>
    <w:rsid w:val="004077B6"/>
    <w:rsid w:val="004077C6"/>
    <w:rsid w:val="00407D69"/>
    <w:rsid w:val="00410604"/>
    <w:rsid w:val="00410859"/>
    <w:rsid w:val="0041152D"/>
    <w:rsid w:val="004116B8"/>
    <w:rsid w:val="0041183D"/>
    <w:rsid w:val="004134D8"/>
    <w:rsid w:val="00413A85"/>
    <w:rsid w:val="00413C42"/>
    <w:rsid w:val="00413DCB"/>
    <w:rsid w:val="004146FD"/>
    <w:rsid w:val="00414AFA"/>
    <w:rsid w:val="00420516"/>
    <w:rsid w:val="004233FC"/>
    <w:rsid w:val="00423565"/>
    <w:rsid w:val="00425B0C"/>
    <w:rsid w:val="0042720A"/>
    <w:rsid w:val="00431BB7"/>
    <w:rsid w:val="00433AE9"/>
    <w:rsid w:val="004377DF"/>
    <w:rsid w:val="00437A35"/>
    <w:rsid w:val="00437AB3"/>
    <w:rsid w:val="0044236B"/>
    <w:rsid w:val="00444BEB"/>
    <w:rsid w:val="00447A85"/>
    <w:rsid w:val="00450299"/>
    <w:rsid w:val="00450EAC"/>
    <w:rsid w:val="004511B8"/>
    <w:rsid w:val="00452FD0"/>
    <w:rsid w:val="00453574"/>
    <w:rsid w:val="00453A4A"/>
    <w:rsid w:val="00453EBE"/>
    <w:rsid w:val="00454514"/>
    <w:rsid w:val="004549FA"/>
    <w:rsid w:val="0045571F"/>
    <w:rsid w:val="00455E60"/>
    <w:rsid w:val="0045632C"/>
    <w:rsid w:val="00456C44"/>
    <w:rsid w:val="00457420"/>
    <w:rsid w:val="00457630"/>
    <w:rsid w:val="00457F9A"/>
    <w:rsid w:val="00461B9A"/>
    <w:rsid w:val="00461E57"/>
    <w:rsid w:val="00462738"/>
    <w:rsid w:val="00463C0E"/>
    <w:rsid w:val="00463FA3"/>
    <w:rsid w:val="00466AEE"/>
    <w:rsid w:val="00467CC0"/>
    <w:rsid w:val="00470499"/>
    <w:rsid w:val="00471B79"/>
    <w:rsid w:val="00471FF1"/>
    <w:rsid w:val="0047211E"/>
    <w:rsid w:val="004729E8"/>
    <w:rsid w:val="0047588D"/>
    <w:rsid w:val="00475B50"/>
    <w:rsid w:val="00475C72"/>
    <w:rsid w:val="00476534"/>
    <w:rsid w:val="004809C3"/>
    <w:rsid w:val="004822B2"/>
    <w:rsid w:val="00483629"/>
    <w:rsid w:val="004841D9"/>
    <w:rsid w:val="004856FF"/>
    <w:rsid w:val="0048588E"/>
    <w:rsid w:val="00485A7D"/>
    <w:rsid w:val="00487735"/>
    <w:rsid w:val="00487D11"/>
    <w:rsid w:val="00490178"/>
    <w:rsid w:val="004910BA"/>
    <w:rsid w:val="0049135B"/>
    <w:rsid w:val="0049217E"/>
    <w:rsid w:val="004928AA"/>
    <w:rsid w:val="00492A3B"/>
    <w:rsid w:val="00493863"/>
    <w:rsid w:val="00493FBA"/>
    <w:rsid w:val="004947C5"/>
    <w:rsid w:val="00494962"/>
    <w:rsid w:val="00495F55"/>
    <w:rsid w:val="004966BA"/>
    <w:rsid w:val="0049688E"/>
    <w:rsid w:val="00496902"/>
    <w:rsid w:val="00496E03"/>
    <w:rsid w:val="0049731D"/>
    <w:rsid w:val="004A073B"/>
    <w:rsid w:val="004A0DDE"/>
    <w:rsid w:val="004A480D"/>
    <w:rsid w:val="004A584F"/>
    <w:rsid w:val="004A58D2"/>
    <w:rsid w:val="004A5BBC"/>
    <w:rsid w:val="004A6556"/>
    <w:rsid w:val="004A7BE6"/>
    <w:rsid w:val="004B0BCA"/>
    <w:rsid w:val="004B14B0"/>
    <w:rsid w:val="004B3117"/>
    <w:rsid w:val="004B452A"/>
    <w:rsid w:val="004B5342"/>
    <w:rsid w:val="004B70AC"/>
    <w:rsid w:val="004C0BC0"/>
    <w:rsid w:val="004C11EC"/>
    <w:rsid w:val="004C20E4"/>
    <w:rsid w:val="004C2DC0"/>
    <w:rsid w:val="004C3FDC"/>
    <w:rsid w:val="004C51E8"/>
    <w:rsid w:val="004C54C8"/>
    <w:rsid w:val="004C579F"/>
    <w:rsid w:val="004D05D7"/>
    <w:rsid w:val="004D1861"/>
    <w:rsid w:val="004D18D8"/>
    <w:rsid w:val="004D28B0"/>
    <w:rsid w:val="004D6504"/>
    <w:rsid w:val="004D6634"/>
    <w:rsid w:val="004D6EE2"/>
    <w:rsid w:val="004D7DA5"/>
    <w:rsid w:val="004E23D0"/>
    <w:rsid w:val="004E26AF"/>
    <w:rsid w:val="004E6F92"/>
    <w:rsid w:val="004E7DA5"/>
    <w:rsid w:val="004F0B89"/>
    <w:rsid w:val="004F1287"/>
    <w:rsid w:val="004F1581"/>
    <w:rsid w:val="004F166B"/>
    <w:rsid w:val="004F1C92"/>
    <w:rsid w:val="004F3CA8"/>
    <w:rsid w:val="004F3D9E"/>
    <w:rsid w:val="004F49BA"/>
    <w:rsid w:val="004F4AD4"/>
    <w:rsid w:val="004F61C8"/>
    <w:rsid w:val="004F69B7"/>
    <w:rsid w:val="004F6AE9"/>
    <w:rsid w:val="004F78ED"/>
    <w:rsid w:val="005000E4"/>
    <w:rsid w:val="005005C0"/>
    <w:rsid w:val="005014CE"/>
    <w:rsid w:val="005029B3"/>
    <w:rsid w:val="00502BD2"/>
    <w:rsid w:val="00503A6C"/>
    <w:rsid w:val="00504449"/>
    <w:rsid w:val="00504E10"/>
    <w:rsid w:val="00505AE1"/>
    <w:rsid w:val="00507039"/>
    <w:rsid w:val="0050748F"/>
    <w:rsid w:val="00507BF8"/>
    <w:rsid w:val="00507DA2"/>
    <w:rsid w:val="00510E4A"/>
    <w:rsid w:val="0051173C"/>
    <w:rsid w:val="00511994"/>
    <w:rsid w:val="005119C6"/>
    <w:rsid w:val="00511CE6"/>
    <w:rsid w:val="0051385E"/>
    <w:rsid w:val="0051387C"/>
    <w:rsid w:val="005144D4"/>
    <w:rsid w:val="00515BE9"/>
    <w:rsid w:val="00515CDC"/>
    <w:rsid w:val="00516A83"/>
    <w:rsid w:val="00517C3A"/>
    <w:rsid w:val="005204EF"/>
    <w:rsid w:val="00520AEB"/>
    <w:rsid w:val="00521043"/>
    <w:rsid w:val="00521395"/>
    <w:rsid w:val="00521CEE"/>
    <w:rsid w:val="00521D22"/>
    <w:rsid w:val="00522D29"/>
    <w:rsid w:val="00523157"/>
    <w:rsid w:val="00525192"/>
    <w:rsid w:val="00526E16"/>
    <w:rsid w:val="0052771E"/>
    <w:rsid w:val="005300D2"/>
    <w:rsid w:val="00530173"/>
    <w:rsid w:val="00530A3B"/>
    <w:rsid w:val="00530AA2"/>
    <w:rsid w:val="00532862"/>
    <w:rsid w:val="00534034"/>
    <w:rsid w:val="00535A74"/>
    <w:rsid w:val="00535ECC"/>
    <w:rsid w:val="0053682E"/>
    <w:rsid w:val="0053695B"/>
    <w:rsid w:val="00537DA3"/>
    <w:rsid w:val="00540D1C"/>
    <w:rsid w:val="00542A5B"/>
    <w:rsid w:val="00542E45"/>
    <w:rsid w:val="00544027"/>
    <w:rsid w:val="00545C1A"/>
    <w:rsid w:val="00546026"/>
    <w:rsid w:val="0055239A"/>
    <w:rsid w:val="005530AD"/>
    <w:rsid w:val="00554474"/>
    <w:rsid w:val="00555D9D"/>
    <w:rsid w:val="0055752B"/>
    <w:rsid w:val="005576B7"/>
    <w:rsid w:val="00557D28"/>
    <w:rsid w:val="00557D5A"/>
    <w:rsid w:val="00557E87"/>
    <w:rsid w:val="00561E46"/>
    <w:rsid w:val="00561EDE"/>
    <w:rsid w:val="0056335A"/>
    <w:rsid w:val="00563E96"/>
    <w:rsid w:val="005647F8"/>
    <w:rsid w:val="00564DBA"/>
    <w:rsid w:val="0056524F"/>
    <w:rsid w:val="00572FDC"/>
    <w:rsid w:val="0057458C"/>
    <w:rsid w:val="005749EF"/>
    <w:rsid w:val="0057559B"/>
    <w:rsid w:val="005765A3"/>
    <w:rsid w:val="00576C2D"/>
    <w:rsid w:val="00576F65"/>
    <w:rsid w:val="005816D3"/>
    <w:rsid w:val="00582918"/>
    <w:rsid w:val="00583E62"/>
    <w:rsid w:val="0058433A"/>
    <w:rsid w:val="00587029"/>
    <w:rsid w:val="005908DA"/>
    <w:rsid w:val="00590ECB"/>
    <w:rsid w:val="00591357"/>
    <w:rsid w:val="0059175D"/>
    <w:rsid w:val="005926D0"/>
    <w:rsid w:val="0059505B"/>
    <w:rsid w:val="00596164"/>
    <w:rsid w:val="0059620B"/>
    <w:rsid w:val="00596BD3"/>
    <w:rsid w:val="00597090"/>
    <w:rsid w:val="0059778A"/>
    <w:rsid w:val="005A0A17"/>
    <w:rsid w:val="005A1598"/>
    <w:rsid w:val="005A1CCA"/>
    <w:rsid w:val="005A2D7B"/>
    <w:rsid w:val="005A4565"/>
    <w:rsid w:val="005A49F6"/>
    <w:rsid w:val="005A596F"/>
    <w:rsid w:val="005B05D0"/>
    <w:rsid w:val="005B0EC2"/>
    <w:rsid w:val="005B2DAA"/>
    <w:rsid w:val="005B3123"/>
    <w:rsid w:val="005B4134"/>
    <w:rsid w:val="005B4899"/>
    <w:rsid w:val="005B4AFA"/>
    <w:rsid w:val="005B5819"/>
    <w:rsid w:val="005B6505"/>
    <w:rsid w:val="005B7162"/>
    <w:rsid w:val="005C0A63"/>
    <w:rsid w:val="005C1AB3"/>
    <w:rsid w:val="005C25E8"/>
    <w:rsid w:val="005C2A8A"/>
    <w:rsid w:val="005C32E4"/>
    <w:rsid w:val="005C47E5"/>
    <w:rsid w:val="005C4A73"/>
    <w:rsid w:val="005C5B8C"/>
    <w:rsid w:val="005D3091"/>
    <w:rsid w:val="005D5D03"/>
    <w:rsid w:val="005D6A5B"/>
    <w:rsid w:val="005E1F04"/>
    <w:rsid w:val="005E5D98"/>
    <w:rsid w:val="005E7A6B"/>
    <w:rsid w:val="005E7E6D"/>
    <w:rsid w:val="005F1F9F"/>
    <w:rsid w:val="005F4B71"/>
    <w:rsid w:val="005F523C"/>
    <w:rsid w:val="005F52D0"/>
    <w:rsid w:val="005F5D4A"/>
    <w:rsid w:val="006000D3"/>
    <w:rsid w:val="006007CE"/>
    <w:rsid w:val="00602689"/>
    <w:rsid w:val="00602FE5"/>
    <w:rsid w:val="006031D1"/>
    <w:rsid w:val="0060464D"/>
    <w:rsid w:val="006048FE"/>
    <w:rsid w:val="00606B69"/>
    <w:rsid w:val="006102E5"/>
    <w:rsid w:val="0061069E"/>
    <w:rsid w:val="00610861"/>
    <w:rsid w:val="00610FFD"/>
    <w:rsid w:val="00613227"/>
    <w:rsid w:val="0061402A"/>
    <w:rsid w:val="006145EB"/>
    <w:rsid w:val="00614E04"/>
    <w:rsid w:val="00614EB0"/>
    <w:rsid w:val="006154E9"/>
    <w:rsid w:val="006158BB"/>
    <w:rsid w:val="00615AE0"/>
    <w:rsid w:val="00615C5C"/>
    <w:rsid w:val="00620949"/>
    <w:rsid w:val="00621D04"/>
    <w:rsid w:val="00621D13"/>
    <w:rsid w:val="00622F91"/>
    <w:rsid w:val="00624AD7"/>
    <w:rsid w:val="00624D33"/>
    <w:rsid w:val="00625345"/>
    <w:rsid w:val="006276CA"/>
    <w:rsid w:val="006302E3"/>
    <w:rsid w:val="006314C5"/>
    <w:rsid w:val="00632047"/>
    <w:rsid w:val="00632714"/>
    <w:rsid w:val="006339A0"/>
    <w:rsid w:val="00634629"/>
    <w:rsid w:val="00634875"/>
    <w:rsid w:val="00634F89"/>
    <w:rsid w:val="00635AF8"/>
    <w:rsid w:val="00636475"/>
    <w:rsid w:val="006414CA"/>
    <w:rsid w:val="006428C0"/>
    <w:rsid w:val="00642987"/>
    <w:rsid w:val="00643709"/>
    <w:rsid w:val="00643C38"/>
    <w:rsid w:val="006440B4"/>
    <w:rsid w:val="0064429D"/>
    <w:rsid w:val="00645DA2"/>
    <w:rsid w:val="00646C04"/>
    <w:rsid w:val="006471D5"/>
    <w:rsid w:val="006508E2"/>
    <w:rsid w:val="006526FA"/>
    <w:rsid w:val="00652969"/>
    <w:rsid w:val="00652ED2"/>
    <w:rsid w:val="0065391A"/>
    <w:rsid w:val="00653C3F"/>
    <w:rsid w:val="006545EB"/>
    <w:rsid w:val="00654DFB"/>
    <w:rsid w:val="00654E2F"/>
    <w:rsid w:val="00657A60"/>
    <w:rsid w:val="006603E4"/>
    <w:rsid w:val="0066228F"/>
    <w:rsid w:val="006622C1"/>
    <w:rsid w:val="0066295D"/>
    <w:rsid w:val="00664AA2"/>
    <w:rsid w:val="00674C16"/>
    <w:rsid w:val="00675FC5"/>
    <w:rsid w:val="00676C28"/>
    <w:rsid w:val="006773F1"/>
    <w:rsid w:val="006779AD"/>
    <w:rsid w:val="00677D06"/>
    <w:rsid w:val="0068197F"/>
    <w:rsid w:val="00681EAC"/>
    <w:rsid w:val="0068318A"/>
    <w:rsid w:val="006831EA"/>
    <w:rsid w:val="006835E3"/>
    <w:rsid w:val="006854D7"/>
    <w:rsid w:val="0068565F"/>
    <w:rsid w:val="00686986"/>
    <w:rsid w:val="006874CF"/>
    <w:rsid w:val="0069064D"/>
    <w:rsid w:val="00691A08"/>
    <w:rsid w:val="006922EF"/>
    <w:rsid w:val="00693E08"/>
    <w:rsid w:val="00695271"/>
    <w:rsid w:val="0069619E"/>
    <w:rsid w:val="006962E1"/>
    <w:rsid w:val="0069742B"/>
    <w:rsid w:val="00697B83"/>
    <w:rsid w:val="006A0A08"/>
    <w:rsid w:val="006A0D75"/>
    <w:rsid w:val="006A0DB6"/>
    <w:rsid w:val="006A0E92"/>
    <w:rsid w:val="006A0FFA"/>
    <w:rsid w:val="006A2769"/>
    <w:rsid w:val="006A3C57"/>
    <w:rsid w:val="006A58C4"/>
    <w:rsid w:val="006A6111"/>
    <w:rsid w:val="006A6CAB"/>
    <w:rsid w:val="006A6DEA"/>
    <w:rsid w:val="006A6E6E"/>
    <w:rsid w:val="006B0427"/>
    <w:rsid w:val="006B08BF"/>
    <w:rsid w:val="006B2ACC"/>
    <w:rsid w:val="006B2E1D"/>
    <w:rsid w:val="006B309E"/>
    <w:rsid w:val="006B3FCD"/>
    <w:rsid w:val="006B5B66"/>
    <w:rsid w:val="006B678E"/>
    <w:rsid w:val="006B79C3"/>
    <w:rsid w:val="006C0436"/>
    <w:rsid w:val="006C0A15"/>
    <w:rsid w:val="006C11A9"/>
    <w:rsid w:val="006C2350"/>
    <w:rsid w:val="006C23BC"/>
    <w:rsid w:val="006C2D5D"/>
    <w:rsid w:val="006C309B"/>
    <w:rsid w:val="006C3249"/>
    <w:rsid w:val="006C359B"/>
    <w:rsid w:val="006C42B3"/>
    <w:rsid w:val="006C4BD4"/>
    <w:rsid w:val="006C5B82"/>
    <w:rsid w:val="006C6421"/>
    <w:rsid w:val="006C6814"/>
    <w:rsid w:val="006C6D8A"/>
    <w:rsid w:val="006C75E6"/>
    <w:rsid w:val="006D0F58"/>
    <w:rsid w:val="006D11CE"/>
    <w:rsid w:val="006D1798"/>
    <w:rsid w:val="006D31D1"/>
    <w:rsid w:val="006D31FB"/>
    <w:rsid w:val="006D3387"/>
    <w:rsid w:val="006D4D34"/>
    <w:rsid w:val="006D6412"/>
    <w:rsid w:val="006D7681"/>
    <w:rsid w:val="006E0EDD"/>
    <w:rsid w:val="006E155B"/>
    <w:rsid w:val="006E1869"/>
    <w:rsid w:val="006E30B0"/>
    <w:rsid w:val="006E3250"/>
    <w:rsid w:val="006E3DEB"/>
    <w:rsid w:val="006E5B10"/>
    <w:rsid w:val="006E73DE"/>
    <w:rsid w:val="006E7CDB"/>
    <w:rsid w:val="006F0C3B"/>
    <w:rsid w:val="006F0E31"/>
    <w:rsid w:val="006F12A8"/>
    <w:rsid w:val="006F15B0"/>
    <w:rsid w:val="006F1860"/>
    <w:rsid w:val="006F3EDD"/>
    <w:rsid w:val="006F4D9F"/>
    <w:rsid w:val="006F4DCC"/>
    <w:rsid w:val="006F515D"/>
    <w:rsid w:val="006F562E"/>
    <w:rsid w:val="006F5824"/>
    <w:rsid w:val="006F5A3A"/>
    <w:rsid w:val="006F5F8F"/>
    <w:rsid w:val="006F7936"/>
    <w:rsid w:val="00701438"/>
    <w:rsid w:val="0070194F"/>
    <w:rsid w:val="00703778"/>
    <w:rsid w:val="00705078"/>
    <w:rsid w:val="007052EE"/>
    <w:rsid w:val="00707E94"/>
    <w:rsid w:val="0071236E"/>
    <w:rsid w:val="00713235"/>
    <w:rsid w:val="0071328E"/>
    <w:rsid w:val="00713A26"/>
    <w:rsid w:val="0071423C"/>
    <w:rsid w:val="007150E6"/>
    <w:rsid w:val="00715E31"/>
    <w:rsid w:val="007171CB"/>
    <w:rsid w:val="00720473"/>
    <w:rsid w:val="007209CA"/>
    <w:rsid w:val="00720ED2"/>
    <w:rsid w:val="007214D6"/>
    <w:rsid w:val="00721BBB"/>
    <w:rsid w:val="00722712"/>
    <w:rsid w:val="00723E52"/>
    <w:rsid w:val="00723F4F"/>
    <w:rsid w:val="0072431A"/>
    <w:rsid w:val="007246C8"/>
    <w:rsid w:val="00724BF8"/>
    <w:rsid w:val="007250EA"/>
    <w:rsid w:val="00725298"/>
    <w:rsid w:val="0072561C"/>
    <w:rsid w:val="007260DA"/>
    <w:rsid w:val="0072708C"/>
    <w:rsid w:val="00727117"/>
    <w:rsid w:val="007279A0"/>
    <w:rsid w:val="00727A25"/>
    <w:rsid w:val="007305D3"/>
    <w:rsid w:val="00731529"/>
    <w:rsid w:val="0073196E"/>
    <w:rsid w:val="00731B8A"/>
    <w:rsid w:val="0073372C"/>
    <w:rsid w:val="00734FE5"/>
    <w:rsid w:val="0073541A"/>
    <w:rsid w:val="00735C10"/>
    <w:rsid w:val="00735D18"/>
    <w:rsid w:val="0073671C"/>
    <w:rsid w:val="00736E6C"/>
    <w:rsid w:val="00737CBD"/>
    <w:rsid w:val="00740BF9"/>
    <w:rsid w:val="00742BC9"/>
    <w:rsid w:val="00743D81"/>
    <w:rsid w:val="00746617"/>
    <w:rsid w:val="007477A8"/>
    <w:rsid w:val="00747B0C"/>
    <w:rsid w:val="00750D9F"/>
    <w:rsid w:val="0075284E"/>
    <w:rsid w:val="00753079"/>
    <w:rsid w:val="007547EA"/>
    <w:rsid w:val="00755C4D"/>
    <w:rsid w:val="00756FBD"/>
    <w:rsid w:val="007575FF"/>
    <w:rsid w:val="00757871"/>
    <w:rsid w:val="007578D7"/>
    <w:rsid w:val="00760130"/>
    <w:rsid w:val="00760F42"/>
    <w:rsid w:val="00760FDB"/>
    <w:rsid w:val="00761FD5"/>
    <w:rsid w:val="00764F3C"/>
    <w:rsid w:val="00765B03"/>
    <w:rsid w:val="00766321"/>
    <w:rsid w:val="00766790"/>
    <w:rsid w:val="007668C9"/>
    <w:rsid w:val="00766916"/>
    <w:rsid w:val="007670C8"/>
    <w:rsid w:val="00767B1E"/>
    <w:rsid w:val="00770030"/>
    <w:rsid w:val="007709E7"/>
    <w:rsid w:val="007711A6"/>
    <w:rsid w:val="007718A6"/>
    <w:rsid w:val="007718DF"/>
    <w:rsid w:val="00771D71"/>
    <w:rsid w:val="00772DA4"/>
    <w:rsid w:val="0077430E"/>
    <w:rsid w:val="007746E3"/>
    <w:rsid w:val="00774B85"/>
    <w:rsid w:val="0077552F"/>
    <w:rsid w:val="007769BE"/>
    <w:rsid w:val="00776C04"/>
    <w:rsid w:val="007775D5"/>
    <w:rsid w:val="00777780"/>
    <w:rsid w:val="00780806"/>
    <w:rsid w:val="00780C7C"/>
    <w:rsid w:val="00781A7A"/>
    <w:rsid w:val="00782BDF"/>
    <w:rsid w:val="00783B04"/>
    <w:rsid w:val="00783E9D"/>
    <w:rsid w:val="00783F3F"/>
    <w:rsid w:val="007840C8"/>
    <w:rsid w:val="00784ECF"/>
    <w:rsid w:val="00786D0B"/>
    <w:rsid w:val="00786DCD"/>
    <w:rsid w:val="007871E5"/>
    <w:rsid w:val="007905D5"/>
    <w:rsid w:val="00790A39"/>
    <w:rsid w:val="00790D19"/>
    <w:rsid w:val="0079102E"/>
    <w:rsid w:val="00793286"/>
    <w:rsid w:val="00794102"/>
    <w:rsid w:val="007944AF"/>
    <w:rsid w:val="007958D9"/>
    <w:rsid w:val="007A2432"/>
    <w:rsid w:val="007A3395"/>
    <w:rsid w:val="007A4FDD"/>
    <w:rsid w:val="007A51CD"/>
    <w:rsid w:val="007A54C7"/>
    <w:rsid w:val="007A59F1"/>
    <w:rsid w:val="007A69A3"/>
    <w:rsid w:val="007B0E99"/>
    <w:rsid w:val="007B2967"/>
    <w:rsid w:val="007B56BB"/>
    <w:rsid w:val="007B78AE"/>
    <w:rsid w:val="007C0D45"/>
    <w:rsid w:val="007C1E09"/>
    <w:rsid w:val="007C2B8B"/>
    <w:rsid w:val="007C2BE4"/>
    <w:rsid w:val="007C4C23"/>
    <w:rsid w:val="007D0579"/>
    <w:rsid w:val="007D0C77"/>
    <w:rsid w:val="007D17D4"/>
    <w:rsid w:val="007D22F6"/>
    <w:rsid w:val="007D2481"/>
    <w:rsid w:val="007D4273"/>
    <w:rsid w:val="007D4412"/>
    <w:rsid w:val="007D50CF"/>
    <w:rsid w:val="007D60B1"/>
    <w:rsid w:val="007D7673"/>
    <w:rsid w:val="007D7FB9"/>
    <w:rsid w:val="007E057C"/>
    <w:rsid w:val="007E11CB"/>
    <w:rsid w:val="007E161F"/>
    <w:rsid w:val="007E3943"/>
    <w:rsid w:val="007E4567"/>
    <w:rsid w:val="007E5F6A"/>
    <w:rsid w:val="007E6FED"/>
    <w:rsid w:val="007F0474"/>
    <w:rsid w:val="007F1040"/>
    <w:rsid w:val="007F15AE"/>
    <w:rsid w:val="007F2C6F"/>
    <w:rsid w:val="007F3812"/>
    <w:rsid w:val="007F41B4"/>
    <w:rsid w:val="007F43A7"/>
    <w:rsid w:val="007F4E77"/>
    <w:rsid w:val="007F58AF"/>
    <w:rsid w:val="007F5A8D"/>
    <w:rsid w:val="007F61AF"/>
    <w:rsid w:val="007F72B2"/>
    <w:rsid w:val="008014A7"/>
    <w:rsid w:val="00801E11"/>
    <w:rsid w:val="0080278E"/>
    <w:rsid w:val="00803AE1"/>
    <w:rsid w:val="008040D1"/>
    <w:rsid w:val="00804AC8"/>
    <w:rsid w:val="00806B4D"/>
    <w:rsid w:val="00806E5B"/>
    <w:rsid w:val="00811DBE"/>
    <w:rsid w:val="0081412E"/>
    <w:rsid w:val="00814E8B"/>
    <w:rsid w:val="008160AF"/>
    <w:rsid w:val="00820105"/>
    <w:rsid w:val="00820A10"/>
    <w:rsid w:val="00820C2D"/>
    <w:rsid w:val="00821018"/>
    <w:rsid w:val="00821C55"/>
    <w:rsid w:val="0082244B"/>
    <w:rsid w:val="00824A26"/>
    <w:rsid w:val="00825D9E"/>
    <w:rsid w:val="00827723"/>
    <w:rsid w:val="008319C9"/>
    <w:rsid w:val="00831C2D"/>
    <w:rsid w:val="00833E6B"/>
    <w:rsid w:val="008357D0"/>
    <w:rsid w:val="00835EE3"/>
    <w:rsid w:val="0083643F"/>
    <w:rsid w:val="008366EA"/>
    <w:rsid w:val="008367C6"/>
    <w:rsid w:val="008369EA"/>
    <w:rsid w:val="008402B1"/>
    <w:rsid w:val="008404AF"/>
    <w:rsid w:val="00840C55"/>
    <w:rsid w:val="00840F7C"/>
    <w:rsid w:val="00840FC0"/>
    <w:rsid w:val="0084229C"/>
    <w:rsid w:val="008426B5"/>
    <w:rsid w:val="008432B1"/>
    <w:rsid w:val="00843DB6"/>
    <w:rsid w:val="00843F0E"/>
    <w:rsid w:val="00845797"/>
    <w:rsid w:val="00846062"/>
    <w:rsid w:val="00850FED"/>
    <w:rsid w:val="0085246F"/>
    <w:rsid w:val="00852D1D"/>
    <w:rsid w:val="008532D6"/>
    <w:rsid w:val="008532EB"/>
    <w:rsid w:val="00854563"/>
    <w:rsid w:val="00854670"/>
    <w:rsid w:val="00855ACA"/>
    <w:rsid w:val="00855E19"/>
    <w:rsid w:val="00856AA8"/>
    <w:rsid w:val="00856F7F"/>
    <w:rsid w:val="008570A9"/>
    <w:rsid w:val="008578DD"/>
    <w:rsid w:val="00857FA3"/>
    <w:rsid w:val="0086019B"/>
    <w:rsid w:val="00860219"/>
    <w:rsid w:val="008606FC"/>
    <w:rsid w:val="00860C9B"/>
    <w:rsid w:val="00861F62"/>
    <w:rsid w:val="00862DC8"/>
    <w:rsid w:val="0086358D"/>
    <w:rsid w:val="008653C3"/>
    <w:rsid w:val="00865AC9"/>
    <w:rsid w:val="008662B8"/>
    <w:rsid w:val="008662E5"/>
    <w:rsid w:val="00866C01"/>
    <w:rsid w:val="0086790C"/>
    <w:rsid w:val="00870477"/>
    <w:rsid w:val="008705EE"/>
    <w:rsid w:val="00870967"/>
    <w:rsid w:val="00871663"/>
    <w:rsid w:val="00874086"/>
    <w:rsid w:val="00875694"/>
    <w:rsid w:val="0087607A"/>
    <w:rsid w:val="00876E74"/>
    <w:rsid w:val="00883498"/>
    <w:rsid w:val="00883791"/>
    <w:rsid w:val="008856A1"/>
    <w:rsid w:val="00887D7E"/>
    <w:rsid w:val="008902A5"/>
    <w:rsid w:val="00890744"/>
    <w:rsid w:val="00891133"/>
    <w:rsid w:val="00891155"/>
    <w:rsid w:val="00893306"/>
    <w:rsid w:val="00893315"/>
    <w:rsid w:val="00893B79"/>
    <w:rsid w:val="00894130"/>
    <w:rsid w:val="008945DC"/>
    <w:rsid w:val="0089558F"/>
    <w:rsid w:val="00896B70"/>
    <w:rsid w:val="00896F50"/>
    <w:rsid w:val="008A0E54"/>
    <w:rsid w:val="008A2A66"/>
    <w:rsid w:val="008A53D3"/>
    <w:rsid w:val="008A55D9"/>
    <w:rsid w:val="008A730B"/>
    <w:rsid w:val="008A773F"/>
    <w:rsid w:val="008B0B71"/>
    <w:rsid w:val="008B0F94"/>
    <w:rsid w:val="008B15B9"/>
    <w:rsid w:val="008B50F6"/>
    <w:rsid w:val="008B52BD"/>
    <w:rsid w:val="008B74EC"/>
    <w:rsid w:val="008B7F10"/>
    <w:rsid w:val="008C103B"/>
    <w:rsid w:val="008C14BF"/>
    <w:rsid w:val="008C1E7D"/>
    <w:rsid w:val="008C2941"/>
    <w:rsid w:val="008C38DA"/>
    <w:rsid w:val="008C3E94"/>
    <w:rsid w:val="008C4912"/>
    <w:rsid w:val="008C5871"/>
    <w:rsid w:val="008C6B07"/>
    <w:rsid w:val="008C7FF8"/>
    <w:rsid w:val="008D0435"/>
    <w:rsid w:val="008D2B5B"/>
    <w:rsid w:val="008D3532"/>
    <w:rsid w:val="008D460C"/>
    <w:rsid w:val="008D49A1"/>
    <w:rsid w:val="008D65F0"/>
    <w:rsid w:val="008D7799"/>
    <w:rsid w:val="008D7F62"/>
    <w:rsid w:val="008E0B97"/>
    <w:rsid w:val="008E2F6F"/>
    <w:rsid w:val="008E3AC4"/>
    <w:rsid w:val="008E3E9A"/>
    <w:rsid w:val="008E4C88"/>
    <w:rsid w:val="008E507E"/>
    <w:rsid w:val="008E5A8D"/>
    <w:rsid w:val="008E7A57"/>
    <w:rsid w:val="008E7F9F"/>
    <w:rsid w:val="008F0296"/>
    <w:rsid w:val="008F11A1"/>
    <w:rsid w:val="008F2692"/>
    <w:rsid w:val="008F32DB"/>
    <w:rsid w:val="008F5BE1"/>
    <w:rsid w:val="008F6B46"/>
    <w:rsid w:val="008F77DC"/>
    <w:rsid w:val="009000EF"/>
    <w:rsid w:val="00900316"/>
    <w:rsid w:val="00900E8D"/>
    <w:rsid w:val="00902C02"/>
    <w:rsid w:val="00903E33"/>
    <w:rsid w:val="00905EBF"/>
    <w:rsid w:val="00906993"/>
    <w:rsid w:val="0091009A"/>
    <w:rsid w:val="00912387"/>
    <w:rsid w:val="009124F6"/>
    <w:rsid w:val="00912A15"/>
    <w:rsid w:val="00913558"/>
    <w:rsid w:val="009140E8"/>
    <w:rsid w:val="00914575"/>
    <w:rsid w:val="00915C27"/>
    <w:rsid w:val="00915DE3"/>
    <w:rsid w:val="00915FD4"/>
    <w:rsid w:val="00916139"/>
    <w:rsid w:val="009172E6"/>
    <w:rsid w:val="00920129"/>
    <w:rsid w:val="00922372"/>
    <w:rsid w:val="0092460D"/>
    <w:rsid w:val="00925364"/>
    <w:rsid w:val="00926320"/>
    <w:rsid w:val="00926A94"/>
    <w:rsid w:val="00926E2B"/>
    <w:rsid w:val="009303ED"/>
    <w:rsid w:val="00932D0D"/>
    <w:rsid w:val="00933F8F"/>
    <w:rsid w:val="00934668"/>
    <w:rsid w:val="00935CAB"/>
    <w:rsid w:val="00935DAC"/>
    <w:rsid w:val="00936E40"/>
    <w:rsid w:val="00936FA6"/>
    <w:rsid w:val="009373AD"/>
    <w:rsid w:val="0094017A"/>
    <w:rsid w:val="00940AA5"/>
    <w:rsid w:val="00940AB4"/>
    <w:rsid w:val="00941370"/>
    <w:rsid w:val="00941DFB"/>
    <w:rsid w:val="009425DD"/>
    <w:rsid w:val="00943E56"/>
    <w:rsid w:val="009511CC"/>
    <w:rsid w:val="0095130F"/>
    <w:rsid w:val="00953890"/>
    <w:rsid w:val="00956801"/>
    <w:rsid w:val="0095698C"/>
    <w:rsid w:val="00956A39"/>
    <w:rsid w:val="00957643"/>
    <w:rsid w:val="0096009C"/>
    <w:rsid w:val="00960C9F"/>
    <w:rsid w:val="00960CC2"/>
    <w:rsid w:val="00961120"/>
    <w:rsid w:val="00963747"/>
    <w:rsid w:val="009637F8"/>
    <w:rsid w:val="00963818"/>
    <w:rsid w:val="0096406D"/>
    <w:rsid w:val="009643FF"/>
    <w:rsid w:val="009679C0"/>
    <w:rsid w:val="00970BD7"/>
    <w:rsid w:val="00973259"/>
    <w:rsid w:val="009744F7"/>
    <w:rsid w:val="00974D30"/>
    <w:rsid w:val="009754EF"/>
    <w:rsid w:val="00975F04"/>
    <w:rsid w:val="009767F7"/>
    <w:rsid w:val="0097725E"/>
    <w:rsid w:val="00977A7A"/>
    <w:rsid w:val="00977B5F"/>
    <w:rsid w:val="00977EC0"/>
    <w:rsid w:val="00980284"/>
    <w:rsid w:val="00980338"/>
    <w:rsid w:val="00980C56"/>
    <w:rsid w:val="00981742"/>
    <w:rsid w:val="00982727"/>
    <w:rsid w:val="00983509"/>
    <w:rsid w:val="0098468D"/>
    <w:rsid w:val="00985387"/>
    <w:rsid w:val="0098587E"/>
    <w:rsid w:val="00985A61"/>
    <w:rsid w:val="009863B3"/>
    <w:rsid w:val="00986A46"/>
    <w:rsid w:val="009902EB"/>
    <w:rsid w:val="00990D0C"/>
    <w:rsid w:val="00991DC9"/>
    <w:rsid w:val="00993A8C"/>
    <w:rsid w:val="00993B67"/>
    <w:rsid w:val="0099453A"/>
    <w:rsid w:val="00996078"/>
    <w:rsid w:val="00997C59"/>
    <w:rsid w:val="00997FDE"/>
    <w:rsid w:val="009A10E8"/>
    <w:rsid w:val="009A12E8"/>
    <w:rsid w:val="009A3F05"/>
    <w:rsid w:val="009A4637"/>
    <w:rsid w:val="009A495E"/>
    <w:rsid w:val="009A583C"/>
    <w:rsid w:val="009A751F"/>
    <w:rsid w:val="009B0314"/>
    <w:rsid w:val="009B10B6"/>
    <w:rsid w:val="009B3BDE"/>
    <w:rsid w:val="009B4509"/>
    <w:rsid w:val="009B5188"/>
    <w:rsid w:val="009B6607"/>
    <w:rsid w:val="009B6B1A"/>
    <w:rsid w:val="009B71CA"/>
    <w:rsid w:val="009B7E2A"/>
    <w:rsid w:val="009B7F30"/>
    <w:rsid w:val="009C0A84"/>
    <w:rsid w:val="009C154B"/>
    <w:rsid w:val="009C170E"/>
    <w:rsid w:val="009C1CCA"/>
    <w:rsid w:val="009C1FB0"/>
    <w:rsid w:val="009C3CDA"/>
    <w:rsid w:val="009C4B62"/>
    <w:rsid w:val="009C5DF2"/>
    <w:rsid w:val="009C757F"/>
    <w:rsid w:val="009C78F3"/>
    <w:rsid w:val="009C79CD"/>
    <w:rsid w:val="009C7AC8"/>
    <w:rsid w:val="009D00C6"/>
    <w:rsid w:val="009D010A"/>
    <w:rsid w:val="009D028C"/>
    <w:rsid w:val="009D1D47"/>
    <w:rsid w:val="009D2213"/>
    <w:rsid w:val="009D2BCE"/>
    <w:rsid w:val="009D4238"/>
    <w:rsid w:val="009D498D"/>
    <w:rsid w:val="009D570F"/>
    <w:rsid w:val="009D60EE"/>
    <w:rsid w:val="009D6C9D"/>
    <w:rsid w:val="009D6CA6"/>
    <w:rsid w:val="009D6D17"/>
    <w:rsid w:val="009E113B"/>
    <w:rsid w:val="009E1402"/>
    <w:rsid w:val="009E2021"/>
    <w:rsid w:val="009E2217"/>
    <w:rsid w:val="009E2AD0"/>
    <w:rsid w:val="009E2F2A"/>
    <w:rsid w:val="009E444F"/>
    <w:rsid w:val="009E4FA9"/>
    <w:rsid w:val="009E7DD7"/>
    <w:rsid w:val="009F19B0"/>
    <w:rsid w:val="009F2C9C"/>
    <w:rsid w:val="009F3207"/>
    <w:rsid w:val="009F366D"/>
    <w:rsid w:val="009F3F93"/>
    <w:rsid w:val="009F41C1"/>
    <w:rsid w:val="009F4E36"/>
    <w:rsid w:val="009F5E43"/>
    <w:rsid w:val="009F6B4B"/>
    <w:rsid w:val="009F7961"/>
    <w:rsid w:val="00A0057E"/>
    <w:rsid w:val="00A00B39"/>
    <w:rsid w:val="00A017D4"/>
    <w:rsid w:val="00A020BE"/>
    <w:rsid w:val="00A040B5"/>
    <w:rsid w:val="00A046D1"/>
    <w:rsid w:val="00A049AB"/>
    <w:rsid w:val="00A0614C"/>
    <w:rsid w:val="00A06185"/>
    <w:rsid w:val="00A06B4B"/>
    <w:rsid w:val="00A10615"/>
    <w:rsid w:val="00A10B45"/>
    <w:rsid w:val="00A11419"/>
    <w:rsid w:val="00A11DCD"/>
    <w:rsid w:val="00A11FF4"/>
    <w:rsid w:val="00A14397"/>
    <w:rsid w:val="00A155D3"/>
    <w:rsid w:val="00A15B44"/>
    <w:rsid w:val="00A17EE2"/>
    <w:rsid w:val="00A20969"/>
    <w:rsid w:val="00A21DC9"/>
    <w:rsid w:val="00A2267C"/>
    <w:rsid w:val="00A2278F"/>
    <w:rsid w:val="00A229BA"/>
    <w:rsid w:val="00A24183"/>
    <w:rsid w:val="00A24A99"/>
    <w:rsid w:val="00A24CBE"/>
    <w:rsid w:val="00A24D0E"/>
    <w:rsid w:val="00A25415"/>
    <w:rsid w:val="00A255D8"/>
    <w:rsid w:val="00A256C6"/>
    <w:rsid w:val="00A2782F"/>
    <w:rsid w:val="00A279C7"/>
    <w:rsid w:val="00A27AC1"/>
    <w:rsid w:val="00A27DB1"/>
    <w:rsid w:val="00A308CD"/>
    <w:rsid w:val="00A31B70"/>
    <w:rsid w:val="00A3221E"/>
    <w:rsid w:val="00A330CE"/>
    <w:rsid w:val="00A34D80"/>
    <w:rsid w:val="00A3657C"/>
    <w:rsid w:val="00A36A6D"/>
    <w:rsid w:val="00A40868"/>
    <w:rsid w:val="00A411D5"/>
    <w:rsid w:val="00A42C5A"/>
    <w:rsid w:val="00A4549F"/>
    <w:rsid w:val="00A45615"/>
    <w:rsid w:val="00A472C3"/>
    <w:rsid w:val="00A50B96"/>
    <w:rsid w:val="00A5112B"/>
    <w:rsid w:val="00A52DB2"/>
    <w:rsid w:val="00A54BAC"/>
    <w:rsid w:val="00A55C60"/>
    <w:rsid w:val="00A6008B"/>
    <w:rsid w:val="00A60571"/>
    <w:rsid w:val="00A61650"/>
    <w:rsid w:val="00A6219A"/>
    <w:rsid w:val="00A6651A"/>
    <w:rsid w:val="00A66BA2"/>
    <w:rsid w:val="00A66E8B"/>
    <w:rsid w:val="00A66F1C"/>
    <w:rsid w:val="00A67303"/>
    <w:rsid w:val="00A67B57"/>
    <w:rsid w:val="00A70496"/>
    <w:rsid w:val="00A706F0"/>
    <w:rsid w:val="00A71494"/>
    <w:rsid w:val="00A72576"/>
    <w:rsid w:val="00A731C9"/>
    <w:rsid w:val="00A73971"/>
    <w:rsid w:val="00A74D03"/>
    <w:rsid w:val="00A74D88"/>
    <w:rsid w:val="00A76EE3"/>
    <w:rsid w:val="00A81176"/>
    <w:rsid w:val="00A8196B"/>
    <w:rsid w:val="00A81AFE"/>
    <w:rsid w:val="00A82B27"/>
    <w:rsid w:val="00A83882"/>
    <w:rsid w:val="00A842F7"/>
    <w:rsid w:val="00A84B3A"/>
    <w:rsid w:val="00A84F42"/>
    <w:rsid w:val="00A85152"/>
    <w:rsid w:val="00A87CB1"/>
    <w:rsid w:val="00A9279F"/>
    <w:rsid w:val="00A92F3C"/>
    <w:rsid w:val="00A93DAD"/>
    <w:rsid w:val="00A94EC3"/>
    <w:rsid w:val="00A95F91"/>
    <w:rsid w:val="00A96899"/>
    <w:rsid w:val="00A96CE1"/>
    <w:rsid w:val="00AA00C0"/>
    <w:rsid w:val="00AA0F6D"/>
    <w:rsid w:val="00AA121B"/>
    <w:rsid w:val="00AA20F3"/>
    <w:rsid w:val="00AA3FEA"/>
    <w:rsid w:val="00AA4BED"/>
    <w:rsid w:val="00AA577C"/>
    <w:rsid w:val="00AA5FB6"/>
    <w:rsid w:val="00AA6D6C"/>
    <w:rsid w:val="00AA776D"/>
    <w:rsid w:val="00AA7CF5"/>
    <w:rsid w:val="00AB0BBE"/>
    <w:rsid w:val="00AB12D6"/>
    <w:rsid w:val="00AB1D7D"/>
    <w:rsid w:val="00AB1FA5"/>
    <w:rsid w:val="00AB250B"/>
    <w:rsid w:val="00AB4582"/>
    <w:rsid w:val="00AB781C"/>
    <w:rsid w:val="00AC017C"/>
    <w:rsid w:val="00AC27E3"/>
    <w:rsid w:val="00AC3782"/>
    <w:rsid w:val="00AC3CC4"/>
    <w:rsid w:val="00AC557B"/>
    <w:rsid w:val="00AC5E4E"/>
    <w:rsid w:val="00AC7D28"/>
    <w:rsid w:val="00AD31AC"/>
    <w:rsid w:val="00AD337F"/>
    <w:rsid w:val="00AD3561"/>
    <w:rsid w:val="00AD4236"/>
    <w:rsid w:val="00AD5B7F"/>
    <w:rsid w:val="00AD5CEB"/>
    <w:rsid w:val="00AD5E09"/>
    <w:rsid w:val="00AD68AD"/>
    <w:rsid w:val="00AE00F0"/>
    <w:rsid w:val="00AE0568"/>
    <w:rsid w:val="00AE10FE"/>
    <w:rsid w:val="00AE1368"/>
    <w:rsid w:val="00AE1DDE"/>
    <w:rsid w:val="00AE2BEA"/>
    <w:rsid w:val="00AE3365"/>
    <w:rsid w:val="00AE3BB5"/>
    <w:rsid w:val="00AE50F4"/>
    <w:rsid w:val="00AE5ABC"/>
    <w:rsid w:val="00AE62A8"/>
    <w:rsid w:val="00AE62ED"/>
    <w:rsid w:val="00AE6F46"/>
    <w:rsid w:val="00AE7508"/>
    <w:rsid w:val="00AE7DA1"/>
    <w:rsid w:val="00AF0EAE"/>
    <w:rsid w:val="00AF2477"/>
    <w:rsid w:val="00AF30B3"/>
    <w:rsid w:val="00AF361B"/>
    <w:rsid w:val="00AF4880"/>
    <w:rsid w:val="00AF4916"/>
    <w:rsid w:val="00AF6F8B"/>
    <w:rsid w:val="00AF7732"/>
    <w:rsid w:val="00AFED11"/>
    <w:rsid w:val="00B0195B"/>
    <w:rsid w:val="00B01B06"/>
    <w:rsid w:val="00B02613"/>
    <w:rsid w:val="00B0418D"/>
    <w:rsid w:val="00B047FB"/>
    <w:rsid w:val="00B07A0A"/>
    <w:rsid w:val="00B07ABF"/>
    <w:rsid w:val="00B101CB"/>
    <w:rsid w:val="00B10247"/>
    <w:rsid w:val="00B1024E"/>
    <w:rsid w:val="00B110AA"/>
    <w:rsid w:val="00B12850"/>
    <w:rsid w:val="00B14678"/>
    <w:rsid w:val="00B14736"/>
    <w:rsid w:val="00B1746F"/>
    <w:rsid w:val="00B17AFF"/>
    <w:rsid w:val="00B218AA"/>
    <w:rsid w:val="00B2279C"/>
    <w:rsid w:val="00B24560"/>
    <w:rsid w:val="00B247BA"/>
    <w:rsid w:val="00B25AFE"/>
    <w:rsid w:val="00B25F0A"/>
    <w:rsid w:val="00B27738"/>
    <w:rsid w:val="00B27CE1"/>
    <w:rsid w:val="00B30CCA"/>
    <w:rsid w:val="00B30EBA"/>
    <w:rsid w:val="00B31CC4"/>
    <w:rsid w:val="00B32439"/>
    <w:rsid w:val="00B33A55"/>
    <w:rsid w:val="00B33F99"/>
    <w:rsid w:val="00B34785"/>
    <w:rsid w:val="00B3670A"/>
    <w:rsid w:val="00B36B19"/>
    <w:rsid w:val="00B4007B"/>
    <w:rsid w:val="00B410BE"/>
    <w:rsid w:val="00B41CAD"/>
    <w:rsid w:val="00B42567"/>
    <w:rsid w:val="00B425E6"/>
    <w:rsid w:val="00B445DC"/>
    <w:rsid w:val="00B47533"/>
    <w:rsid w:val="00B47F8B"/>
    <w:rsid w:val="00B502E4"/>
    <w:rsid w:val="00B50344"/>
    <w:rsid w:val="00B50E38"/>
    <w:rsid w:val="00B514A1"/>
    <w:rsid w:val="00B51684"/>
    <w:rsid w:val="00B52A92"/>
    <w:rsid w:val="00B52AEB"/>
    <w:rsid w:val="00B531F7"/>
    <w:rsid w:val="00B53D26"/>
    <w:rsid w:val="00B54BF8"/>
    <w:rsid w:val="00B55652"/>
    <w:rsid w:val="00B558D8"/>
    <w:rsid w:val="00B55EA1"/>
    <w:rsid w:val="00B5616E"/>
    <w:rsid w:val="00B56C2C"/>
    <w:rsid w:val="00B56D4C"/>
    <w:rsid w:val="00B57383"/>
    <w:rsid w:val="00B573B0"/>
    <w:rsid w:val="00B600D1"/>
    <w:rsid w:val="00B63371"/>
    <w:rsid w:val="00B63990"/>
    <w:rsid w:val="00B6420C"/>
    <w:rsid w:val="00B669A0"/>
    <w:rsid w:val="00B66F42"/>
    <w:rsid w:val="00B67832"/>
    <w:rsid w:val="00B7175B"/>
    <w:rsid w:val="00B722D5"/>
    <w:rsid w:val="00B72C2A"/>
    <w:rsid w:val="00B73AAE"/>
    <w:rsid w:val="00B73C46"/>
    <w:rsid w:val="00B75257"/>
    <w:rsid w:val="00B7726F"/>
    <w:rsid w:val="00B77957"/>
    <w:rsid w:val="00B80B37"/>
    <w:rsid w:val="00B81690"/>
    <w:rsid w:val="00B819BE"/>
    <w:rsid w:val="00B82F7F"/>
    <w:rsid w:val="00B8467F"/>
    <w:rsid w:val="00B84A3C"/>
    <w:rsid w:val="00B86123"/>
    <w:rsid w:val="00B864AB"/>
    <w:rsid w:val="00B90617"/>
    <w:rsid w:val="00B90E6B"/>
    <w:rsid w:val="00B91B0C"/>
    <w:rsid w:val="00B92A39"/>
    <w:rsid w:val="00B92B99"/>
    <w:rsid w:val="00B92E05"/>
    <w:rsid w:val="00B9305E"/>
    <w:rsid w:val="00B9355E"/>
    <w:rsid w:val="00B952DA"/>
    <w:rsid w:val="00B95FE1"/>
    <w:rsid w:val="00B96743"/>
    <w:rsid w:val="00BA1F7E"/>
    <w:rsid w:val="00BA20EB"/>
    <w:rsid w:val="00BA27F1"/>
    <w:rsid w:val="00BA2979"/>
    <w:rsid w:val="00BA2C6C"/>
    <w:rsid w:val="00BA48AF"/>
    <w:rsid w:val="00BA4A1F"/>
    <w:rsid w:val="00BA4A3A"/>
    <w:rsid w:val="00BA4EDC"/>
    <w:rsid w:val="00BA69A4"/>
    <w:rsid w:val="00BB073E"/>
    <w:rsid w:val="00BB16A2"/>
    <w:rsid w:val="00BB1F76"/>
    <w:rsid w:val="00BB23C1"/>
    <w:rsid w:val="00BB306B"/>
    <w:rsid w:val="00BB376D"/>
    <w:rsid w:val="00BB3901"/>
    <w:rsid w:val="00BB46AD"/>
    <w:rsid w:val="00BB6E58"/>
    <w:rsid w:val="00BB6E6C"/>
    <w:rsid w:val="00BC05D9"/>
    <w:rsid w:val="00BC09A2"/>
    <w:rsid w:val="00BC2581"/>
    <w:rsid w:val="00BC260A"/>
    <w:rsid w:val="00BC4031"/>
    <w:rsid w:val="00BC6F9C"/>
    <w:rsid w:val="00BD06A7"/>
    <w:rsid w:val="00BD0CAB"/>
    <w:rsid w:val="00BD0CB4"/>
    <w:rsid w:val="00BD0EBA"/>
    <w:rsid w:val="00BD11CA"/>
    <w:rsid w:val="00BD2440"/>
    <w:rsid w:val="00BD3ADB"/>
    <w:rsid w:val="00BD528F"/>
    <w:rsid w:val="00BD5B43"/>
    <w:rsid w:val="00BD5DBC"/>
    <w:rsid w:val="00BD5DE4"/>
    <w:rsid w:val="00BD7097"/>
    <w:rsid w:val="00BD7E03"/>
    <w:rsid w:val="00BE009D"/>
    <w:rsid w:val="00BE00D7"/>
    <w:rsid w:val="00BE059E"/>
    <w:rsid w:val="00BE2076"/>
    <w:rsid w:val="00BE2418"/>
    <w:rsid w:val="00BE244D"/>
    <w:rsid w:val="00BE31D8"/>
    <w:rsid w:val="00BE52C5"/>
    <w:rsid w:val="00BE5E7A"/>
    <w:rsid w:val="00BE6B05"/>
    <w:rsid w:val="00BE6EC7"/>
    <w:rsid w:val="00BE6EFF"/>
    <w:rsid w:val="00BF14F0"/>
    <w:rsid w:val="00BF15E3"/>
    <w:rsid w:val="00BF3101"/>
    <w:rsid w:val="00BF4989"/>
    <w:rsid w:val="00BF548E"/>
    <w:rsid w:val="00BF6347"/>
    <w:rsid w:val="00BF76E0"/>
    <w:rsid w:val="00C01650"/>
    <w:rsid w:val="00C03B4A"/>
    <w:rsid w:val="00C04289"/>
    <w:rsid w:val="00C0510F"/>
    <w:rsid w:val="00C06AF2"/>
    <w:rsid w:val="00C10D5C"/>
    <w:rsid w:val="00C11184"/>
    <w:rsid w:val="00C141D4"/>
    <w:rsid w:val="00C15BEB"/>
    <w:rsid w:val="00C1684F"/>
    <w:rsid w:val="00C2010B"/>
    <w:rsid w:val="00C20D83"/>
    <w:rsid w:val="00C20D9E"/>
    <w:rsid w:val="00C22815"/>
    <w:rsid w:val="00C23265"/>
    <w:rsid w:val="00C267AC"/>
    <w:rsid w:val="00C26BD2"/>
    <w:rsid w:val="00C26D27"/>
    <w:rsid w:val="00C26EA0"/>
    <w:rsid w:val="00C3139F"/>
    <w:rsid w:val="00C316EF"/>
    <w:rsid w:val="00C33704"/>
    <w:rsid w:val="00C33A66"/>
    <w:rsid w:val="00C34B6A"/>
    <w:rsid w:val="00C34FA0"/>
    <w:rsid w:val="00C36B26"/>
    <w:rsid w:val="00C42BF0"/>
    <w:rsid w:val="00C4369B"/>
    <w:rsid w:val="00C439FC"/>
    <w:rsid w:val="00C43EBE"/>
    <w:rsid w:val="00C44250"/>
    <w:rsid w:val="00C446E8"/>
    <w:rsid w:val="00C44D17"/>
    <w:rsid w:val="00C4637B"/>
    <w:rsid w:val="00C46F7A"/>
    <w:rsid w:val="00C508C6"/>
    <w:rsid w:val="00C50B0A"/>
    <w:rsid w:val="00C50F3C"/>
    <w:rsid w:val="00C515DB"/>
    <w:rsid w:val="00C521AE"/>
    <w:rsid w:val="00C52B75"/>
    <w:rsid w:val="00C52F51"/>
    <w:rsid w:val="00C5356D"/>
    <w:rsid w:val="00C53A3C"/>
    <w:rsid w:val="00C53D2E"/>
    <w:rsid w:val="00C554D6"/>
    <w:rsid w:val="00C56591"/>
    <w:rsid w:val="00C56B11"/>
    <w:rsid w:val="00C57F79"/>
    <w:rsid w:val="00C60F2A"/>
    <w:rsid w:val="00C61C3D"/>
    <w:rsid w:val="00C6241A"/>
    <w:rsid w:val="00C62AA6"/>
    <w:rsid w:val="00C654B4"/>
    <w:rsid w:val="00C6616C"/>
    <w:rsid w:val="00C664F3"/>
    <w:rsid w:val="00C66F46"/>
    <w:rsid w:val="00C67DC8"/>
    <w:rsid w:val="00C709A6"/>
    <w:rsid w:val="00C71D3F"/>
    <w:rsid w:val="00C72157"/>
    <w:rsid w:val="00C7222D"/>
    <w:rsid w:val="00C730C5"/>
    <w:rsid w:val="00C735C9"/>
    <w:rsid w:val="00C7394D"/>
    <w:rsid w:val="00C73CE9"/>
    <w:rsid w:val="00C75151"/>
    <w:rsid w:val="00C75FB0"/>
    <w:rsid w:val="00C767D2"/>
    <w:rsid w:val="00C770E9"/>
    <w:rsid w:val="00C77F63"/>
    <w:rsid w:val="00C77FC7"/>
    <w:rsid w:val="00C80B05"/>
    <w:rsid w:val="00C825E0"/>
    <w:rsid w:val="00C828BC"/>
    <w:rsid w:val="00C82BE2"/>
    <w:rsid w:val="00C82CD7"/>
    <w:rsid w:val="00C843FE"/>
    <w:rsid w:val="00C84592"/>
    <w:rsid w:val="00C85ABE"/>
    <w:rsid w:val="00C87FA9"/>
    <w:rsid w:val="00C91207"/>
    <w:rsid w:val="00C935EA"/>
    <w:rsid w:val="00C9360A"/>
    <w:rsid w:val="00C9516F"/>
    <w:rsid w:val="00C9610A"/>
    <w:rsid w:val="00C974BA"/>
    <w:rsid w:val="00C97859"/>
    <w:rsid w:val="00CA0C23"/>
    <w:rsid w:val="00CA24A5"/>
    <w:rsid w:val="00CA5A32"/>
    <w:rsid w:val="00CA606D"/>
    <w:rsid w:val="00CA7320"/>
    <w:rsid w:val="00CB010A"/>
    <w:rsid w:val="00CB0BB9"/>
    <w:rsid w:val="00CB34BD"/>
    <w:rsid w:val="00CB39B7"/>
    <w:rsid w:val="00CB42C4"/>
    <w:rsid w:val="00CB6064"/>
    <w:rsid w:val="00CB6719"/>
    <w:rsid w:val="00CB7155"/>
    <w:rsid w:val="00CC3B07"/>
    <w:rsid w:val="00CC5BFA"/>
    <w:rsid w:val="00CC6558"/>
    <w:rsid w:val="00CC6795"/>
    <w:rsid w:val="00CD110D"/>
    <w:rsid w:val="00CD159C"/>
    <w:rsid w:val="00CD1A88"/>
    <w:rsid w:val="00CD27B6"/>
    <w:rsid w:val="00CD6B83"/>
    <w:rsid w:val="00CD6C95"/>
    <w:rsid w:val="00CD7967"/>
    <w:rsid w:val="00CE0968"/>
    <w:rsid w:val="00CE1A92"/>
    <w:rsid w:val="00CE1AEA"/>
    <w:rsid w:val="00CE3A74"/>
    <w:rsid w:val="00CE3CF6"/>
    <w:rsid w:val="00CE4672"/>
    <w:rsid w:val="00CE4FC8"/>
    <w:rsid w:val="00CE600C"/>
    <w:rsid w:val="00CE60FD"/>
    <w:rsid w:val="00CE6774"/>
    <w:rsid w:val="00CF0AB6"/>
    <w:rsid w:val="00CF2BC1"/>
    <w:rsid w:val="00CF334E"/>
    <w:rsid w:val="00CF405C"/>
    <w:rsid w:val="00CF4AF7"/>
    <w:rsid w:val="00CF6382"/>
    <w:rsid w:val="00CF6804"/>
    <w:rsid w:val="00CF7073"/>
    <w:rsid w:val="00CF7A68"/>
    <w:rsid w:val="00CF7DAA"/>
    <w:rsid w:val="00D0010C"/>
    <w:rsid w:val="00D02B06"/>
    <w:rsid w:val="00D02B25"/>
    <w:rsid w:val="00D0353F"/>
    <w:rsid w:val="00D036A9"/>
    <w:rsid w:val="00D05D39"/>
    <w:rsid w:val="00D05E5E"/>
    <w:rsid w:val="00D05EEA"/>
    <w:rsid w:val="00D10C42"/>
    <w:rsid w:val="00D10D2C"/>
    <w:rsid w:val="00D12021"/>
    <w:rsid w:val="00D127DB"/>
    <w:rsid w:val="00D13997"/>
    <w:rsid w:val="00D13BBF"/>
    <w:rsid w:val="00D145A3"/>
    <w:rsid w:val="00D14935"/>
    <w:rsid w:val="00D15007"/>
    <w:rsid w:val="00D15920"/>
    <w:rsid w:val="00D1607A"/>
    <w:rsid w:val="00D17225"/>
    <w:rsid w:val="00D17FA9"/>
    <w:rsid w:val="00D20830"/>
    <w:rsid w:val="00D20C05"/>
    <w:rsid w:val="00D23194"/>
    <w:rsid w:val="00D236D3"/>
    <w:rsid w:val="00D238FB"/>
    <w:rsid w:val="00D23B7C"/>
    <w:rsid w:val="00D2435F"/>
    <w:rsid w:val="00D244AF"/>
    <w:rsid w:val="00D244E4"/>
    <w:rsid w:val="00D245CC"/>
    <w:rsid w:val="00D246B3"/>
    <w:rsid w:val="00D25E80"/>
    <w:rsid w:val="00D2748B"/>
    <w:rsid w:val="00D27683"/>
    <w:rsid w:val="00D304EC"/>
    <w:rsid w:val="00D32226"/>
    <w:rsid w:val="00D328B4"/>
    <w:rsid w:val="00D332BC"/>
    <w:rsid w:val="00D334B9"/>
    <w:rsid w:val="00D336FD"/>
    <w:rsid w:val="00D33D92"/>
    <w:rsid w:val="00D34052"/>
    <w:rsid w:val="00D34245"/>
    <w:rsid w:val="00D3630C"/>
    <w:rsid w:val="00D368BB"/>
    <w:rsid w:val="00D4190F"/>
    <w:rsid w:val="00D41934"/>
    <w:rsid w:val="00D41959"/>
    <w:rsid w:val="00D42E86"/>
    <w:rsid w:val="00D44B85"/>
    <w:rsid w:val="00D45636"/>
    <w:rsid w:val="00D45FDC"/>
    <w:rsid w:val="00D469B2"/>
    <w:rsid w:val="00D469CF"/>
    <w:rsid w:val="00D46F14"/>
    <w:rsid w:val="00D50EC6"/>
    <w:rsid w:val="00D51A5D"/>
    <w:rsid w:val="00D53359"/>
    <w:rsid w:val="00D53A73"/>
    <w:rsid w:val="00D549B9"/>
    <w:rsid w:val="00D54BFB"/>
    <w:rsid w:val="00D55CFC"/>
    <w:rsid w:val="00D56011"/>
    <w:rsid w:val="00D56A22"/>
    <w:rsid w:val="00D60B07"/>
    <w:rsid w:val="00D60CFF"/>
    <w:rsid w:val="00D610A4"/>
    <w:rsid w:val="00D615C0"/>
    <w:rsid w:val="00D61697"/>
    <w:rsid w:val="00D61952"/>
    <w:rsid w:val="00D629F6"/>
    <w:rsid w:val="00D62A5A"/>
    <w:rsid w:val="00D62C8D"/>
    <w:rsid w:val="00D63F27"/>
    <w:rsid w:val="00D646CF"/>
    <w:rsid w:val="00D647A3"/>
    <w:rsid w:val="00D647BB"/>
    <w:rsid w:val="00D64C8A"/>
    <w:rsid w:val="00D6577C"/>
    <w:rsid w:val="00D66526"/>
    <w:rsid w:val="00D67F6B"/>
    <w:rsid w:val="00D70A88"/>
    <w:rsid w:val="00D7222F"/>
    <w:rsid w:val="00D726D2"/>
    <w:rsid w:val="00D72B37"/>
    <w:rsid w:val="00D73418"/>
    <w:rsid w:val="00D73973"/>
    <w:rsid w:val="00D739E1"/>
    <w:rsid w:val="00D751BE"/>
    <w:rsid w:val="00D77BB0"/>
    <w:rsid w:val="00D80B14"/>
    <w:rsid w:val="00D820B7"/>
    <w:rsid w:val="00D832B4"/>
    <w:rsid w:val="00D833DD"/>
    <w:rsid w:val="00D83476"/>
    <w:rsid w:val="00D843EE"/>
    <w:rsid w:val="00D85742"/>
    <w:rsid w:val="00D90E05"/>
    <w:rsid w:val="00D91481"/>
    <w:rsid w:val="00D919C2"/>
    <w:rsid w:val="00D91C7F"/>
    <w:rsid w:val="00D92384"/>
    <w:rsid w:val="00D93CB3"/>
    <w:rsid w:val="00D94023"/>
    <w:rsid w:val="00D96177"/>
    <w:rsid w:val="00D974D7"/>
    <w:rsid w:val="00D977B8"/>
    <w:rsid w:val="00DA16D7"/>
    <w:rsid w:val="00DA2158"/>
    <w:rsid w:val="00DA2400"/>
    <w:rsid w:val="00DA2F93"/>
    <w:rsid w:val="00DA48EC"/>
    <w:rsid w:val="00DA56CC"/>
    <w:rsid w:val="00DA56CD"/>
    <w:rsid w:val="00DA6235"/>
    <w:rsid w:val="00DB0FAB"/>
    <w:rsid w:val="00DB1CB2"/>
    <w:rsid w:val="00DB1ECF"/>
    <w:rsid w:val="00DB4979"/>
    <w:rsid w:val="00DB5492"/>
    <w:rsid w:val="00DB6822"/>
    <w:rsid w:val="00DB6B01"/>
    <w:rsid w:val="00DB6B2D"/>
    <w:rsid w:val="00DC04A7"/>
    <w:rsid w:val="00DC05A1"/>
    <w:rsid w:val="00DC1097"/>
    <w:rsid w:val="00DC123B"/>
    <w:rsid w:val="00DC1D19"/>
    <w:rsid w:val="00DC42F3"/>
    <w:rsid w:val="00DC4577"/>
    <w:rsid w:val="00DC5F42"/>
    <w:rsid w:val="00DD00F8"/>
    <w:rsid w:val="00DD04D5"/>
    <w:rsid w:val="00DD0D36"/>
    <w:rsid w:val="00DD1840"/>
    <w:rsid w:val="00DD18CF"/>
    <w:rsid w:val="00DD283F"/>
    <w:rsid w:val="00DD307E"/>
    <w:rsid w:val="00DD327A"/>
    <w:rsid w:val="00DD4C75"/>
    <w:rsid w:val="00DD517B"/>
    <w:rsid w:val="00DD620C"/>
    <w:rsid w:val="00DD676A"/>
    <w:rsid w:val="00DE0271"/>
    <w:rsid w:val="00DE0E69"/>
    <w:rsid w:val="00DE230F"/>
    <w:rsid w:val="00DE3C55"/>
    <w:rsid w:val="00DE5F8B"/>
    <w:rsid w:val="00DF0678"/>
    <w:rsid w:val="00DF3114"/>
    <w:rsid w:val="00DF3438"/>
    <w:rsid w:val="00DF38BE"/>
    <w:rsid w:val="00DF3A4E"/>
    <w:rsid w:val="00DF44DF"/>
    <w:rsid w:val="00E00095"/>
    <w:rsid w:val="00E00DB2"/>
    <w:rsid w:val="00E015DE"/>
    <w:rsid w:val="00E07C18"/>
    <w:rsid w:val="00E130A9"/>
    <w:rsid w:val="00E1330C"/>
    <w:rsid w:val="00E13366"/>
    <w:rsid w:val="00E14D74"/>
    <w:rsid w:val="00E15BB8"/>
    <w:rsid w:val="00E15DD8"/>
    <w:rsid w:val="00E17886"/>
    <w:rsid w:val="00E228D7"/>
    <w:rsid w:val="00E23FB1"/>
    <w:rsid w:val="00E247AE"/>
    <w:rsid w:val="00E25538"/>
    <w:rsid w:val="00E26228"/>
    <w:rsid w:val="00E2633A"/>
    <w:rsid w:val="00E26864"/>
    <w:rsid w:val="00E27376"/>
    <w:rsid w:val="00E30167"/>
    <w:rsid w:val="00E31005"/>
    <w:rsid w:val="00E31288"/>
    <w:rsid w:val="00E3282F"/>
    <w:rsid w:val="00E350D1"/>
    <w:rsid w:val="00E35119"/>
    <w:rsid w:val="00E35294"/>
    <w:rsid w:val="00E3558B"/>
    <w:rsid w:val="00E3587D"/>
    <w:rsid w:val="00E36353"/>
    <w:rsid w:val="00E36E9B"/>
    <w:rsid w:val="00E40095"/>
    <w:rsid w:val="00E405B6"/>
    <w:rsid w:val="00E41D1A"/>
    <w:rsid w:val="00E4210B"/>
    <w:rsid w:val="00E43539"/>
    <w:rsid w:val="00E43F47"/>
    <w:rsid w:val="00E441D8"/>
    <w:rsid w:val="00E45083"/>
    <w:rsid w:val="00E46FCA"/>
    <w:rsid w:val="00E47762"/>
    <w:rsid w:val="00E47C54"/>
    <w:rsid w:val="00E47CCC"/>
    <w:rsid w:val="00E47D66"/>
    <w:rsid w:val="00E503DF"/>
    <w:rsid w:val="00E50671"/>
    <w:rsid w:val="00E50C44"/>
    <w:rsid w:val="00E51287"/>
    <w:rsid w:val="00E528ED"/>
    <w:rsid w:val="00E52A3C"/>
    <w:rsid w:val="00E535AA"/>
    <w:rsid w:val="00E56790"/>
    <w:rsid w:val="00E56FBC"/>
    <w:rsid w:val="00E6067E"/>
    <w:rsid w:val="00E60797"/>
    <w:rsid w:val="00E61D59"/>
    <w:rsid w:val="00E620C0"/>
    <w:rsid w:val="00E62806"/>
    <w:rsid w:val="00E6283B"/>
    <w:rsid w:val="00E64473"/>
    <w:rsid w:val="00E672BE"/>
    <w:rsid w:val="00E706FC"/>
    <w:rsid w:val="00E71537"/>
    <w:rsid w:val="00E71E8E"/>
    <w:rsid w:val="00E74774"/>
    <w:rsid w:val="00E75011"/>
    <w:rsid w:val="00E7683D"/>
    <w:rsid w:val="00E76B69"/>
    <w:rsid w:val="00E76B89"/>
    <w:rsid w:val="00E818C3"/>
    <w:rsid w:val="00E81A06"/>
    <w:rsid w:val="00E8500E"/>
    <w:rsid w:val="00E87115"/>
    <w:rsid w:val="00E8751E"/>
    <w:rsid w:val="00E91701"/>
    <w:rsid w:val="00E91B39"/>
    <w:rsid w:val="00E93935"/>
    <w:rsid w:val="00E942A0"/>
    <w:rsid w:val="00E942B3"/>
    <w:rsid w:val="00E95CD8"/>
    <w:rsid w:val="00E96911"/>
    <w:rsid w:val="00EA0717"/>
    <w:rsid w:val="00EA28FD"/>
    <w:rsid w:val="00EA310C"/>
    <w:rsid w:val="00EA6603"/>
    <w:rsid w:val="00EA7877"/>
    <w:rsid w:val="00EB004E"/>
    <w:rsid w:val="00EB1FFF"/>
    <w:rsid w:val="00EB3753"/>
    <w:rsid w:val="00EB3CAE"/>
    <w:rsid w:val="00EB4BCE"/>
    <w:rsid w:val="00EB5158"/>
    <w:rsid w:val="00EB5236"/>
    <w:rsid w:val="00EB545D"/>
    <w:rsid w:val="00EB5481"/>
    <w:rsid w:val="00EB6125"/>
    <w:rsid w:val="00EC0338"/>
    <w:rsid w:val="00EC05F8"/>
    <w:rsid w:val="00EC3092"/>
    <w:rsid w:val="00EC431D"/>
    <w:rsid w:val="00EC48BE"/>
    <w:rsid w:val="00EC530D"/>
    <w:rsid w:val="00EC5FBB"/>
    <w:rsid w:val="00EC6F0B"/>
    <w:rsid w:val="00EC714A"/>
    <w:rsid w:val="00ED1710"/>
    <w:rsid w:val="00ED2331"/>
    <w:rsid w:val="00ED2685"/>
    <w:rsid w:val="00ED34C6"/>
    <w:rsid w:val="00ED3773"/>
    <w:rsid w:val="00ED38F4"/>
    <w:rsid w:val="00ED4737"/>
    <w:rsid w:val="00ED47F9"/>
    <w:rsid w:val="00ED73BE"/>
    <w:rsid w:val="00ED7665"/>
    <w:rsid w:val="00ED7AF2"/>
    <w:rsid w:val="00EE1485"/>
    <w:rsid w:val="00EE198E"/>
    <w:rsid w:val="00EE1E11"/>
    <w:rsid w:val="00EE1EC6"/>
    <w:rsid w:val="00EE1F66"/>
    <w:rsid w:val="00EE236F"/>
    <w:rsid w:val="00EE282C"/>
    <w:rsid w:val="00EE3081"/>
    <w:rsid w:val="00EE36C5"/>
    <w:rsid w:val="00EE5054"/>
    <w:rsid w:val="00EE54EB"/>
    <w:rsid w:val="00EF00E0"/>
    <w:rsid w:val="00EF0875"/>
    <w:rsid w:val="00EF1158"/>
    <w:rsid w:val="00EF16C7"/>
    <w:rsid w:val="00EF26E1"/>
    <w:rsid w:val="00EF2B99"/>
    <w:rsid w:val="00EF2E16"/>
    <w:rsid w:val="00EF2E49"/>
    <w:rsid w:val="00EF2F9D"/>
    <w:rsid w:val="00EF4757"/>
    <w:rsid w:val="00EF4C29"/>
    <w:rsid w:val="00EF4D4F"/>
    <w:rsid w:val="00EF55B8"/>
    <w:rsid w:val="00EF6451"/>
    <w:rsid w:val="00EF6CBF"/>
    <w:rsid w:val="00EF76E9"/>
    <w:rsid w:val="00F013B6"/>
    <w:rsid w:val="00F01A22"/>
    <w:rsid w:val="00F024AF"/>
    <w:rsid w:val="00F06BFE"/>
    <w:rsid w:val="00F1165A"/>
    <w:rsid w:val="00F11DF5"/>
    <w:rsid w:val="00F120DE"/>
    <w:rsid w:val="00F12984"/>
    <w:rsid w:val="00F13736"/>
    <w:rsid w:val="00F13BD4"/>
    <w:rsid w:val="00F14BA1"/>
    <w:rsid w:val="00F14E03"/>
    <w:rsid w:val="00F1516B"/>
    <w:rsid w:val="00F151FB"/>
    <w:rsid w:val="00F15D09"/>
    <w:rsid w:val="00F16329"/>
    <w:rsid w:val="00F16AB3"/>
    <w:rsid w:val="00F228A1"/>
    <w:rsid w:val="00F22F0A"/>
    <w:rsid w:val="00F2385E"/>
    <w:rsid w:val="00F2481B"/>
    <w:rsid w:val="00F265DA"/>
    <w:rsid w:val="00F26926"/>
    <w:rsid w:val="00F27ED1"/>
    <w:rsid w:val="00F30D0C"/>
    <w:rsid w:val="00F31631"/>
    <w:rsid w:val="00F31945"/>
    <w:rsid w:val="00F31AFA"/>
    <w:rsid w:val="00F31D12"/>
    <w:rsid w:val="00F31F41"/>
    <w:rsid w:val="00F3209B"/>
    <w:rsid w:val="00F32945"/>
    <w:rsid w:val="00F344A3"/>
    <w:rsid w:val="00F349E7"/>
    <w:rsid w:val="00F36046"/>
    <w:rsid w:val="00F40491"/>
    <w:rsid w:val="00F40ABE"/>
    <w:rsid w:val="00F41582"/>
    <w:rsid w:val="00F44426"/>
    <w:rsid w:val="00F44744"/>
    <w:rsid w:val="00F458A6"/>
    <w:rsid w:val="00F508D6"/>
    <w:rsid w:val="00F51089"/>
    <w:rsid w:val="00F51140"/>
    <w:rsid w:val="00F536AE"/>
    <w:rsid w:val="00F539B8"/>
    <w:rsid w:val="00F542E6"/>
    <w:rsid w:val="00F54FE8"/>
    <w:rsid w:val="00F550A3"/>
    <w:rsid w:val="00F552D6"/>
    <w:rsid w:val="00F558C7"/>
    <w:rsid w:val="00F56564"/>
    <w:rsid w:val="00F568C7"/>
    <w:rsid w:val="00F57B82"/>
    <w:rsid w:val="00F60AE8"/>
    <w:rsid w:val="00F63D4A"/>
    <w:rsid w:val="00F644EE"/>
    <w:rsid w:val="00F646E7"/>
    <w:rsid w:val="00F65695"/>
    <w:rsid w:val="00F662DE"/>
    <w:rsid w:val="00F66A76"/>
    <w:rsid w:val="00F66C30"/>
    <w:rsid w:val="00F6746A"/>
    <w:rsid w:val="00F67516"/>
    <w:rsid w:val="00F67A38"/>
    <w:rsid w:val="00F709E0"/>
    <w:rsid w:val="00F71B9C"/>
    <w:rsid w:val="00F71DEA"/>
    <w:rsid w:val="00F72430"/>
    <w:rsid w:val="00F72C47"/>
    <w:rsid w:val="00F73304"/>
    <w:rsid w:val="00F737C6"/>
    <w:rsid w:val="00F73881"/>
    <w:rsid w:val="00F739CA"/>
    <w:rsid w:val="00F76DBB"/>
    <w:rsid w:val="00F77279"/>
    <w:rsid w:val="00F7767A"/>
    <w:rsid w:val="00F776BF"/>
    <w:rsid w:val="00F80E1A"/>
    <w:rsid w:val="00F8261C"/>
    <w:rsid w:val="00F82A8D"/>
    <w:rsid w:val="00F82E8B"/>
    <w:rsid w:val="00F84C0B"/>
    <w:rsid w:val="00F862F9"/>
    <w:rsid w:val="00F863E1"/>
    <w:rsid w:val="00F873B5"/>
    <w:rsid w:val="00F87CC8"/>
    <w:rsid w:val="00F87CDC"/>
    <w:rsid w:val="00F9020C"/>
    <w:rsid w:val="00F90757"/>
    <w:rsid w:val="00F90864"/>
    <w:rsid w:val="00F90972"/>
    <w:rsid w:val="00F9158D"/>
    <w:rsid w:val="00F915E5"/>
    <w:rsid w:val="00F91B6F"/>
    <w:rsid w:val="00F92099"/>
    <w:rsid w:val="00F92C03"/>
    <w:rsid w:val="00F9382E"/>
    <w:rsid w:val="00F9399A"/>
    <w:rsid w:val="00F93D24"/>
    <w:rsid w:val="00F93F83"/>
    <w:rsid w:val="00F947A2"/>
    <w:rsid w:val="00F97199"/>
    <w:rsid w:val="00F97FDB"/>
    <w:rsid w:val="00FA0AE8"/>
    <w:rsid w:val="00FA1168"/>
    <w:rsid w:val="00FA1331"/>
    <w:rsid w:val="00FA1625"/>
    <w:rsid w:val="00FA17F3"/>
    <w:rsid w:val="00FA2672"/>
    <w:rsid w:val="00FA2A57"/>
    <w:rsid w:val="00FA2E62"/>
    <w:rsid w:val="00FA36A0"/>
    <w:rsid w:val="00FA5AD7"/>
    <w:rsid w:val="00FA5F05"/>
    <w:rsid w:val="00FA6123"/>
    <w:rsid w:val="00FA7F46"/>
    <w:rsid w:val="00FB0F16"/>
    <w:rsid w:val="00FB15B6"/>
    <w:rsid w:val="00FB1CF2"/>
    <w:rsid w:val="00FB5843"/>
    <w:rsid w:val="00FB5F50"/>
    <w:rsid w:val="00FB698C"/>
    <w:rsid w:val="00FB73FA"/>
    <w:rsid w:val="00FB77F6"/>
    <w:rsid w:val="00FC00E2"/>
    <w:rsid w:val="00FC0E05"/>
    <w:rsid w:val="00FC1267"/>
    <w:rsid w:val="00FC35FF"/>
    <w:rsid w:val="00FC43A8"/>
    <w:rsid w:val="00FC4427"/>
    <w:rsid w:val="00FC57D9"/>
    <w:rsid w:val="00FC63A7"/>
    <w:rsid w:val="00FC6F36"/>
    <w:rsid w:val="00FC7A12"/>
    <w:rsid w:val="00FD3501"/>
    <w:rsid w:val="00FD559D"/>
    <w:rsid w:val="00FD56D1"/>
    <w:rsid w:val="00FD5977"/>
    <w:rsid w:val="00FD6196"/>
    <w:rsid w:val="00FE0D3B"/>
    <w:rsid w:val="00FE1468"/>
    <w:rsid w:val="00FE157F"/>
    <w:rsid w:val="00FE1DB4"/>
    <w:rsid w:val="00FE1EB6"/>
    <w:rsid w:val="00FE247B"/>
    <w:rsid w:val="00FE450E"/>
    <w:rsid w:val="00FE4FB1"/>
    <w:rsid w:val="00FE649C"/>
    <w:rsid w:val="00FF2808"/>
    <w:rsid w:val="00FF499C"/>
    <w:rsid w:val="00FF5418"/>
    <w:rsid w:val="00FF5576"/>
    <w:rsid w:val="00FF561B"/>
    <w:rsid w:val="00FF5CC5"/>
    <w:rsid w:val="00FF7209"/>
    <w:rsid w:val="00FF7C0C"/>
    <w:rsid w:val="00FF7E01"/>
    <w:rsid w:val="00FF7EA8"/>
    <w:rsid w:val="01018F47"/>
    <w:rsid w:val="015856A3"/>
    <w:rsid w:val="016904CC"/>
    <w:rsid w:val="01B439F2"/>
    <w:rsid w:val="01B8A608"/>
    <w:rsid w:val="0226C0D1"/>
    <w:rsid w:val="0248ABC3"/>
    <w:rsid w:val="0374EAB3"/>
    <w:rsid w:val="03FF601D"/>
    <w:rsid w:val="0489E779"/>
    <w:rsid w:val="07F5667B"/>
    <w:rsid w:val="08778FF9"/>
    <w:rsid w:val="0895C7E0"/>
    <w:rsid w:val="090BB03C"/>
    <w:rsid w:val="09815D10"/>
    <w:rsid w:val="09978019"/>
    <w:rsid w:val="09EF9DF3"/>
    <w:rsid w:val="09F83E69"/>
    <w:rsid w:val="0A377649"/>
    <w:rsid w:val="0AE30F05"/>
    <w:rsid w:val="0B52BB2E"/>
    <w:rsid w:val="0B7D70C8"/>
    <w:rsid w:val="0C71AFB8"/>
    <w:rsid w:val="0CF7295E"/>
    <w:rsid w:val="0D126BF9"/>
    <w:rsid w:val="0DB6437D"/>
    <w:rsid w:val="0E5B1FA2"/>
    <w:rsid w:val="0E728340"/>
    <w:rsid w:val="0F3DD161"/>
    <w:rsid w:val="0F695148"/>
    <w:rsid w:val="0F7C23B7"/>
    <w:rsid w:val="0FFCD165"/>
    <w:rsid w:val="105F7E62"/>
    <w:rsid w:val="1085AC18"/>
    <w:rsid w:val="11B8DB25"/>
    <w:rsid w:val="1219D06F"/>
    <w:rsid w:val="12824C22"/>
    <w:rsid w:val="133D16FA"/>
    <w:rsid w:val="14885473"/>
    <w:rsid w:val="14C8ACD6"/>
    <w:rsid w:val="16595272"/>
    <w:rsid w:val="16964CD2"/>
    <w:rsid w:val="1714476F"/>
    <w:rsid w:val="17489241"/>
    <w:rsid w:val="17CDADC8"/>
    <w:rsid w:val="17D1AAC1"/>
    <w:rsid w:val="17DAFEF6"/>
    <w:rsid w:val="190E699C"/>
    <w:rsid w:val="193EADA6"/>
    <w:rsid w:val="194A9442"/>
    <w:rsid w:val="19BAB3F4"/>
    <w:rsid w:val="1AE50C69"/>
    <w:rsid w:val="1BAB5C67"/>
    <w:rsid w:val="1C6AA783"/>
    <w:rsid w:val="1D1DDBCD"/>
    <w:rsid w:val="1D589583"/>
    <w:rsid w:val="1D8D0ECD"/>
    <w:rsid w:val="1D95C395"/>
    <w:rsid w:val="1E88CB09"/>
    <w:rsid w:val="1F4DC7C2"/>
    <w:rsid w:val="1FBF9FCF"/>
    <w:rsid w:val="208225D8"/>
    <w:rsid w:val="2192FF7D"/>
    <w:rsid w:val="21B1A1C2"/>
    <w:rsid w:val="21B97B55"/>
    <w:rsid w:val="2204DAB4"/>
    <w:rsid w:val="22B14332"/>
    <w:rsid w:val="2311542A"/>
    <w:rsid w:val="24D38806"/>
    <w:rsid w:val="24EC7619"/>
    <w:rsid w:val="25A71816"/>
    <w:rsid w:val="25B8A6AA"/>
    <w:rsid w:val="2657C349"/>
    <w:rsid w:val="26BD4A91"/>
    <w:rsid w:val="28709DAD"/>
    <w:rsid w:val="29AF6463"/>
    <w:rsid w:val="2AED4213"/>
    <w:rsid w:val="2B183747"/>
    <w:rsid w:val="2C140CA1"/>
    <w:rsid w:val="2C74BF5E"/>
    <w:rsid w:val="2CEBCCB7"/>
    <w:rsid w:val="2D0212F3"/>
    <w:rsid w:val="2D128BD3"/>
    <w:rsid w:val="2E4169EC"/>
    <w:rsid w:val="2F43B4E9"/>
    <w:rsid w:val="303C0C41"/>
    <w:rsid w:val="30A015A2"/>
    <w:rsid w:val="3184A8FB"/>
    <w:rsid w:val="319A2A12"/>
    <w:rsid w:val="32A828FC"/>
    <w:rsid w:val="32C6312A"/>
    <w:rsid w:val="33A8C342"/>
    <w:rsid w:val="340424C2"/>
    <w:rsid w:val="341A595B"/>
    <w:rsid w:val="3612D400"/>
    <w:rsid w:val="36643F0F"/>
    <w:rsid w:val="36BF8790"/>
    <w:rsid w:val="3728DAF8"/>
    <w:rsid w:val="372A78F9"/>
    <w:rsid w:val="37359D9B"/>
    <w:rsid w:val="37398578"/>
    <w:rsid w:val="377AE519"/>
    <w:rsid w:val="37A931AA"/>
    <w:rsid w:val="3835B7F9"/>
    <w:rsid w:val="38DADD01"/>
    <w:rsid w:val="38F228EE"/>
    <w:rsid w:val="39146222"/>
    <w:rsid w:val="3A938F52"/>
    <w:rsid w:val="3ACB7974"/>
    <w:rsid w:val="3B25308F"/>
    <w:rsid w:val="3B4E833D"/>
    <w:rsid w:val="3B72028D"/>
    <w:rsid w:val="3BD3B54A"/>
    <w:rsid w:val="3CDED398"/>
    <w:rsid w:val="3D3368FC"/>
    <w:rsid w:val="3F459B96"/>
    <w:rsid w:val="3FBE777B"/>
    <w:rsid w:val="4041C901"/>
    <w:rsid w:val="408A9FEE"/>
    <w:rsid w:val="40A87803"/>
    <w:rsid w:val="40C620DD"/>
    <w:rsid w:val="41C75D39"/>
    <w:rsid w:val="42EA76FC"/>
    <w:rsid w:val="42FDFDD9"/>
    <w:rsid w:val="43D5A9F6"/>
    <w:rsid w:val="43F9562E"/>
    <w:rsid w:val="44413FA0"/>
    <w:rsid w:val="44E04D57"/>
    <w:rsid w:val="457DCA18"/>
    <w:rsid w:val="458E4608"/>
    <w:rsid w:val="45C7F30B"/>
    <w:rsid w:val="4622FCB0"/>
    <w:rsid w:val="46299392"/>
    <w:rsid w:val="46AC5951"/>
    <w:rsid w:val="46D07CD8"/>
    <w:rsid w:val="470AB8B9"/>
    <w:rsid w:val="471B55E5"/>
    <w:rsid w:val="485794CB"/>
    <w:rsid w:val="48997C05"/>
    <w:rsid w:val="490A6C31"/>
    <w:rsid w:val="491900D8"/>
    <w:rsid w:val="4970FED1"/>
    <w:rsid w:val="4977DF51"/>
    <w:rsid w:val="4A575105"/>
    <w:rsid w:val="4A60E087"/>
    <w:rsid w:val="4A9CA47E"/>
    <w:rsid w:val="4AB5910E"/>
    <w:rsid w:val="4B54C9BB"/>
    <w:rsid w:val="4B598F96"/>
    <w:rsid w:val="4B68DB7D"/>
    <w:rsid w:val="4B8B526B"/>
    <w:rsid w:val="4BC8DC29"/>
    <w:rsid w:val="4C122E08"/>
    <w:rsid w:val="4CEFA7EE"/>
    <w:rsid w:val="4D1DD551"/>
    <w:rsid w:val="4D5B8BF8"/>
    <w:rsid w:val="4E070D02"/>
    <w:rsid w:val="4E1D50FC"/>
    <w:rsid w:val="4E7A7460"/>
    <w:rsid w:val="50373BF3"/>
    <w:rsid w:val="50AF55FA"/>
    <w:rsid w:val="50DC2B32"/>
    <w:rsid w:val="512EEF10"/>
    <w:rsid w:val="527DA1DE"/>
    <w:rsid w:val="52D23D70"/>
    <w:rsid w:val="53761FD7"/>
    <w:rsid w:val="54032AC8"/>
    <w:rsid w:val="54264CFB"/>
    <w:rsid w:val="5460E7F6"/>
    <w:rsid w:val="5494CA78"/>
    <w:rsid w:val="553FC208"/>
    <w:rsid w:val="557751D4"/>
    <w:rsid w:val="55A40036"/>
    <w:rsid w:val="56089675"/>
    <w:rsid w:val="56EDFD57"/>
    <w:rsid w:val="5707B0F3"/>
    <w:rsid w:val="5780C2F7"/>
    <w:rsid w:val="57B5DD36"/>
    <w:rsid w:val="5967F61F"/>
    <w:rsid w:val="598E94FF"/>
    <w:rsid w:val="5C223210"/>
    <w:rsid w:val="5C4E07D1"/>
    <w:rsid w:val="5C5D0D0B"/>
    <w:rsid w:val="5CCC6173"/>
    <w:rsid w:val="5DA0E6F8"/>
    <w:rsid w:val="5E55CEA6"/>
    <w:rsid w:val="5E7AC12B"/>
    <w:rsid w:val="5EA2550C"/>
    <w:rsid w:val="5EF8B84A"/>
    <w:rsid w:val="5F7C9426"/>
    <w:rsid w:val="5FB43EE0"/>
    <w:rsid w:val="5FF7BCF8"/>
    <w:rsid w:val="609B0FC4"/>
    <w:rsid w:val="60B3B6F4"/>
    <w:rsid w:val="60C6D7B0"/>
    <w:rsid w:val="60D2970B"/>
    <w:rsid w:val="6198B9F0"/>
    <w:rsid w:val="62B2F85A"/>
    <w:rsid w:val="62FB74EB"/>
    <w:rsid w:val="632FB3E9"/>
    <w:rsid w:val="63560F21"/>
    <w:rsid w:val="64B71EDB"/>
    <w:rsid w:val="65129B58"/>
    <w:rsid w:val="655EB833"/>
    <w:rsid w:val="65657FB4"/>
    <w:rsid w:val="65C85F24"/>
    <w:rsid w:val="665B9CC3"/>
    <w:rsid w:val="6661CB46"/>
    <w:rsid w:val="67166D4D"/>
    <w:rsid w:val="677FB714"/>
    <w:rsid w:val="68109388"/>
    <w:rsid w:val="683B3316"/>
    <w:rsid w:val="69A7159A"/>
    <w:rsid w:val="6A7F719D"/>
    <w:rsid w:val="6A8E7CE8"/>
    <w:rsid w:val="6AB4A3B8"/>
    <w:rsid w:val="6B5BD4FF"/>
    <w:rsid w:val="6BAD3629"/>
    <w:rsid w:val="6C1D1B12"/>
    <w:rsid w:val="6C2F261C"/>
    <w:rsid w:val="6C3345AA"/>
    <w:rsid w:val="6C92D480"/>
    <w:rsid w:val="6D4D75FC"/>
    <w:rsid w:val="6D5BF831"/>
    <w:rsid w:val="6D77B4F3"/>
    <w:rsid w:val="6E5CA2BB"/>
    <w:rsid w:val="6E7AA2BE"/>
    <w:rsid w:val="6ECB1BA0"/>
    <w:rsid w:val="6F7FAE3E"/>
    <w:rsid w:val="70C91A9B"/>
    <w:rsid w:val="73B4E2BB"/>
    <w:rsid w:val="7475CF87"/>
    <w:rsid w:val="74A36B2E"/>
    <w:rsid w:val="75329569"/>
    <w:rsid w:val="7593B1E2"/>
    <w:rsid w:val="75D78CF9"/>
    <w:rsid w:val="7667EF0F"/>
    <w:rsid w:val="766DEDA9"/>
    <w:rsid w:val="76D9CE37"/>
    <w:rsid w:val="76E5DEEA"/>
    <w:rsid w:val="77778BF7"/>
    <w:rsid w:val="78A351B8"/>
    <w:rsid w:val="78AFF3F2"/>
    <w:rsid w:val="7911711C"/>
    <w:rsid w:val="7A9296FD"/>
    <w:rsid w:val="7B1CE20D"/>
    <w:rsid w:val="7B502C9E"/>
    <w:rsid w:val="7BF37BEA"/>
    <w:rsid w:val="7C8AFB73"/>
    <w:rsid w:val="7D08B4E1"/>
    <w:rsid w:val="7D6FF5FF"/>
    <w:rsid w:val="7D711B44"/>
    <w:rsid w:val="7D7C38AB"/>
    <w:rsid w:val="7DBB3E9C"/>
    <w:rsid w:val="7F074027"/>
    <w:rsid w:val="7FB59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E81"/>
  <w15:chartTrackingRefBased/>
  <w15:docId w15:val="{BB5B5247-DBAE-4B9B-84E8-88F1CC2C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21B"/>
    <w:rPr>
      <w:lang w:val="en-GB"/>
    </w:rPr>
  </w:style>
  <w:style w:type="paragraph" w:styleId="Heading1">
    <w:name w:val="heading 1"/>
    <w:basedOn w:val="Normal"/>
    <w:next w:val="Normal"/>
    <w:link w:val="Heading1Char"/>
    <w:uiPriority w:val="9"/>
    <w:qFormat/>
    <w:rsid w:val="006F7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936"/>
    <w:rPr>
      <w:rFonts w:eastAsiaTheme="majorEastAsia" w:cstheme="majorBidi"/>
      <w:color w:val="272727" w:themeColor="text1" w:themeTint="D8"/>
    </w:rPr>
  </w:style>
  <w:style w:type="paragraph" w:styleId="Title">
    <w:name w:val="Title"/>
    <w:basedOn w:val="Normal"/>
    <w:next w:val="Normal"/>
    <w:link w:val="TitleChar"/>
    <w:uiPriority w:val="10"/>
    <w:qFormat/>
    <w:rsid w:val="006F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936"/>
    <w:pPr>
      <w:spacing w:before="160"/>
      <w:jc w:val="center"/>
    </w:pPr>
    <w:rPr>
      <w:i/>
      <w:iCs/>
      <w:color w:val="404040" w:themeColor="text1" w:themeTint="BF"/>
    </w:rPr>
  </w:style>
  <w:style w:type="character" w:customStyle="1" w:styleId="QuoteChar">
    <w:name w:val="Quote Char"/>
    <w:basedOn w:val="DefaultParagraphFont"/>
    <w:link w:val="Quote"/>
    <w:uiPriority w:val="29"/>
    <w:rsid w:val="006F7936"/>
    <w:rPr>
      <w:i/>
      <w:iCs/>
      <w:color w:val="404040" w:themeColor="text1" w:themeTint="BF"/>
    </w:rPr>
  </w:style>
  <w:style w:type="paragraph" w:styleId="ListParagraph">
    <w:name w:val="List Paragraph"/>
    <w:basedOn w:val="Normal"/>
    <w:uiPriority w:val="34"/>
    <w:qFormat/>
    <w:rsid w:val="006F7936"/>
    <w:pPr>
      <w:ind w:left="720"/>
      <w:contextualSpacing/>
    </w:pPr>
  </w:style>
  <w:style w:type="character" w:styleId="IntenseEmphasis">
    <w:name w:val="Intense Emphasis"/>
    <w:basedOn w:val="DefaultParagraphFont"/>
    <w:uiPriority w:val="21"/>
    <w:qFormat/>
    <w:rsid w:val="006F7936"/>
    <w:rPr>
      <w:i/>
      <w:iCs/>
      <w:color w:val="0F4761" w:themeColor="accent1" w:themeShade="BF"/>
    </w:rPr>
  </w:style>
  <w:style w:type="paragraph" w:styleId="IntenseQuote">
    <w:name w:val="Intense Quote"/>
    <w:basedOn w:val="Normal"/>
    <w:next w:val="Normal"/>
    <w:link w:val="IntenseQuoteChar"/>
    <w:uiPriority w:val="30"/>
    <w:qFormat/>
    <w:rsid w:val="006F7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936"/>
    <w:rPr>
      <w:i/>
      <w:iCs/>
      <w:color w:val="0F4761" w:themeColor="accent1" w:themeShade="BF"/>
    </w:rPr>
  </w:style>
  <w:style w:type="character" w:styleId="IntenseReference">
    <w:name w:val="Intense Reference"/>
    <w:basedOn w:val="DefaultParagraphFont"/>
    <w:uiPriority w:val="32"/>
    <w:qFormat/>
    <w:rsid w:val="006F7936"/>
    <w:rPr>
      <w:b/>
      <w:bCs/>
      <w:smallCaps/>
      <w:color w:val="0F4761" w:themeColor="accent1" w:themeShade="BF"/>
      <w:spacing w:val="5"/>
    </w:rPr>
  </w:style>
  <w:style w:type="paragraph" w:styleId="Header">
    <w:name w:val="header"/>
    <w:basedOn w:val="Normal"/>
    <w:link w:val="HeaderChar"/>
    <w:uiPriority w:val="99"/>
    <w:unhideWhenUsed/>
    <w:rsid w:val="006F79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936"/>
  </w:style>
  <w:style w:type="paragraph" w:styleId="Footer">
    <w:name w:val="footer"/>
    <w:basedOn w:val="Normal"/>
    <w:link w:val="FooterChar"/>
    <w:uiPriority w:val="99"/>
    <w:unhideWhenUsed/>
    <w:rsid w:val="006F79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936"/>
  </w:style>
  <w:style w:type="table" w:styleId="TableGrid">
    <w:name w:val="Table Grid"/>
    <w:basedOn w:val="TableNormal"/>
    <w:uiPriority w:val="59"/>
    <w:rsid w:val="006F7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F7936"/>
    <w:rPr>
      <w:i/>
      <w:iCs/>
      <w:color w:val="404040" w:themeColor="text1" w:themeTint="BF"/>
    </w:rPr>
  </w:style>
  <w:style w:type="paragraph" w:styleId="TOCHeading">
    <w:name w:val="TOC Heading"/>
    <w:basedOn w:val="Heading1"/>
    <w:next w:val="Normal"/>
    <w:uiPriority w:val="39"/>
    <w:unhideWhenUsed/>
    <w:qFormat/>
    <w:rsid w:val="004C20E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23194"/>
    <w:pPr>
      <w:tabs>
        <w:tab w:val="right" w:leader="dot" w:pos="9350"/>
      </w:tabs>
      <w:spacing w:after="100"/>
    </w:pPr>
  </w:style>
  <w:style w:type="character" w:styleId="Hyperlink">
    <w:name w:val="Hyperlink"/>
    <w:basedOn w:val="DefaultParagraphFont"/>
    <w:uiPriority w:val="99"/>
    <w:unhideWhenUsed/>
    <w:rsid w:val="004C20E4"/>
    <w:rPr>
      <w:color w:val="467886" w:themeColor="hyperlink"/>
      <w:u w:val="single"/>
    </w:rPr>
  </w:style>
  <w:style w:type="character" w:styleId="UnresolvedMention">
    <w:name w:val="Unresolved Mention"/>
    <w:basedOn w:val="DefaultParagraphFont"/>
    <w:uiPriority w:val="99"/>
    <w:semiHidden/>
    <w:unhideWhenUsed/>
    <w:rsid w:val="00FE0D3B"/>
    <w:rPr>
      <w:color w:val="605E5C"/>
      <w:shd w:val="clear" w:color="auto" w:fill="E1DFDD"/>
    </w:rPr>
  </w:style>
  <w:style w:type="character" w:styleId="FollowedHyperlink">
    <w:name w:val="FollowedHyperlink"/>
    <w:basedOn w:val="DefaultParagraphFont"/>
    <w:uiPriority w:val="99"/>
    <w:semiHidden/>
    <w:unhideWhenUsed/>
    <w:rsid w:val="00B75257"/>
    <w:rPr>
      <w:color w:val="96607D" w:themeColor="followedHyperlink"/>
      <w:u w:val="single"/>
    </w:rPr>
  </w:style>
  <w:style w:type="paragraph" w:styleId="EndnoteText">
    <w:name w:val="endnote text"/>
    <w:basedOn w:val="Normal"/>
    <w:link w:val="EndnoteTextChar"/>
    <w:uiPriority w:val="99"/>
    <w:unhideWhenUsed/>
    <w:rsid w:val="008A55D9"/>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rsid w:val="008A55D9"/>
    <w:rPr>
      <w:kern w:val="0"/>
      <w:sz w:val="20"/>
      <w:szCs w:val="20"/>
      <w14:ligatures w14:val="none"/>
    </w:rPr>
  </w:style>
  <w:style w:type="character" w:styleId="EndnoteReference">
    <w:name w:val="endnote reference"/>
    <w:basedOn w:val="DefaultParagraphFont"/>
    <w:uiPriority w:val="99"/>
    <w:semiHidden/>
    <w:unhideWhenUsed/>
    <w:rsid w:val="008A55D9"/>
    <w:rPr>
      <w:vertAlign w:val="superscript"/>
    </w:rPr>
  </w:style>
  <w:style w:type="character" w:styleId="CommentReference">
    <w:name w:val="annotation reference"/>
    <w:basedOn w:val="DefaultParagraphFont"/>
    <w:uiPriority w:val="99"/>
    <w:semiHidden/>
    <w:unhideWhenUsed/>
    <w:rsid w:val="00913558"/>
    <w:rPr>
      <w:sz w:val="16"/>
      <w:szCs w:val="16"/>
    </w:rPr>
  </w:style>
  <w:style w:type="paragraph" w:styleId="CommentText">
    <w:name w:val="annotation text"/>
    <w:basedOn w:val="Normal"/>
    <w:link w:val="CommentTextChar"/>
    <w:uiPriority w:val="99"/>
    <w:unhideWhenUsed/>
    <w:rsid w:val="00913558"/>
    <w:pPr>
      <w:spacing w:line="240" w:lineRule="auto"/>
    </w:pPr>
    <w:rPr>
      <w:sz w:val="20"/>
      <w:szCs w:val="20"/>
    </w:rPr>
  </w:style>
  <w:style w:type="character" w:customStyle="1" w:styleId="CommentTextChar">
    <w:name w:val="Comment Text Char"/>
    <w:basedOn w:val="DefaultParagraphFont"/>
    <w:link w:val="CommentText"/>
    <w:uiPriority w:val="99"/>
    <w:rsid w:val="00913558"/>
    <w:rPr>
      <w:sz w:val="20"/>
      <w:szCs w:val="20"/>
    </w:rPr>
  </w:style>
  <w:style w:type="paragraph" w:styleId="CommentSubject">
    <w:name w:val="annotation subject"/>
    <w:basedOn w:val="CommentText"/>
    <w:next w:val="CommentText"/>
    <w:link w:val="CommentSubjectChar"/>
    <w:uiPriority w:val="99"/>
    <w:semiHidden/>
    <w:unhideWhenUsed/>
    <w:rsid w:val="00913558"/>
    <w:rPr>
      <w:b/>
      <w:bCs/>
    </w:rPr>
  </w:style>
  <w:style w:type="character" w:customStyle="1" w:styleId="CommentSubjectChar">
    <w:name w:val="Comment Subject Char"/>
    <w:basedOn w:val="CommentTextChar"/>
    <w:link w:val="CommentSubject"/>
    <w:uiPriority w:val="99"/>
    <w:semiHidden/>
    <w:rsid w:val="00913558"/>
    <w:rPr>
      <w:b/>
      <w:bCs/>
      <w:sz w:val="20"/>
      <w:szCs w:val="20"/>
    </w:rPr>
  </w:style>
  <w:style w:type="paragraph" w:styleId="NormalWeb">
    <w:name w:val="Normal (Web)"/>
    <w:basedOn w:val="Normal"/>
    <w:uiPriority w:val="99"/>
    <w:semiHidden/>
    <w:unhideWhenUsed/>
    <w:rsid w:val="008601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6019B"/>
    <w:rPr>
      <w:b/>
      <w:bCs/>
    </w:rPr>
  </w:style>
  <w:style w:type="paragraph" w:styleId="TOC2">
    <w:name w:val="toc 2"/>
    <w:basedOn w:val="Normal"/>
    <w:next w:val="Normal"/>
    <w:uiPriority w:val="39"/>
    <w:unhideWhenUsed/>
    <w:rsid w:val="1BAB5C67"/>
    <w:pPr>
      <w:spacing w:after="100"/>
      <w:ind w:left="220"/>
    </w:pPr>
  </w:style>
  <w:style w:type="paragraph" w:styleId="NoSpacing">
    <w:name w:val="No Spacing"/>
    <w:uiPriority w:val="1"/>
    <w:qFormat/>
    <w:rsid w:val="007150E6"/>
    <w:pPr>
      <w:spacing w:after="0" w:line="240" w:lineRule="auto"/>
    </w:pPr>
  </w:style>
  <w:style w:type="table" w:styleId="PlainTable1">
    <w:name w:val="Plain Table 1"/>
    <w:basedOn w:val="TableNormal"/>
    <w:uiPriority w:val="41"/>
    <w:rsid w:val="007150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755C4D"/>
    <w:pPr>
      <w:numPr>
        <w:numId w:val="5"/>
      </w:numPr>
      <w:tabs>
        <w:tab w:val="clear" w:pos="360"/>
      </w:tabs>
      <w:spacing w:after="200" w:line="276" w:lineRule="auto"/>
      <w:ind w:left="0" w:firstLine="0"/>
      <w:contextualSpacing/>
    </w:pPr>
    <w:rPr>
      <w:rFonts w:ascii="Aptos" w:eastAsia="Aptos" w:hAnsi="Aptos"/>
      <w:kern w:val="0"/>
      <w:sz w:val="21"/>
      <w14:ligatures w14:val="none"/>
    </w:rPr>
  </w:style>
  <w:style w:type="table" w:styleId="GridTable4">
    <w:name w:val="Grid Table 4"/>
    <w:basedOn w:val="TableNormal"/>
    <w:uiPriority w:val="49"/>
    <w:rsid w:val="00CA7320"/>
    <w:pPr>
      <w:spacing w:after="0" w:line="240" w:lineRule="auto"/>
    </w:p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tblStylePr w:type="band2Horz">
      <w:tblPr/>
      <w:tcPr>
        <w:shd w:val="clear" w:color="auto" w:fill="F5E7E8"/>
      </w:tcPr>
    </w:tblStylePr>
  </w:style>
  <w:style w:type="character" w:customStyle="1" w:styleId="normaltextrun">
    <w:name w:val="normaltextrun"/>
    <w:basedOn w:val="DefaultParagraphFont"/>
    <w:rsid w:val="003A4B92"/>
  </w:style>
  <w:style w:type="character" w:customStyle="1" w:styleId="eop">
    <w:name w:val="eop"/>
    <w:basedOn w:val="DefaultParagraphFont"/>
    <w:rsid w:val="003A4B92"/>
  </w:style>
  <w:style w:type="table" w:styleId="TableGridLight">
    <w:name w:val="Grid Table Light"/>
    <w:basedOn w:val="TableNormal"/>
    <w:uiPriority w:val="40"/>
    <w:rsid w:val="002C73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40754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55A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0D74B0"/>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021">
      <w:bodyDiv w:val="1"/>
      <w:marLeft w:val="0"/>
      <w:marRight w:val="0"/>
      <w:marTop w:val="0"/>
      <w:marBottom w:val="0"/>
      <w:divBdr>
        <w:top w:val="none" w:sz="0" w:space="0" w:color="auto"/>
        <w:left w:val="none" w:sz="0" w:space="0" w:color="auto"/>
        <w:bottom w:val="none" w:sz="0" w:space="0" w:color="auto"/>
        <w:right w:val="none" w:sz="0" w:space="0" w:color="auto"/>
      </w:divBdr>
    </w:div>
    <w:div w:id="54469753">
      <w:bodyDiv w:val="1"/>
      <w:marLeft w:val="0"/>
      <w:marRight w:val="0"/>
      <w:marTop w:val="0"/>
      <w:marBottom w:val="0"/>
      <w:divBdr>
        <w:top w:val="none" w:sz="0" w:space="0" w:color="auto"/>
        <w:left w:val="none" w:sz="0" w:space="0" w:color="auto"/>
        <w:bottom w:val="none" w:sz="0" w:space="0" w:color="auto"/>
        <w:right w:val="none" w:sz="0" w:space="0" w:color="auto"/>
      </w:divBdr>
    </w:div>
    <w:div w:id="56054433">
      <w:bodyDiv w:val="1"/>
      <w:marLeft w:val="0"/>
      <w:marRight w:val="0"/>
      <w:marTop w:val="0"/>
      <w:marBottom w:val="0"/>
      <w:divBdr>
        <w:top w:val="none" w:sz="0" w:space="0" w:color="auto"/>
        <w:left w:val="none" w:sz="0" w:space="0" w:color="auto"/>
        <w:bottom w:val="none" w:sz="0" w:space="0" w:color="auto"/>
        <w:right w:val="none" w:sz="0" w:space="0" w:color="auto"/>
      </w:divBdr>
    </w:div>
    <w:div w:id="147287588">
      <w:bodyDiv w:val="1"/>
      <w:marLeft w:val="0"/>
      <w:marRight w:val="0"/>
      <w:marTop w:val="0"/>
      <w:marBottom w:val="0"/>
      <w:divBdr>
        <w:top w:val="none" w:sz="0" w:space="0" w:color="auto"/>
        <w:left w:val="none" w:sz="0" w:space="0" w:color="auto"/>
        <w:bottom w:val="none" w:sz="0" w:space="0" w:color="auto"/>
        <w:right w:val="none" w:sz="0" w:space="0" w:color="auto"/>
      </w:divBdr>
    </w:div>
    <w:div w:id="229199816">
      <w:bodyDiv w:val="1"/>
      <w:marLeft w:val="0"/>
      <w:marRight w:val="0"/>
      <w:marTop w:val="0"/>
      <w:marBottom w:val="0"/>
      <w:divBdr>
        <w:top w:val="none" w:sz="0" w:space="0" w:color="auto"/>
        <w:left w:val="none" w:sz="0" w:space="0" w:color="auto"/>
        <w:bottom w:val="none" w:sz="0" w:space="0" w:color="auto"/>
        <w:right w:val="none" w:sz="0" w:space="0" w:color="auto"/>
      </w:divBdr>
    </w:div>
    <w:div w:id="249849079">
      <w:bodyDiv w:val="1"/>
      <w:marLeft w:val="0"/>
      <w:marRight w:val="0"/>
      <w:marTop w:val="0"/>
      <w:marBottom w:val="0"/>
      <w:divBdr>
        <w:top w:val="none" w:sz="0" w:space="0" w:color="auto"/>
        <w:left w:val="none" w:sz="0" w:space="0" w:color="auto"/>
        <w:bottom w:val="none" w:sz="0" w:space="0" w:color="auto"/>
        <w:right w:val="none" w:sz="0" w:space="0" w:color="auto"/>
      </w:divBdr>
    </w:div>
    <w:div w:id="290483583">
      <w:bodyDiv w:val="1"/>
      <w:marLeft w:val="0"/>
      <w:marRight w:val="0"/>
      <w:marTop w:val="0"/>
      <w:marBottom w:val="0"/>
      <w:divBdr>
        <w:top w:val="none" w:sz="0" w:space="0" w:color="auto"/>
        <w:left w:val="none" w:sz="0" w:space="0" w:color="auto"/>
        <w:bottom w:val="none" w:sz="0" w:space="0" w:color="auto"/>
        <w:right w:val="none" w:sz="0" w:space="0" w:color="auto"/>
      </w:divBdr>
    </w:div>
    <w:div w:id="540170106">
      <w:bodyDiv w:val="1"/>
      <w:marLeft w:val="0"/>
      <w:marRight w:val="0"/>
      <w:marTop w:val="0"/>
      <w:marBottom w:val="0"/>
      <w:divBdr>
        <w:top w:val="none" w:sz="0" w:space="0" w:color="auto"/>
        <w:left w:val="none" w:sz="0" w:space="0" w:color="auto"/>
        <w:bottom w:val="none" w:sz="0" w:space="0" w:color="auto"/>
        <w:right w:val="none" w:sz="0" w:space="0" w:color="auto"/>
      </w:divBdr>
    </w:div>
    <w:div w:id="677274586">
      <w:bodyDiv w:val="1"/>
      <w:marLeft w:val="0"/>
      <w:marRight w:val="0"/>
      <w:marTop w:val="0"/>
      <w:marBottom w:val="0"/>
      <w:divBdr>
        <w:top w:val="none" w:sz="0" w:space="0" w:color="auto"/>
        <w:left w:val="none" w:sz="0" w:space="0" w:color="auto"/>
        <w:bottom w:val="none" w:sz="0" w:space="0" w:color="auto"/>
        <w:right w:val="none" w:sz="0" w:space="0" w:color="auto"/>
      </w:divBdr>
    </w:div>
    <w:div w:id="723141485">
      <w:bodyDiv w:val="1"/>
      <w:marLeft w:val="0"/>
      <w:marRight w:val="0"/>
      <w:marTop w:val="0"/>
      <w:marBottom w:val="0"/>
      <w:divBdr>
        <w:top w:val="none" w:sz="0" w:space="0" w:color="auto"/>
        <w:left w:val="none" w:sz="0" w:space="0" w:color="auto"/>
        <w:bottom w:val="none" w:sz="0" w:space="0" w:color="auto"/>
        <w:right w:val="none" w:sz="0" w:space="0" w:color="auto"/>
      </w:divBdr>
    </w:div>
    <w:div w:id="747263066">
      <w:bodyDiv w:val="1"/>
      <w:marLeft w:val="0"/>
      <w:marRight w:val="0"/>
      <w:marTop w:val="0"/>
      <w:marBottom w:val="0"/>
      <w:divBdr>
        <w:top w:val="none" w:sz="0" w:space="0" w:color="auto"/>
        <w:left w:val="none" w:sz="0" w:space="0" w:color="auto"/>
        <w:bottom w:val="none" w:sz="0" w:space="0" w:color="auto"/>
        <w:right w:val="none" w:sz="0" w:space="0" w:color="auto"/>
      </w:divBdr>
    </w:div>
    <w:div w:id="825628657">
      <w:bodyDiv w:val="1"/>
      <w:marLeft w:val="0"/>
      <w:marRight w:val="0"/>
      <w:marTop w:val="0"/>
      <w:marBottom w:val="0"/>
      <w:divBdr>
        <w:top w:val="none" w:sz="0" w:space="0" w:color="auto"/>
        <w:left w:val="none" w:sz="0" w:space="0" w:color="auto"/>
        <w:bottom w:val="none" w:sz="0" w:space="0" w:color="auto"/>
        <w:right w:val="none" w:sz="0" w:space="0" w:color="auto"/>
      </w:divBdr>
    </w:div>
    <w:div w:id="897978447">
      <w:bodyDiv w:val="1"/>
      <w:marLeft w:val="0"/>
      <w:marRight w:val="0"/>
      <w:marTop w:val="0"/>
      <w:marBottom w:val="0"/>
      <w:divBdr>
        <w:top w:val="none" w:sz="0" w:space="0" w:color="auto"/>
        <w:left w:val="none" w:sz="0" w:space="0" w:color="auto"/>
        <w:bottom w:val="none" w:sz="0" w:space="0" w:color="auto"/>
        <w:right w:val="none" w:sz="0" w:space="0" w:color="auto"/>
      </w:divBdr>
    </w:div>
    <w:div w:id="936012984">
      <w:bodyDiv w:val="1"/>
      <w:marLeft w:val="0"/>
      <w:marRight w:val="0"/>
      <w:marTop w:val="0"/>
      <w:marBottom w:val="0"/>
      <w:divBdr>
        <w:top w:val="none" w:sz="0" w:space="0" w:color="auto"/>
        <w:left w:val="none" w:sz="0" w:space="0" w:color="auto"/>
        <w:bottom w:val="none" w:sz="0" w:space="0" w:color="auto"/>
        <w:right w:val="none" w:sz="0" w:space="0" w:color="auto"/>
      </w:divBdr>
    </w:div>
    <w:div w:id="1191525646">
      <w:bodyDiv w:val="1"/>
      <w:marLeft w:val="0"/>
      <w:marRight w:val="0"/>
      <w:marTop w:val="0"/>
      <w:marBottom w:val="0"/>
      <w:divBdr>
        <w:top w:val="none" w:sz="0" w:space="0" w:color="auto"/>
        <w:left w:val="none" w:sz="0" w:space="0" w:color="auto"/>
        <w:bottom w:val="none" w:sz="0" w:space="0" w:color="auto"/>
        <w:right w:val="none" w:sz="0" w:space="0" w:color="auto"/>
      </w:divBdr>
    </w:div>
    <w:div w:id="1231695213">
      <w:bodyDiv w:val="1"/>
      <w:marLeft w:val="0"/>
      <w:marRight w:val="0"/>
      <w:marTop w:val="0"/>
      <w:marBottom w:val="0"/>
      <w:divBdr>
        <w:top w:val="none" w:sz="0" w:space="0" w:color="auto"/>
        <w:left w:val="none" w:sz="0" w:space="0" w:color="auto"/>
        <w:bottom w:val="none" w:sz="0" w:space="0" w:color="auto"/>
        <w:right w:val="none" w:sz="0" w:space="0" w:color="auto"/>
      </w:divBdr>
    </w:div>
    <w:div w:id="1299803449">
      <w:bodyDiv w:val="1"/>
      <w:marLeft w:val="0"/>
      <w:marRight w:val="0"/>
      <w:marTop w:val="0"/>
      <w:marBottom w:val="0"/>
      <w:divBdr>
        <w:top w:val="none" w:sz="0" w:space="0" w:color="auto"/>
        <w:left w:val="none" w:sz="0" w:space="0" w:color="auto"/>
        <w:bottom w:val="none" w:sz="0" w:space="0" w:color="auto"/>
        <w:right w:val="none" w:sz="0" w:space="0" w:color="auto"/>
      </w:divBdr>
    </w:div>
    <w:div w:id="1344431342">
      <w:bodyDiv w:val="1"/>
      <w:marLeft w:val="0"/>
      <w:marRight w:val="0"/>
      <w:marTop w:val="0"/>
      <w:marBottom w:val="0"/>
      <w:divBdr>
        <w:top w:val="none" w:sz="0" w:space="0" w:color="auto"/>
        <w:left w:val="none" w:sz="0" w:space="0" w:color="auto"/>
        <w:bottom w:val="none" w:sz="0" w:space="0" w:color="auto"/>
        <w:right w:val="none" w:sz="0" w:space="0" w:color="auto"/>
      </w:divBdr>
    </w:div>
    <w:div w:id="1349408538">
      <w:bodyDiv w:val="1"/>
      <w:marLeft w:val="0"/>
      <w:marRight w:val="0"/>
      <w:marTop w:val="0"/>
      <w:marBottom w:val="0"/>
      <w:divBdr>
        <w:top w:val="none" w:sz="0" w:space="0" w:color="auto"/>
        <w:left w:val="none" w:sz="0" w:space="0" w:color="auto"/>
        <w:bottom w:val="none" w:sz="0" w:space="0" w:color="auto"/>
        <w:right w:val="none" w:sz="0" w:space="0" w:color="auto"/>
      </w:divBdr>
    </w:div>
    <w:div w:id="1471022121">
      <w:marLeft w:val="0"/>
      <w:marRight w:val="0"/>
      <w:marTop w:val="0"/>
      <w:marBottom w:val="0"/>
      <w:divBdr>
        <w:top w:val="none" w:sz="0" w:space="0" w:color="auto"/>
        <w:left w:val="none" w:sz="0" w:space="0" w:color="auto"/>
        <w:bottom w:val="none" w:sz="0" w:space="0" w:color="auto"/>
        <w:right w:val="none" w:sz="0" w:space="0" w:color="auto"/>
      </w:divBdr>
    </w:div>
    <w:div w:id="1514684244">
      <w:bodyDiv w:val="1"/>
      <w:marLeft w:val="0"/>
      <w:marRight w:val="0"/>
      <w:marTop w:val="0"/>
      <w:marBottom w:val="0"/>
      <w:divBdr>
        <w:top w:val="none" w:sz="0" w:space="0" w:color="auto"/>
        <w:left w:val="none" w:sz="0" w:space="0" w:color="auto"/>
        <w:bottom w:val="none" w:sz="0" w:space="0" w:color="auto"/>
        <w:right w:val="none" w:sz="0" w:space="0" w:color="auto"/>
      </w:divBdr>
    </w:div>
    <w:div w:id="1615359410">
      <w:bodyDiv w:val="1"/>
      <w:marLeft w:val="0"/>
      <w:marRight w:val="0"/>
      <w:marTop w:val="0"/>
      <w:marBottom w:val="0"/>
      <w:divBdr>
        <w:top w:val="none" w:sz="0" w:space="0" w:color="auto"/>
        <w:left w:val="none" w:sz="0" w:space="0" w:color="auto"/>
        <w:bottom w:val="none" w:sz="0" w:space="0" w:color="auto"/>
        <w:right w:val="none" w:sz="0" w:space="0" w:color="auto"/>
      </w:divBdr>
    </w:div>
    <w:div w:id="1652712441">
      <w:bodyDiv w:val="1"/>
      <w:marLeft w:val="0"/>
      <w:marRight w:val="0"/>
      <w:marTop w:val="0"/>
      <w:marBottom w:val="0"/>
      <w:divBdr>
        <w:top w:val="none" w:sz="0" w:space="0" w:color="auto"/>
        <w:left w:val="none" w:sz="0" w:space="0" w:color="auto"/>
        <w:bottom w:val="none" w:sz="0" w:space="0" w:color="auto"/>
        <w:right w:val="none" w:sz="0" w:space="0" w:color="auto"/>
      </w:divBdr>
    </w:div>
    <w:div w:id="2039695128">
      <w:bodyDiv w:val="1"/>
      <w:marLeft w:val="0"/>
      <w:marRight w:val="0"/>
      <w:marTop w:val="0"/>
      <w:marBottom w:val="0"/>
      <w:divBdr>
        <w:top w:val="none" w:sz="0" w:space="0" w:color="auto"/>
        <w:left w:val="none" w:sz="0" w:space="0" w:color="auto"/>
        <w:bottom w:val="none" w:sz="0" w:space="0" w:color="auto"/>
        <w:right w:val="none" w:sz="0" w:space="0" w:color="auto"/>
      </w:divBdr>
    </w:div>
    <w:div w:id="2105609954">
      <w:bodyDiv w:val="1"/>
      <w:marLeft w:val="0"/>
      <w:marRight w:val="0"/>
      <w:marTop w:val="0"/>
      <w:marBottom w:val="0"/>
      <w:divBdr>
        <w:top w:val="none" w:sz="0" w:space="0" w:color="auto"/>
        <w:left w:val="none" w:sz="0" w:space="0" w:color="auto"/>
        <w:bottom w:val="none" w:sz="0" w:space="0" w:color="auto"/>
        <w:right w:val="none" w:sz="0" w:space="0" w:color="auto"/>
      </w:divBdr>
    </w:div>
    <w:div w:id="214395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18"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7" Type="http://schemas.openxmlformats.org/officeDocument/2006/relationships/settings" Target="settings.xml"/><Relationship Id="rId12"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17"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TargetMode="External"/><Relationship Id="rId20" Type="http://schemas.openxmlformats.org/officeDocument/2006/relationships/hyperlink" Target="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rsagroup.omniacloud.net/_/intrauk/en-gb/home/resources/data-security-and-compliance/ukriskandukregulatorycompliance/uk-international-risk/policies-policy-management/grouppolicies/informationsecuritypolic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50C2D68ADC884D88D7B03DA863A1F8" ma:contentTypeVersion="10" ma:contentTypeDescription="Create a new document." ma:contentTypeScope="" ma:versionID="9efd6df9907849f0ec594649458269a4">
  <xsd:schema xmlns:xsd="http://www.w3.org/2001/XMLSchema" xmlns:xs="http://www.w3.org/2001/XMLSchema" xmlns:p="http://schemas.microsoft.com/office/2006/metadata/properties" xmlns:ns2="8a440961-ba04-40cb-8894-c9869180a844" xmlns:ns3="249b2558-2212-4193-aa79-3883d52ba837" targetNamespace="http://schemas.microsoft.com/office/2006/metadata/properties" ma:root="true" ma:fieldsID="db4c8fea4038f727bbe4b2931da143d6" ns2:_="" ns3:_="">
    <xsd:import namespace="8a440961-ba04-40cb-8894-c9869180a844"/>
    <xsd:import namespace="249b2558-2212-4193-aa79-3883d52ba8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40961-ba04-40cb-8894-c9869180a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b2558-2212-4193-aa79-3883d52ba8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e3f69-ce89-4ef5-89e9-dc940bf75872}" ma:internalName="TaxCatchAll" ma:showField="CatchAllData" ma:web="249b2558-2212-4193-aa79-3883d52ba8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440961-ba04-40cb-8894-c9869180a844">
      <Terms xmlns="http://schemas.microsoft.com/office/infopath/2007/PartnerControls"/>
    </lcf76f155ced4ddcb4097134ff3c332f>
    <TaxCatchAll xmlns="249b2558-2212-4193-aa79-3883d52ba837" xsi:nil="true"/>
  </documentManagement>
</p:properties>
</file>

<file path=customXml/itemProps1.xml><?xml version="1.0" encoding="utf-8"?>
<ds:datastoreItem xmlns:ds="http://schemas.openxmlformats.org/officeDocument/2006/customXml" ds:itemID="{47175EFB-B40E-4A86-B8C4-A38BEB3B0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40961-ba04-40cb-8894-c9869180a844"/>
    <ds:schemaRef ds:uri="249b2558-2212-4193-aa79-3883d52b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A60FAD-DDF2-4EC3-BF88-6B41840945D7}">
  <ds:schemaRefs>
    <ds:schemaRef ds:uri="http://schemas.openxmlformats.org/officeDocument/2006/bibliography"/>
  </ds:schemaRefs>
</ds:datastoreItem>
</file>

<file path=customXml/itemProps3.xml><?xml version="1.0" encoding="utf-8"?>
<ds:datastoreItem xmlns:ds="http://schemas.openxmlformats.org/officeDocument/2006/customXml" ds:itemID="{2F2B8E55-DBE6-473A-96D1-1412F714026E}">
  <ds:schemaRefs>
    <ds:schemaRef ds:uri="http://schemas.microsoft.com/sharepoint/v3/contenttype/forms"/>
  </ds:schemaRefs>
</ds:datastoreItem>
</file>

<file path=customXml/itemProps4.xml><?xml version="1.0" encoding="utf-8"?>
<ds:datastoreItem xmlns:ds="http://schemas.openxmlformats.org/officeDocument/2006/customXml" ds:itemID="{AB14293A-879E-4FC9-A185-B43D98E9EB3C}">
  <ds:schemaRefs>
    <ds:schemaRef ds:uri="http://schemas.microsoft.com/office/2006/metadata/properties"/>
    <ds:schemaRef ds:uri="http://schemas.microsoft.com/office/infopath/2007/PartnerControls"/>
    <ds:schemaRef ds:uri="8a440961-ba04-40cb-8894-c9869180a844"/>
    <ds:schemaRef ds:uri="249b2558-2212-4193-aa79-3883d52ba837"/>
  </ds:schemaRefs>
</ds:datastoreItem>
</file>

<file path=docMetadata/LabelInfo.xml><?xml version="1.0" encoding="utf-8"?>
<clbl:labelList xmlns:clbl="http://schemas.microsoft.com/office/2020/mipLabelMetadata">
  <clbl:label id="{6d2fa0f2-0c2c-4b34-9776-2610a7fb80ec}" enabled="1" method="Standard" siteId="{4dc567e4-2b82-4a00-bcdb-f1f6782a0f6e}" removed="0"/>
  <clbl:label id="{95653b52-df9b-47d2-8549-8de78ac04e21}" enabled="1" method="Standard" siteId="{deff24bb-2089-4400-8c8e-f71e680378b2}" contentBits="0" removed="0"/>
  <clbl:label id="{f0526e38-1609-4dc6-b21a-ef7a5401e011}" enabled="1" method="Standard" siteId="{b880eeca-f1fb-4c91-bff6-82e84350a6e6}" removed="0"/>
</clbl:labelList>
</file>

<file path=docProps/app.xml><?xml version="1.0" encoding="utf-8"?>
<Properties xmlns="http://schemas.openxmlformats.org/officeDocument/2006/extended-properties" xmlns:vt="http://schemas.openxmlformats.org/officeDocument/2006/docPropsVTypes">
  <Template>Normal.dotm</Template>
  <TotalTime>171</TotalTime>
  <Pages>51</Pages>
  <Words>13764</Words>
  <Characters>93739</Characters>
  <Application>Microsoft Office Word</Application>
  <DocSecurity>0</DocSecurity>
  <Lines>2840</Lines>
  <Paragraphs>1221</Paragraphs>
  <ScaleCrop>false</ScaleCrop>
  <Company>Intact Insurance Specialty Solutions</Company>
  <LinksUpToDate>false</LinksUpToDate>
  <CharactersWithSpaces>106282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Velado, Angie</dc:creator>
  <cp:keywords/>
  <dc:description/>
  <cp:lastModifiedBy>Sinha, Anurag</cp:lastModifiedBy>
  <cp:revision>660</cp:revision>
  <dcterms:created xsi:type="dcterms:W3CDTF">2026-07-29T12:22:00Z</dcterms:created>
  <dcterms:modified xsi:type="dcterms:W3CDTF">2026-08-22T21:34:00Z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0x0101008750C2D68ADC884D88D7B03DA863A1F8</vt:lpwstr>
  </property>
  <property fmtid="{D5CDD505-2E9C-101B-9397-08002B2CF9AE}" pid="3" name="docLang">
    <vt:lpwstr>en</vt:lpwstr>
  </property>
  <property fmtid="{D5CDD505-2E9C-101B-9397-08002B2CF9AE}" pid="4" name="MediaServiceImageTags">
    <vt:lpwstr/>
  </property>
</Properties>
</file>