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Log</w:t>
      </w:r>
    </w:p>
    <w:p>
      <w:r>
        <w:rPr>
          <w:color w:val="737D71"/>
          <w:sz w:val="24"/>
        </w:rPr>
        <w:t>Ten minutes every Friday. It makes your final report and viva much easier.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pPr>
              <w:spacing w:after="40"/>
            </w:pPr>
            <w:r>
              <w:rPr>
                <w:sz w:val="20"/>
              </w:rPr>
              <w:t>•  Copy the weekly block for each new week.</w:t>
            </w:r>
          </w:p>
          <w:p>
            <w:pPr>
              <w:spacing w:after="40"/>
            </w:pPr>
            <w:r>
              <w:rPr>
                <w:sz w:val="20"/>
              </w:rPr>
              <w:t>•  Be specific: “Built login API with JWT” beats “worked on backend”.</w:t>
            </w:r>
          </w:p>
          <w:p>
            <w:pPr>
              <w:spacing w:after="40"/>
            </w:pPr>
            <w:r>
              <w:rPr>
                <w:sz w:val="20"/>
              </w:rPr>
              <w:t>•  Your supervisor may ask to see this — keep it honest.</w:t>
            </w:r>
          </w:p>
        </w:tc>
      </w:tr>
    </w:tbl>
    <w:p/>
    <w:p>
      <w:pPr>
        <w:pStyle w:val="Heading1"/>
      </w:pPr>
      <w:r>
        <w:t>Week 1  ·  [dates]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953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What did I complete?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What did I learn?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What blocked me?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Hours spent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Plan for next week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Evidence (commit links, screenshots)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Week 2  ·  [dates]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953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What did I complete?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What did I learn?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What blocked me?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Hours spent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Plan for next week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Evidence (commit links, screenshots)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Weekly Progress Log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