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831FC" w14:textId="77777777" w:rsidR="008D581D" w:rsidRPr="004C2B41" w:rsidRDefault="008D581D">
      <w:pPr>
        <w:rPr>
          <w:rFonts w:ascii="Tahoma" w:hAnsi="Tahoma" w:cs="Tahoma"/>
          <w:color w:val="000000" w:themeColor="text1"/>
        </w:rPr>
      </w:pPr>
    </w:p>
    <w:p w14:paraId="46E25F99" w14:textId="77777777" w:rsidR="004C2B41" w:rsidRPr="004C2B41" w:rsidRDefault="004C2B41" w:rsidP="004C2B41">
      <w:pPr>
        <w:jc w:val="center"/>
        <w:rPr>
          <w:rFonts w:ascii="Tahoma" w:hAnsi="Tahoma" w:cs="Tahoma"/>
          <w:b/>
          <w:color w:val="000000" w:themeColor="text1"/>
          <w:sz w:val="40"/>
        </w:rPr>
      </w:pPr>
      <w:bookmarkStart w:id="0" w:name="_GoBack"/>
      <w:bookmarkEnd w:id="0"/>
      <w:r w:rsidRPr="004C2B41">
        <w:rPr>
          <w:rFonts w:ascii="Tahoma" w:hAnsi="Tahoma" w:cs="Tahoma"/>
          <w:b/>
          <w:color w:val="000000" w:themeColor="text1"/>
          <w:sz w:val="40"/>
        </w:rPr>
        <w:t>Activity 6:</w:t>
      </w:r>
    </w:p>
    <w:p w14:paraId="757A3C42" w14:textId="77777777" w:rsidR="004C2B41" w:rsidRDefault="004C2B41" w:rsidP="004C2B41">
      <w:pPr>
        <w:jc w:val="right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15</w:t>
      </w:r>
      <w:r w:rsidRPr="004C2B41">
        <w:rPr>
          <w:rFonts w:ascii="Tahoma" w:hAnsi="Tahoma" w:cs="Tahoma"/>
          <w:b/>
          <w:color w:val="000000" w:themeColor="text1"/>
          <w:vertAlign w:val="superscript"/>
        </w:rPr>
        <w:t>th</w:t>
      </w:r>
      <w:r>
        <w:rPr>
          <w:rFonts w:ascii="Tahoma" w:hAnsi="Tahoma" w:cs="Tahoma"/>
          <w:b/>
          <w:color w:val="000000" w:themeColor="text1"/>
        </w:rPr>
        <w:t xml:space="preserve"> October 2019</w:t>
      </w:r>
    </w:p>
    <w:p w14:paraId="6D669B59" w14:textId="77777777" w:rsidR="004C2B41" w:rsidRDefault="004C2B41" w:rsidP="004C2B41">
      <w:pPr>
        <w:jc w:val="center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Team: Anurag Bejju and Denise Chen</w:t>
      </w:r>
    </w:p>
    <w:p w14:paraId="14628A6A" w14:textId="77777777" w:rsidR="004C2B41" w:rsidRDefault="004C2B41" w:rsidP="004C2B41">
      <w:pPr>
        <w:jc w:val="center"/>
        <w:rPr>
          <w:rFonts w:ascii="Tahoma" w:hAnsi="Tahoma" w:cs="Tahoma"/>
          <w:b/>
          <w:color w:val="000000" w:themeColor="text1"/>
        </w:rPr>
      </w:pPr>
    </w:p>
    <w:p w14:paraId="2364B956" w14:textId="77777777" w:rsidR="008D581D" w:rsidRPr="004C2B41" w:rsidRDefault="008D581D">
      <w:pPr>
        <w:rPr>
          <w:rFonts w:ascii="Tahoma" w:hAnsi="Tahoma" w:cs="Tahoma"/>
          <w:color w:val="000000" w:themeColor="text1"/>
        </w:rPr>
      </w:pPr>
      <w:r w:rsidRPr="004C2B41">
        <w:rPr>
          <w:rFonts w:ascii="Tahoma" w:hAnsi="Tahoma" w:cs="Tahoma"/>
          <w:b/>
          <w:color w:val="000000" w:themeColor="text1"/>
        </w:rPr>
        <w:t>Hypothesis:</w:t>
      </w:r>
      <w:r w:rsidRPr="004C2B41">
        <w:rPr>
          <w:rFonts w:ascii="Tahoma" w:hAnsi="Tahoma" w:cs="Tahoma"/>
          <w:color w:val="000000" w:themeColor="text1"/>
        </w:rPr>
        <w:t xml:space="preserve"> The quantity of symbols used doesn’t always give a clear scope of the value indicated by each symbol</w:t>
      </w:r>
    </w:p>
    <w:p w14:paraId="6A26CDE3" w14:textId="77777777" w:rsidR="008D581D" w:rsidRPr="004C2B41" w:rsidRDefault="008D581D">
      <w:pPr>
        <w:rPr>
          <w:rFonts w:ascii="Tahoma" w:hAnsi="Tahoma" w:cs="Tahoma"/>
          <w:color w:val="000000" w:themeColor="text1"/>
        </w:rPr>
      </w:pPr>
    </w:p>
    <w:p w14:paraId="6DB57FC3" w14:textId="77777777" w:rsidR="008D581D" w:rsidRDefault="008D581D">
      <w:pPr>
        <w:rPr>
          <w:rFonts w:ascii="Tahoma" w:hAnsi="Tahoma" w:cs="Tahoma"/>
          <w:b/>
          <w:color w:val="000000" w:themeColor="text1"/>
        </w:rPr>
      </w:pPr>
      <w:r w:rsidRPr="004C2B41">
        <w:rPr>
          <w:rFonts w:ascii="Tahoma" w:hAnsi="Tahoma" w:cs="Tahoma"/>
          <w:b/>
          <w:color w:val="000000" w:themeColor="text1"/>
        </w:rPr>
        <w:t>Example:</w:t>
      </w:r>
    </w:p>
    <w:p w14:paraId="66F3572B" w14:textId="77777777" w:rsidR="004C2B41" w:rsidRPr="004C2B41" w:rsidRDefault="004C2B41">
      <w:pPr>
        <w:rPr>
          <w:rFonts w:ascii="Tahoma" w:hAnsi="Tahoma" w:cs="Tahoma"/>
          <w:b/>
          <w:color w:val="000000" w:themeColor="text1"/>
        </w:rPr>
      </w:pPr>
    </w:p>
    <w:p w14:paraId="20640C3A" w14:textId="77777777" w:rsidR="00D06445" w:rsidRPr="004C2B41" w:rsidRDefault="008D581D">
      <w:pPr>
        <w:rPr>
          <w:rFonts w:ascii="Tahoma" w:hAnsi="Tahoma" w:cs="Tahoma"/>
          <w:color w:val="000000" w:themeColor="text1"/>
        </w:rPr>
      </w:pPr>
      <w:r w:rsidRPr="004C2B41">
        <w:rPr>
          <w:rFonts w:ascii="Tahoma" w:hAnsi="Tahoma" w:cs="Tahoma"/>
          <w:color w:val="000000" w:themeColor="text1"/>
        </w:rPr>
        <w:drawing>
          <wp:inline distT="0" distB="0" distL="0" distR="0" wp14:anchorId="13AF839A" wp14:editId="4F585AC0">
            <wp:extent cx="3949700" cy="2235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CD5C" w14:textId="77777777" w:rsidR="008D581D" w:rsidRPr="004C2B41" w:rsidRDefault="008D581D">
      <w:pPr>
        <w:rPr>
          <w:rFonts w:ascii="Tahoma" w:hAnsi="Tahoma" w:cs="Tahoma"/>
          <w:color w:val="000000" w:themeColor="text1"/>
        </w:rPr>
      </w:pPr>
    </w:p>
    <w:p w14:paraId="6014166A" w14:textId="77777777" w:rsidR="008D581D" w:rsidRDefault="004C2B41">
      <w:pPr>
        <w:rPr>
          <w:rFonts w:ascii="Tahoma" w:hAnsi="Tahoma" w:cs="Tahoma"/>
          <w:color w:val="000000" w:themeColor="text1"/>
        </w:rPr>
      </w:pPr>
      <w:r w:rsidRPr="004C2B41">
        <w:rPr>
          <w:rFonts w:ascii="Tahoma" w:hAnsi="Tahoma" w:cs="Tahoma"/>
          <w:color w:val="000000" w:themeColor="text1"/>
        </w:rPr>
        <w:t>Things we can do to improve the usage of symbols to in order to provide</w:t>
      </w:r>
      <w:r w:rsidRPr="004C2B41">
        <w:rPr>
          <w:rFonts w:ascii="Tahoma" w:hAnsi="Tahoma" w:cs="Tahoma"/>
          <w:color w:val="000000" w:themeColor="text1"/>
        </w:rPr>
        <w:t xml:space="preserve"> a clear scope of the value</w:t>
      </w:r>
    </w:p>
    <w:p w14:paraId="7DACD218" w14:textId="77777777" w:rsidR="004C2B41" w:rsidRPr="004C2B41" w:rsidRDefault="004C2B41">
      <w:pPr>
        <w:rPr>
          <w:rFonts w:ascii="Tahoma" w:hAnsi="Tahoma" w:cs="Tahoma"/>
          <w:color w:val="000000" w:themeColor="text1"/>
        </w:rPr>
      </w:pPr>
    </w:p>
    <w:p w14:paraId="6A04F101" w14:textId="77777777" w:rsidR="004C2B41" w:rsidRPr="004C2B41" w:rsidRDefault="004C2B41" w:rsidP="004C2B41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 w:themeColor="text1"/>
          <w:shd w:val="clear" w:color="auto" w:fill="FEFEFE"/>
        </w:rPr>
      </w:pPr>
      <w:r w:rsidRPr="004C2B41">
        <w:rPr>
          <w:rFonts w:ascii="Tahoma" w:hAnsi="Tahoma" w:cs="Tahoma"/>
          <w:color w:val="000000" w:themeColor="text1"/>
        </w:rPr>
        <w:t>We</w:t>
      </w:r>
      <w:r w:rsidRPr="004C2B41">
        <w:rPr>
          <w:rFonts w:ascii="Tahoma" w:eastAsia="Times New Roman" w:hAnsi="Tahoma" w:cs="Tahoma"/>
          <w:color w:val="000000" w:themeColor="text1"/>
          <w:shd w:val="clear" w:color="auto" w:fill="FEFEFE"/>
        </w:rPr>
        <w:t xml:space="preserve"> can represent quantities using symbol by light shade to dark shade colors</w:t>
      </w:r>
    </w:p>
    <w:p w14:paraId="5A9EB12B" w14:textId="77777777" w:rsidR="004C2B41" w:rsidRPr="004C2B41" w:rsidRDefault="004C2B41" w:rsidP="004C2B41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 w:themeColor="text1"/>
          <w:shd w:val="clear" w:color="auto" w:fill="FEFEFE"/>
        </w:rPr>
      </w:pPr>
      <w:r w:rsidRPr="004C2B41">
        <w:rPr>
          <w:rFonts w:ascii="Tahoma" w:eastAsia="Times New Roman" w:hAnsi="Tahoma" w:cs="Tahoma"/>
          <w:color w:val="000000" w:themeColor="text1"/>
          <w:shd w:val="clear" w:color="auto" w:fill="FEFEFE"/>
        </w:rPr>
        <w:t>We could use a single symbol and increase the size to represent quantity</w:t>
      </w:r>
    </w:p>
    <w:p w14:paraId="14FF977D" w14:textId="77777777" w:rsidR="004C2B41" w:rsidRPr="004C2B41" w:rsidRDefault="004C2B41" w:rsidP="004C2B41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 w:themeColor="text1"/>
          <w:shd w:val="clear" w:color="auto" w:fill="FEFEFE"/>
        </w:rPr>
      </w:pPr>
      <w:r w:rsidRPr="004C2B41">
        <w:rPr>
          <w:rFonts w:ascii="Tahoma" w:eastAsia="Times New Roman" w:hAnsi="Tahoma" w:cs="Tahoma"/>
          <w:color w:val="000000" w:themeColor="text1"/>
          <w:shd w:val="clear" w:color="auto" w:fill="FEFEFE"/>
        </w:rPr>
        <w:t>We could assign each symbol to a class range of quantity</w:t>
      </w:r>
    </w:p>
    <w:p w14:paraId="2C635A39" w14:textId="77777777" w:rsidR="004C2B41" w:rsidRPr="004C2B41" w:rsidRDefault="004C2B41" w:rsidP="004C2B41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 w:themeColor="text1"/>
          <w:shd w:val="clear" w:color="auto" w:fill="FEFEFE"/>
        </w:rPr>
      </w:pPr>
      <w:r w:rsidRPr="004C2B41">
        <w:rPr>
          <w:rFonts w:ascii="Tahoma" w:eastAsia="Times New Roman" w:hAnsi="Tahoma" w:cs="Tahoma"/>
          <w:color w:val="000000" w:themeColor="text1"/>
          <w:shd w:val="clear" w:color="auto" w:fill="FEFEFE"/>
        </w:rPr>
        <w:t>We could use density of symbols to identify more concentrated locations on a map</w:t>
      </w:r>
    </w:p>
    <w:p w14:paraId="7A88FEF1" w14:textId="77777777" w:rsidR="004C2B41" w:rsidRPr="004C2B41" w:rsidRDefault="004C2B41" w:rsidP="004C2B41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</w:rPr>
      </w:pPr>
      <w:r w:rsidRPr="004C2B41">
        <w:rPr>
          <w:rFonts w:ascii="Tahoma" w:eastAsia="Times New Roman" w:hAnsi="Tahoma" w:cs="Tahoma"/>
          <w:color w:val="000000" w:themeColor="text1"/>
          <w:shd w:val="clear" w:color="auto" w:fill="FEFEFE"/>
        </w:rPr>
        <w:t>We could use logos to categorize different quantities</w:t>
      </w:r>
    </w:p>
    <w:sectPr w:rsidR="004C2B41" w:rsidRPr="004C2B41" w:rsidSect="00D5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3A19"/>
    <w:multiLevelType w:val="hybridMultilevel"/>
    <w:tmpl w:val="392E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1D"/>
    <w:rsid w:val="004C2B41"/>
    <w:rsid w:val="008D581D"/>
    <w:rsid w:val="00D06445"/>
    <w:rsid w:val="00D5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627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B4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B41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C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2019-10-15T21:22:00Z</dcterms:created>
  <dcterms:modified xsi:type="dcterms:W3CDTF">2019-10-15T21:34:00Z</dcterms:modified>
</cp:coreProperties>
</file>