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48" w:rsidRPr="003D5F3B" w:rsidRDefault="003D5F3B" w:rsidP="003D5F3B">
      <w:pPr>
        <w:ind w:left="2880" w:firstLine="720"/>
        <w:rPr>
          <w:rFonts w:ascii="Times New Roman" w:hAnsi="Times New Roman" w:cs="Times New Roman"/>
          <w:b/>
          <w:sz w:val="24"/>
          <w:szCs w:val="24"/>
          <w:lang w:val="en-US"/>
        </w:rPr>
      </w:pPr>
      <w:r w:rsidRPr="003D5F3B">
        <w:rPr>
          <w:rFonts w:ascii="Times New Roman" w:hAnsi="Times New Roman" w:cs="Times New Roman"/>
          <w:b/>
          <w:sz w:val="24"/>
          <w:szCs w:val="24"/>
          <w:lang w:val="en-US"/>
        </w:rPr>
        <w:t>Assessment</w:t>
      </w:r>
    </w:p>
    <w:p w:rsidR="003D5F3B" w:rsidRPr="003D5F3B" w:rsidRDefault="003D5F3B">
      <w:pPr>
        <w:rPr>
          <w:rFonts w:ascii="Times New Roman" w:hAnsi="Times New Roman" w:cs="Times New Roman"/>
          <w:sz w:val="24"/>
          <w:szCs w:val="24"/>
          <w:lang w:val="en-US"/>
        </w:rPr>
      </w:pPr>
    </w:p>
    <w:p w:rsidR="003D5F3B" w:rsidRPr="003D5F3B" w:rsidRDefault="003D5F3B" w:rsidP="003D5F3B">
      <w:pPr>
        <w:rPr>
          <w:rFonts w:ascii="Times New Roman" w:hAnsi="Times New Roman" w:cs="Times New Roman"/>
          <w:sz w:val="24"/>
          <w:szCs w:val="24"/>
          <w:lang w:val="en-US"/>
        </w:rPr>
      </w:pPr>
      <w:r w:rsidRPr="003D5F3B">
        <w:rPr>
          <w:rFonts w:ascii="Times New Roman" w:hAnsi="Times New Roman" w:cs="Times New Roman"/>
          <w:sz w:val="24"/>
          <w:szCs w:val="24"/>
          <w:lang w:val="en-US"/>
        </w:rPr>
        <w:t>The prospect of digital educational platforms making education easily accessible and affordable for the less fortunate is an exciting one, but it's essential to assess this potential comprehensively. Here's a detailed analysis of the matter:</w:t>
      </w:r>
    </w:p>
    <w:p w:rsidR="003D5F3B" w:rsidRPr="003D5F3B" w:rsidRDefault="003D5F3B" w:rsidP="003D5F3B">
      <w:pPr>
        <w:rPr>
          <w:rFonts w:ascii="Times New Roman" w:hAnsi="Times New Roman" w:cs="Times New Roman"/>
          <w:sz w:val="24"/>
          <w:szCs w:val="24"/>
          <w:lang w:val="en-US"/>
        </w:rPr>
      </w:pPr>
    </w:p>
    <w:p w:rsidR="003D5F3B" w:rsidRPr="003D5F3B" w:rsidRDefault="003D5F3B" w:rsidP="003D5F3B">
      <w:pPr>
        <w:rPr>
          <w:rFonts w:ascii="Times New Roman" w:hAnsi="Times New Roman" w:cs="Times New Roman"/>
          <w:b/>
          <w:sz w:val="24"/>
          <w:szCs w:val="24"/>
          <w:lang w:val="en-US"/>
        </w:rPr>
      </w:pPr>
      <w:r w:rsidRPr="003D5F3B">
        <w:rPr>
          <w:rFonts w:ascii="Times New Roman" w:hAnsi="Times New Roman" w:cs="Times New Roman"/>
          <w:b/>
          <w:sz w:val="24"/>
          <w:szCs w:val="24"/>
          <w:lang w:val="en-US"/>
        </w:rPr>
        <w:t>Accessibility:</w:t>
      </w:r>
    </w:p>
    <w:p w:rsidR="003D5F3B" w:rsidRPr="003D5F3B" w:rsidRDefault="003D5F3B" w:rsidP="003D5F3B">
      <w:pPr>
        <w:rPr>
          <w:rFonts w:ascii="Times New Roman" w:hAnsi="Times New Roman" w:cs="Times New Roman"/>
          <w:sz w:val="24"/>
          <w:szCs w:val="24"/>
          <w:lang w:val="en-US"/>
        </w:rPr>
      </w:pPr>
    </w:p>
    <w:p w:rsidR="003D5F3B" w:rsidRPr="003D5F3B" w:rsidRDefault="003D5F3B" w:rsidP="003D5F3B">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3D5F3B">
        <w:rPr>
          <w:rFonts w:ascii="Times New Roman" w:hAnsi="Times New Roman" w:cs="Times New Roman"/>
          <w:sz w:val="24"/>
          <w:szCs w:val="24"/>
          <w:lang w:val="en-US"/>
        </w:rPr>
        <w:t xml:space="preserve">Geographical Accessibility: Digital platforms have the ability to break down geographical barriers. Students in remote or underserved areas, as well as those in developing countries, can access quality educational resources that were previously unavailable to them. This expanded access can potentially </w:t>
      </w:r>
      <w:r>
        <w:rPr>
          <w:rFonts w:ascii="Times New Roman" w:hAnsi="Times New Roman" w:cs="Times New Roman"/>
          <w:sz w:val="24"/>
          <w:szCs w:val="24"/>
          <w:lang w:val="en-US"/>
        </w:rPr>
        <w:t>bridge educational disparities.</w:t>
      </w:r>
    </w:p>
    <w:p w:rsidR="003D5F3B" w:rsidRPr="003D5F3B" w:rsidRDefault="003D5F3B" w:rsidP="003D5F3B">
      <w:pPr>
        <w:rPr>
          <w:rFonts w:ascii="Times New Roman" w:hAnsi="Times New Roman" w:cs="Times New Roman"/>
          <w:sz w:val="24"/>
          <w:szCs w:val="24"/>
          <w:lang w:val="en-US"/>
        </w:rPr>
      </w:pPr>
      <w:r>
        <w:rPr>
          <w:rFonts w:ascii="Times New Roman" w:hAnsi="Times New Roman" w:cs="Times New Roman"/>
          <w:sz w:val="24"/>
          <w:szCs w:val="24"/>
          <w:lang w:val="en-US"/>
        </w:rPr>
        <w:t>2. Flexibility</w:t>
      </w:r>
      <w:r w:rsidRPr="003D5F3B">
        <w:rPr>
          <w:rFonts w:ascii="Times New Roman" w:hAnsi="Times New Roman" w:cs="Times New Roman"/>
          <w:sz w:val="24"/>
          <w:szCs w:val="24"/>
          <w:lang w:val="en-US"/>
        </w:rPr>
        <w:t>: The asynchronous nature of many online courses allows students to learn at their own pace and adapt their education to their unique circumstances. This flexibility is a significant advantage for working adults, parents, and individuals with other commitments, as it reduces th</w:t>
      </w:r>
      <w:r>
        <w:rPr>
          <w:rFonts w:ascii="Times New Roman" w:hAnsi="Times New Roman" w:cs="Times New Roman"/>
          <w:sz w:val="24"/>
          <w:szCs w:val="24"/>
          <w:lang w:val="en-US"/>
        </w:rPr>
        <w:t>e need for physical attendance.</w:t>
      </w:r>
    </w:p>
    <w:p w:rsidR="003D5F3B" w:rsidRPr="003D5F3B" w:rsidRDefault="003D5F3B" w:rsidP="003D5F3B">
      <w:pPr>
        <w:rPr>
          <w:rFonts w:ascii="Times New Roman" w:hAnsi="Times New Roman" w:cs="Times New Roman"/>
          <w:sz w:val="24"/>
          <w:szCs w:val="24"/>
          <w:lang w:val="en-US"/>
        </w:rPr>
      </w:pPr>
      <w:r>
        <w:rPr>
          <w:rFonts w:ascii="Times New Roman" w:hAnsi="Times New Roman" w:cs="Times New Roman"/>
          <w:sz w:val="24"/>
          <w:szCs w:val="24"/>
          <w:lang w:val="en-US"/>
        </w:rPr>
        <w:t>3. Diverse Learning Opportunities</w:t>
      </w:r>
      <w:r w:rsidRPr="003D5F3B">
        <w:rPr>
          <w:rFonts w:ascii="Times New Roman" w:hAnsi="Times New Roman" w:cs="Times New Roman"/>
          <w:sz w:val="24"/>
          <w:szCs w:val="24"/>
          <w:lang w:val="en-US"/>
        </w:rPr>
        <w:t>: Digital platforms offer a vast array of courses, covering a wide range of subjects and industries. This variety empowers learners to explore their interests and career aspirations, providing access to diverse learning opportunities they might not have in traditional educational settings.</w:t>
      </w:r>
    </w:p>
    <w:p w:rsidR="003D5F3B" w:rsidRPr="003D5F3B" w:rsidRDefault="003D5F3B" w:rsidP="003D5F3B">
      <w:pPr>
        <w:rPr>
          <w:rFonts w:ascii="Times New Roman" w:hAnsi="Times New Roman" w:cs="Times New Roman"/>
          <w:sz w:val="24"/>
          <w:szCs w:val="24"/>
          <w:lang w:val="en-US"/>
        </w:rPr>
      </w:pPr>
    </w:p>
    <w:p w:rsidR="003D5F3B" w:rsidRPr="003D5F3B" w:rsidRDefault="003D5F3B" w:rsidP="003D5F3B">
      <w:pPr>
        <w:rPr>
          <w:rFonts w:ascii="Times New Roman" w:hAnsi="Times New Roman" w:cs="Times New Roman"/>
          <w:b/>
          <w:sz w:val="24"/>
          <w:szCs w:val="24"/>
          <w:lang w:val="en-US"/>
        </w:rPr>
      </w:pPr>
      <w:r w:rsidRPr="003D5F3B">
        <w:rPr>
          <w:rFonts w:ascii="Times New Roman" w:hAnsi="Times New Roman" w:cs="Times New Roman"/>
          <w:b/>
          <w:sz w:val="24"/>
          <w:szCs w:val="24"/>
          <w:lang w:val="en-US"/>
        </w:rPr>
        <w:t>Affordability:</w:t>
      </w:r>
    </w:p>
    <w:p w:rsidR="003D5F3B" w:rsidRPr="003D5F3B" w:rsidRDefault="003D5F3B" w:rsidP="003D5F3B">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3D5F3B">
        <w:rPr>
          <w:rFonts w:ascii="Times New Roman" w:hAnsi="Times New Roman" w:cs="Times New Roman"/>
          <w:sz w:val="24"/>
          <w:szCs w:val="24"/>
          <w:lang w:val="en-US"/>
        </w:rPr>
        <w:t>Cost Savings: Online education can be more cost-effective for students. It eliminates expenses associated with commuting, housing, and traditional textbooks. Many online resources are available for free, reducing th</w:t>
      </w:r>
      <w:r>
        <w:rPr>
          <w:rFonts w:ascii="Times New Roman" w:hAnsi="Times New Roman" w:cs="Times New Roman"/>
          <w:sz w:val="24"/>
          <w:szCs w:val="24"/>
          <w:lang w:val="en-US"/>
        </w:rPr>
        <w:t>e financial burden on learners.</w:t>
      </w:r>
    </w:p>
    <w:p w:rsidR="003D5F3B" w:rsidRPr="003D5F3B" w:rsidRDefault="003D5F3B" w:rsidP="003D5F3B">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3D5F3B">
        <w:rPr>
          <w:rFonts w:ascii="Times New Roman" w:hAnsi="Times New Roman" w:cs="Times New Roman"/>
          <w:sz w:val="24"/>
          <w:szCs w:val="24"/>
          <w:lang w:val="en-US"/>
        </w:rPr>
        <w:t>Reduced Tuition: Some online education platforms offer courses at a fraction of the cost of traditional institutions. This reduced tuition, combined with the potential to earn while learning, makes education more affordable.</w:t>
      </w:r>
    </w:p>
    <w:p w:rsidR="003D5F3B" w:rsidRPr="003D5F3B" w:rsidRDefault="003D5F3B" w:rsidP="003D5F3B">
      <w:pPr>
        <w:rPr>
          <w:rFonts w:ascii="Times New Roman" w:hAnsi="Times New Roman" w:cs="Times New Roman"/>
          <w:sz w:val="24"/>
          <w:szCs w:val="24"/>
          <w:lang w:val="en-US"/>
        </w:rPr>
      </w:pPr>
    </w:p>
    <w:p w:rsidR="003D5F3B" w:rsidRPr="003D5F3B" w:rsidRDefault="003D5F3B" w:rsidP="003D5F3B">
      <w:pPr>
        <w:rPr>
          <w:rFonts w:ascii="Times New Roman" w:hAnsi="Times New Roman" w:cs="Times New Roman"/>
          <w:b/>
          <w:sz w:val="24"/>
          <w:szCs w:val="24"/>
          <w:lang w:val="en-US"/>
        </w:rPr>
      </w:pPr>
      <w:r w:rsidRPr="003D5F3B">
        <w:rPr>
          <w:rFonts w:ascii="Times New Roman" w:hAnsi="Times New Roman" w:cs="Times New Roman"/>
          <w:b/>
          <w:sz w:val="24"/>
          <w:szCs w:val="24"/>
          <w:lang w:val="en-US"/>
        </w:rPr>
        <w:t>Challenges:</w:t>
      </w:r>
    </w:p>
    <w:p w:rsidR="003D5F3B" w:rsidRPr="003D5F3B" w:rsidRDefault="003D5F3B" w:rsidP="003D5F3B">
      <w:pPr>
        <w:rPr>
          <w:rFonts w:ascii="Times New Roman" w:hAnsi="Times New Roman" w:cs="Times New Roman"/>
          <w:sz w:val="24"/>
          <w:szCs w:val="24"/>
          <w:lang w:val="en-US"/>
        </w:rPr>
      </w:pPr>
      <w:r>
        <w:rPr>
          <w:rFonts w:ascii="Times New Roman" w:hAnsi="Times New Roman" w:cs="Times New Roman"/>
          <w:sz w:val="24"/>
          <w:szCs w:val="24"/>
          <w:lang w:val="en-US"/>
        </w:rPr>
        <w:t>1. Quality Assurance</w:t>
      </w:r>
      <w:r w:rsidRPr="003D5F3B">
        <w:rPr>
          <w:rFonts w:ascii="Times New Roman" w:hAnsi="Times New Roman" w:cs="Times New Roman"/>
          <w:sz w:val="24"/>
          <w:szCs w:val="24"/>
          <w:lang w:val="en-US"/>
        </w:rPr>
        <w:t>: Ensuring the quality of education in digital platforms is crucial. Institutions and platforms need to maintain rigorous standards to guarantee that the education provided is of high quality and leads to meaningful learning outcomes.</w:t>
      </w:r>
    </w:p>
    <w:p w:rsidR="003D5F3B" w:rsidRPr="003D5F3B" w:rsidRDefault="003D5F3B" w:rsidP="003D5F3B">
      <w:pPr>
        <w:rPr>
          <w:rFonts w:ascii="Times New Roman" w:hAnsi="Times New Roman" w:cs="Times New Roman"/>
          <w:sz w:val="24"/>
          <w:szCs w:val="24"/>
          <w:lang w:val="en-US"/>
        </w:rPr>
      </w:pPr>
      <w:r w:rsidRPr="003D5F3B">
        <w:rPr>
          <w:rFonts w:ascii="Times New Roman" w:hAnsi="Times New Roman" w:cs="Times New Roman"/>
          <w:sz w:val="24"/>
          <w:szCs w:val="24"/>
          <w:lang w:val="en-US"/>
        </w:rPr>
        <w:t>2. Relevance in the Job Market: While digital platforms provide access to a wide range of courses, it's important to ensure that the skills acquired align with the needs of the job market. Graduates must be competitive and employable in their chosen fields.</w:t>
      </w:r>
    </w:p>
    <w:p w:rsidR="003D5F3B" w:rsidRPr="003D5F3B" w:rsidRDefault="003D5F3B" w:rsidP="003D5F3B">
      <w:pPr>
        <w:rPr>
          <w:rFonts w:ascii="Times New Roman" w:hAnsi="Times New Roman" w:cs="Times New Roman"/>
          <w:sz w:val="24"/>
          <w:szCs w:val="24"/>
          <w:lang w:val="en-US"/>
        </w:rPr>
      </w:pPr>
    </w:p>
    <w:p w:rsidR="003D5F3B" w:rsidRPr="003D5F3B" w:rsidRDefault="003D5F3B" w:rsidP="003D5F3B">
      <w:pPr>
        <w:rPr>
          <w:rFonts w:ascii="Times New Roman" w:hAnsi="Times New Roman" w:cs="Times New Roman"/>
          <w:sz w:val="24"/>
          <w:szCs w:val="24"/>
          <w:lang w:val="en-US"/>
        </w:rPr>
      </w:pPr>
      <w:r w:rsidRPr="003D5F3B">
        <w:rPr>
          <w:rFonts w:ascii="Times New Roman" w:hAnsi="Times New Roman" w:cs="Times New Roman"/>
          <w:sz w:val="24"/>
          <w:szCs w:val="24"/>
          <w:lang w:val="en-US"/>
        </w:rPr>
        <w:lastRenderedPageBreak/>
        <w:t xml:space="preserve">3. </w:t>
      </w:r>
      <w:r>
        <w:rPr>
          <w:rFonts w:ascii="Times New Roman" w:hAnsi="Times New Roman" w:cs="Times New Roman"/>
          <w:sz w:val="24"/>
          <w:szCs w:val="24"/>
          <w:lang w:val="en-US"/>
        </w:rPr>
        <w:t>Digital Divide</w:t>
      </w:r>
      <w:r w:rsidRPr="003D5F3B">
        <w:rPr>
          <w:rFonts w:ascii="Times New Roman" w:hAnsi="Times New Roman" w:cs="Times New Roman"/>
          <w:sz w:val="24"/>
          <w:szCs w:val="24"/>
          <w:lang w:val="en-US"/>
        </w:rPr>
        <w:t>: Bridging the digital divide is essential. Not everyone has access to high-quality internet and the necessary devices for online learning. The digital divide can exacerbate exi</w:t>
      </w:r>
      <w:r>
        <w:rPr>
          <w:rFonts w:ascii="Times New Roman" w:hAnsi="Times New Roman" w:cs="Times New Roman"/>
          <w:sz w:val="24"/>
          <w:szCs w:val="24"/>
          <w:lang w:val="en-US"/>
        </w:rPr>
        <w:t>sting educational inequalities.</w:t>
      </w:r>
    </w:p>
    <w:p w:rsidR="003D5F3B" w:rsidRPr="003D5F3B" w:rsidRDefault="003D5F3B" w:rsidP="003D5F3B">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3D5F3B">
        <w:rPr>
          <w:rFonts w:ascii="Times New Roman" w:hAnsi="Times New Roman" w:cs="Times New Roman"/>
          <w:sz w:val="24"/>
          <w:szCs w:val="24"/>
          <w:lang w:val="en-US"/>
        </w:rPr>
        <w:t>Credentialing an</w:t>
      </w:r>
      <w:r>
        <w:rPr>
          <w:rFonts w:ascii="Times New Roman" w:hAnsi="Times New Roman" w:cs="Times New Roman"/>
          <w:sz w:val="24"/>
          <w:szCs w:val="24"/>
          <w:lang w:val="en-US"/>
        </w:rPr>
        <w:t>d Recognition</w:t>
      </w:r>
      <w:r w:rsidRPr="003D5F3B">
        <w:rPr>
          <w:rFonts w:ascii="Times New Roman" w:hAnsi="Times New Roman" w:cs="Times New Roman"/>
          <w:sz w:val="24"/>
          <w:szCs w:val="24"/>
          <w:lang w:val="en-US"/>
        </w:rPr>
        <w:t>: Ensuring that certifications and degrees earned through online platforms are recognized and respected by employers and educational institutions is vital. This recognition is necessary for students to realize the full potential of their education.</w:t>
      </w:r>
    </w:p>
    <w:p w:rsidR="003D5F3B" w:rsidRDefault="003D5F3B" w:rsidP="003D5F3B">
      <w:pPr>
        <w:rPr>
          <w:rFonts w:ascii="Times New Roman" w:hAnsi="Times New Roman" w:cs="Times New Roman"/>
          <w:sz w:val="24"/>
          <w:szCs w:val="24"/>
          <w:lang w:val="en-US"/>
        </w:rPr>
      </w:pPr>
    </w:p>
    <w:p w:rsidR="003D5F3B" w:rsidRPr="003D5F3B" w:rsidRDefault="003D5F3B" w:rsidP="003D5F3B">
      <w:pPr>
        <w:rPr>
          <w:rFonts w:ascii="Times New Roman" w:hAnsi="Times New Roman" w:cs="Times New Roman"/>
          <w:b/>
          <w:sz w:val="24"/>
          <w:szCs w:val="24"/>
          <w:lang w:val="en-US"/>
        </w:rPr>
      </w:pPr>
      <w:r>
        <w:rPr>
          <w:rFonts w:ascii="Times New Roman" w:hAnsi="Times New Roman" w:cs="Times New Roman"/>
          <w:b/>
          <w:sz w:val="24"/>
          <w:szCs w:val="24"/>
          <w:lang w:val="en-US"/>
        </w:rPr>
        <w:t>Conclusion</w:t>
      </w:r>
      <w:bookmarkStart w:id="0" w:name="_GoBack"/>
      <w:bookmarkEnd w:id="0"/>
      <w:r w:rsidRPr="003D5F3B">
        <w:rPr>
          <w:rFonts w:ascii="Times New Roman" w:hAnsi="Times New Roman" w:cs="Times New Roman"/>
          <w:b/>
          <w:sz w:val="24"/>
          <w:szCs w:val="24"/>
          <w:lang w:val="en-US"/>
        </w:rPr>
        <w:t>:</w:t>
      </w:r>
    </w:p>
    <w:p w:rsidR="003D5F3B" w:rsidRPr="003D5F3B" w:rsidRDefault="003D5F3B" w:rsidP="003D5F3B">
      <w:pPr>
        <w:rPr>
          <w:rFonts w:ascii="Times New Roman" w:hAnsi="Times New Roman" w:cs="Times New Roman"/>
          <w:sz w:val="24"/>
          <w:szCs w:val="24"/>
          <w:lang w:val="en-US"/>
        </w:rPr>
      </w:pPr>
      <w:r w:rsidRPr="003D5F3B">
        <w:rPr>
          <w:rFonts w:ascii="Times New Roman" w:hAnsi="Times New Roman" w:cs="Times New Roman"/>
          <w:sz w:val="24"/>
          <w:szCs w:val="24"/>
          <w:lang w:val="en-US"/>
        </w:rPr>
        <w:t>In conclusion, while digital educational platforms have the potential to make education more accessible and affordable, they are not without challenges. Success in this endeavor will depend on quality assurance, relevance, digital infrastructure development, and the recognition of digital credentials. With the right strategies, investments, and collaboration, these platforms have the potential to level the educational playing field and make education more accessible and affordable for the less fortunate.</w:t>
      </w:r>
    </w:p>
    <w:sectPr w:rsidR="003D5F3B" w:rsidRPr="003D5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3B"/>
    <w:rsid w:val="003D5F3B"/>
    <w:rsid w:val="00EA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92DA"/>
  <w15:chartTrackingRefBased/>
  <w15:docId w15:val="{9CFA79B4-48E0-4C12-89A3-89B61B37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Kulkarni</dc:creator>
  <cp:keywords/>
  <dc:description/>
  <cp:lastModifiedBy>Advait Kulkarni</cp:lastModifiedBy>
  <cp:revision>1</cp:revision>
  <dcterms:created xsi:type="dcterms:W3CDTF">2023-10-31T02:43:00Z</dcterms:created>
  <dcterms:modified xsi:type="dcterms:W3CDTF">2023-10-31T02:48:00Z</dcterms:modified>
</cp:coreProperties>
</file>