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Lab Report: Advanced Computer Vision - Lab 1</w:t>
      </w:r>
    </w:p>
    <w:p>
      <w:pPr>
        <w:pStyle w:val="BodyText"/>
        <w:bidi w:val="0"/>
        <w:spacing w:lineRule="auto" w:line="276" w:before="0" w:after="140"/>
        <w:jc w:val="start"/>
        <w:rPr/>
      </w:pPr>
      <w:r>
        <w:rPr>
          <w:rStyle w:val="Strong"/>
        </w:rPr>
        <w:t>Student Name:</w:t>
      </w:r>
      <w:r>
        <w:rPr/>
        <w:t xml:space="preserve"> Anmol Pandey</w:t>
        <w:br/>
      </w:r>
      <w:r>
        <w:rPr>
          <w:rStyle w:val="Strong"/>
        </w:rPr>
        <w:t>Student ID:</w:t>
      </w:r>
      <w:r>
        <w:rPr/>
        <w:t xml:space="preserve"> E22CSEU1069</w:t>
        <w:br/>
      </w:r>
      <w:r>
        <w:rPr>
          <w:rStyle w:val="Strong"/>
        </w:rPr>
        <w:t>Course:</w:t>
      </w:r>
      <w:r>
        <w:rPr/>
        <w:t xml:space="preserve"> Advanced Computer Vision</w:t>
        <w:br/>
      </w:r>
      <w:r>
        <w:rPr>
          <w:rStyle w:val="Strong"/>
        </w:rPr>
        <w:t>Lab Number:</w:t>
      </w:r>
      <w:r>
        <w:rPr/>
        <w:t xml:space="preserve"> 1</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1. Objective</w:t>
      </w:r>
    </w:p>
    <w:p>
      <w:pPr>
        <w:pStyle w:val="BodyText"/>
        <w:bidi w:val="0"/>
        <w:spacing w:lineRule="auto" w:line="276" w:before="0" w:after="140"/>
        <w:jc w:val="start"/>
        <w:rPr/>
      </w:pPr>
      <w:r>
        <w:rPr/>
        <w:t>The objective of this lab session was to understand and implement fundamental geometric transformations in computer vision. Specifically, we performed translation, scaling, and rotation on a 2D object using transformation matrices. This exercise enhances our understanding of how objects can be manipulated in an image processing pipeline.</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2. Introduction</w:t>
      </w:r>
    </w:p>
    <w:p>
      <w:pPr>
        <w:pStyle w:val="BodyText"/>
        <w:bidi w:val="0"/>
        <w:spacing w:lineRule="auto" w:line="276" w:before="0" w:after="140"/>
        <w:jc w:val="start"/>
        <w:rPr/>
      </w:pPr>
      <w:r>
        <w:rPr/>
        <w:t>Geometric transformations play a crucial role in computer vision applications such as image registration, object tracking, and 3D modeling. In this lab, we focused on 2D transformations and visualized their effects on a rectangular object. The transformations applied include:</w:t>
      </w:r>
    </w:p>
    <w:p>
      <w:pPr>
        <w:pStyle w:val="BodyText"/>
        <w:numPr>
          <w:ilvl w:val="0"/>
          <w:numId w:val="2"/>
        </w:numPr>
        <w:tabs>
          <w:tab w:val="clear" w:pos="709"/>
          <w:tab w:val="left" w:pos="709" w:leader="none"/>
        </w:tabs>
        <w:bidi w:val="0"/>
        <w:spacing w:before="0" w:after="0"/>
        <w:ind w:hanging="283" w:start="709"/>
        <w:jc w:val="start"/>
        <w:rPr/>
      </w:pPr>
      <w:r>
        <w:rPr>
          <w:rStyle w:val="Strong"/>
        </w:rPr>
        <w:t>Translation</w:t>
      </w:r>
      <w:r>
        <w:rPr/>
        <w:t xml:space="preserve">: Moving the object to a different position. </w:t>
      </w:r>
    </w:p>
    <w:p>
      <w:pPr>
        <w:pStyle w:val="BodyText"/>
        <w:numPr>
          <w:ilvl w:val="0"/>
          <w:numId w:val="2"/>
        </w:numPr>
        <w:tabs>
          <w:tab w:val="clear" w:pos="709"/>
          <w:tab w:val="left" w:pos="709" w:leader="none"/>
        </w:tabs>
        <w:bidi w:val="0"/>
        <w:spacing w:before="0" w:after="0"/>
        <w:ind w:hanging="283" w:start="709"/>
        <w:jc w:val="start"/>
        <w:rPr/>
      </w:pPr>
      <w:r>
        <w:rPr>
          <w:rStyle w:val="Strong"/>
        </w:rPr>
        <w:t>Scaling</w:t>
      </w:r>
      <w:r>
        <w:rPr/>
        <w:t xml:space="preserve">: Resizing the object. </w:t>
      </w:r>
    </w:p>
    <w:p>
      <w:pPr>
        <w:pStyle w:val="BodyText"/>
        <w:numPr>
          <w:ilvl w:val="0"/>
          <w:numId w:val="2"/>
        </w:numPr>
        <w:tabs>
          <w:tab w:val="clear" w:pos="709"/>
          <w:tab w:val="left" w:pos="709" w:leader="none"/>
        </w:tabs>
        <w:bidi w:val="0"/>
        <w:ind w:hanging="283" w:start="709"/>
        <w:jc w:val="start"/>
        <w:rPr/>
      </w:pPr>
      <w:r>
        <w:rPr>
          <w:rStyle w:val="Strong"/>
        </w:rPr>
        <w:t>Rotation</w:t>
      </w:r>
      <w:r>
        <w:rPr/>
        <w:t xml:space="preserve">: Rotating the object around the origin. </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3. Implementation Details</w:t>
      </w:r>
    </w:p>
    <w:p>
      <w:pPr>
        <w:pStyle w:val="Heading3"/>
        <w:numPr>
          <w:ilvl w:val="0"/>
          <w:numId w:val="0"/>
        </w:numPr>
        <w:bidi w:val="0"/>
        <w:spacing w:before="140" w:after="120"/>
        <w:jc w:val="start"/>
        <w:rPr/>
      </w:pPr>
      <w:r>
        <w:rPr>
          <w:rStyle w:val="Strong"/>
          <w:b/>
          <w:bCs/>
        </w:rPr>
        <w:t>3.1 Libraries Used</w:t>
      </w:r>
    </w:p>
    <w:p>
      <w:pPr>
        <w:pStyle w:val="BodyText"/>
        <w:bidi w:val="0"/>
        <w:spacing w:lineRule="auto" w:line="276" w:before="0" w:after="140"/>
        <w:jc w:val="start"/>
        <w:rPr/>
      </w:pPr>
      <w:r>
        <w:rPr/>
        <w:t>The following Python libraries were used:</w:t>
      </w:r>
    </w:p>
    <w:p>
      <w:pPr>
        <w:pStyle w:val="BodyText"/>
        <w:numPr>
          <w:ilvl w:val="0"/>
          <w:numId w:val="3"/>
        </w:numPr>
        <w:tabs>
          <w:tab w:val="clear" w:pos="709"/>
          <w:tab w:val="left" w:pos="709" w:leader="none"/>
        </w:tabs>
        <w:bidi w:val="0"/>
        <w:spacing w:before="0" w:after="0"/>
        <w:ind w:hanging="283" w:start="709"/>
        <w:jc w:val="start"/>
        <w:rPr/>
      </w:pPr>
      <w:r>
        <w:rPr>
          <w:rStyle w:val="SourceText"/>
        </w:rPr>
        <w:t>numpy</w:t>
      </w:r>
      <w:r>
        <w:rPr/>
        <w:t xml:space="preserve">: For matrix operations and numerical computations. </w:t>
      </w:r>
    </w:p>
    <w:p>
      <w:pPr>
        <w:pStyle w:val="BodyText"/>
        <w:numPr>
          <w:ilvl w:val="0"/>
          <w:numId w:val="3"/>
        </w:numPr>
        <w:tabs>
          <w:tab w:val="clear" w:pos="709"/>
          <w:tab w:val="left" w:pos="709" w:leader="none"/>
        </w:tabs>
        <w:bidi w:val="0"/>
        <w:spacing w:before="0" w:after="0"/>
        <w:ind w:hanging="283" w:start="709"/>
        <w:jc w:val="start"/>
        <w:rPr/>
      </w:pPr>
      <w:r>
        <w:rPr>
          <w:rStyle w:val="SourceText"/>
        </w:rPr>
        <w:t>matplotlib.pyplot</w:t>
      </w:r>
      <w:r>
        <w:rPr/>
        <w:t xml:space="preserve">: For visualization. </w:t>
      </w:r>
    </w:p>
    <w:p>
      <w:pPr>
        <w:pStyle w:val="BodyText"/>
        <w:numPr>
          <w:ilvl w:val="0"/>
          <w:numId w:val="3"/>
        </w:numPr>
        <w:tabs>
          <w:tab w:val="clear" w:pos="709"/>
          <w:tab w:val="left" w:pos="709" w:leader="none"/>
        </w:tabs>
        <w:bidi w:val="0"/>
        <w:ind w:hanging="283" w:start="709"/>
        <w:jc w:val="start"/>
        <w:rPr/>
      </w:pPr>
      <w:r>
        <w:rPr>
          <w:rStyle w:val="SourceText"/>
        </w:rPr>
        <w:t>cv2</w:t>
      </w:r>
      <w:r>
        <w:rPr/>
        <w:t xml:space="preserve">: For image processing (though not extensively used in this notebook). </w:t>
      </w:r>
    </w:p>
    <w:p>
      <w:pPr>
        <w:pStyle w:val="Heading3"/>
        <w:numPr>
          <w:ilvl w:val="0"/>
          <w:numId w:val="0"/>
        </w:numPr>
        <w:bidi w:val="0"/>
        <w:spacing w:before="140" w:after="120"/>
        <w:jc w:val="start"/>
        <w:rPr/>
      </w:pPr>
      <w:r>
        <w:rPr>
          <w:rStyle w:val="Strong"/>
          <w:b/>
          <w:bCs/>
        </w:rPr>
        <w:t>3.2 Code Structure</w:t>
      </w:r>
    </w:p>
    <w:p>
      <w:pPr>
        <w:pStyle w:val="BodyText"/>
        <w:bidi w:val="0"/>
        <w:spacing w:lineRule="auto" w:line="276" w:before="0" w:after="140"/>
        <w:jc w:val="start"/>
        <w:rPr/>
      </w:pPr>
      <w:r>
        <w:rPr/>
        <w:t>The implementation consists of the following key functions:</w:t>
      </w:r>
    </w:p>
    <w:p>
      <w:pPr>
        <w:pStyle w:val="Heading4"/>
        <w:numPr>
          <w:ilvl w:val="0"/>
          <w:numId w:val="0"/>
        </w:numPr>
        <w:bidi w:val="0"/>
        <w:spacing w:before="120" w:after="120"/>
        <w:jc w:val="start"/>
        <w:rPr/>
      </w:pPr>
      <w:r>
        <w:rPr>
          <w:rStyle w:val="Strong"/>
          <w:b/>
          <w:bCs/>
        </w:rPr>
        <w:t>3.2.1 Function to Plot Objects</w:t>
      </w:r>
    </w:p>
    <w:p>
      <w:pPr>
        <w:pStyle w:val="PreformattedText"/>
        <w:bidi w:val="0"/>
        <w:spacing w:before="0" w:after="0"/>
        <w:jc w:val="start"/>
        <w:rPr/>
      </w:pPr>
      <w:r>
        <w:rPr>
          <w:rStyle w:val="SourceText"/>
        </w:rPr>
        <w:t>import matplotlib.pyplot as plt</w:t>
      </w:r>
    </w:p>
    <w:p>
      <w:pPr>
        <w:pStyle w:val="PreformattedText"/>
        <w:bidi w:val="0"/>
        <w:spacing w:before="0" w:after="0"/>
        <w:jc w:val="start"/>
        <w:rPr/>
      </w:pPr>
      <w:r>
        <w:rPr/>
      </w:r>
    </w:p>
    <w:p>
      <w:pPr>
        <w:pStyle w:val="PreformattedText"/>
        <w:bidi w:val="0"/>
        <w:spacing w:before="0" w:after="0"/>
        <w:jc w:val="start"/>
        <w:rPr/>
      </w:pPr>
      <w:r>
        <w:rPr>
          <w:rStyle w:val="SourceText"/>
        </w:rPr>
        <w:t>def plot_object(vertices, color='blue', label=None):</w:t>
      </w:r>
    </w:p>
    <w:p>
      <w:pPr>
        <w:pStyle w:val="PreformattedText"/>
        <w:bidi w:val="0"/>
        <w:spacing w:before="0" w:after="0"/>
        <w:jc w:val="start"/>
        <w:rPr/>
      </w:pPr>
      <w:r>
        <w:rPr>
          <w:rStyle w:val="SourceText"/>
        </w:rPr>
        <w:t xml:space="preserve">    </w:t>
      </w:r>
      <w:r>
        <w:rPr>
          <w:rStyle w:val="SourceText"/>
        </w:rPr>
        <w:t>vertices = np.append(vertices, [vertices[0]], axis=0)  # Close the shape</w:t>
      </w:r>
    </w:p>
    <w:p>
      <w:pPr>
        <w:pStyle w:val="PreformattedText"/>
        <w:bidi w:val="0"/>
        <w:spacing w:before="0" w:after="283"/>
        <w:jc w:val="start"/>
        <w:rPr/>
      </w:pPr>
      <w:r>
        <w:rPr>
          <w:rStyle w:val="SourceText"/>
        </w:rPr>
        <w:t xml:space="preserve">    </w:t>
      </w:r>
      <w:r>
        <w:rPr>
          <w:rStyle w:val="SourceText"/>
        </w:rPr>
        <w:t>plt.plot(vertices[:, 0], vertices[:, 1], color=color, label=label)</w:t>
      </w:r>
    </w:p>
    <w:p>
      <w:pPr>
        <w:pStyle w:val="BodyText"/>
        <w:bidi w:val="0"/>
        <w:spacing w:lineRule="auto" w:line="276" w:before="0" w:after="140"/>
        <w:jc w:val="start"/>
        <w:rPr/>
      </w:pPr>
      <w:r>
        <w:rPr>
          <w:rStyle w:val="Strong"/>
        </w:rPr>
        <w:t>Explanation:</w:t>
      </w:r>
    </w:p>
    <w:p>
      <w:pPr>
        <w:pStyle w:val="BodyText"/>
        <w:numPr>
          <w:ilvl w:val="0"/>
          <w:numId w:val="4"/>
        </w:numPr>
        <w:tabs>
          <w:tab w:val="clear" w:pos="709"/>
          <w:tab w:val="left" w:pos="709" w:leader="none"/>
        </w:tabs>
        <w:bidi w:val="0"/>
        <w:spacing w:before="0" w:after="0"/>
        <w:ind w:hanging="283" w:start="709"/>
        <w:jc w:val="start"/>
        <w:rPr/>
      </w:pPr>
      <w:r>
        <w:rPr/>
        <w:t xml:space="preserve">The function takes a set of vertices representing an object. </w:t>
      </w:r>
    </w:p>
    <w:p>
      <w:pPr>
        <w:pStyle w:val="BodyText"/>
        <w:numPr>
          <w:ilvl w:val="0"/>
          <w:numId w:val="4"/>
        </w:numPr>
        <w:tabs>
          <w:tab w:val="clear" w:pos="709"/>
          <w:tab w:val="left" w:pos="709" w:leader="none"/>
        </w:tabs>
        <w:bidi w:val="0"/>
        <w:spacing w:before="0" w:after="0"/>
        <w:ind w:hanging="283" w:start="709"/>
        <w:jc w:val="start"/>
        <w:rPr/>
      </w:pPr>
      <w:r>
        <w:rPr/>
        <w:t xml:space="preserve">It appends the first vertex at the end to close the shape. </w:t>
      </w:r>
    </w:p>
    <w:p>
      <w:pPr>
        <w:pStyle w:val="BodyText"/>
        <w:numPr>
          <w:ilvl w:val="0"/>
          <w:numId w:val="4"/>
        </w:numPr>
        <w:tabs>
          <w:tab w:val="clear" w:pos="709"/>
          <w:tab w:val="left" w:pos="709" w:leader="none"/>
        </w:tabs>
        <w:bidi w:val="0"/>
        <w:ind w:hanging="283" w:start="709"/>
        <w:jc w:val="start"/>
        <w:rPr/>
      </w:pPr>
      <w:r>
        <w:rPr/>
        <w:t xml:space="preserve">The shape is then plotted using Matplotlib. </w:t>
      </w:r>
    </w:p>
    <w:p>
      <w:pPr>
        <w:pStyle w:val="Heading4"/>
        <w:numPr>
          <w:ilvl w:val="0"/>
          <w:numId w:val="0"/>
        </w:numPr>
        <w:bidi w:val="0"/>
        <w:spacing w:before="120" w:after="120"/>
        <w:jc w:val="start"/>
        <w:rPr/>
      </w:pPr>
      <w:r>
        <w:rPr>
          <w:rStyle w:val="Strong"/>
          <w:b/>
          <w:bCs/>
        </w:rPr>
        <w:t>3.2.2 Function to Apply Transformations</w:t>
      </w:r>
    </w:p>
    <w:p>
      <w:pPr>
        <w:pStyle w:val="PreformattedText"/>
        <w:bidi w:val="0"/>
        <w:spacing w:before="0" w:after="0"/>
        <w:jc w:val="start"/>
        <w:rPr/>
      </w:pPr>
      <w:r>
        <w:rPr>
          <w:rStyle w:val="SourceText"/>
        </w:rPr>
        <w:t>def transform_object(vertices, transformation_matrix):</w:t>
      </w:r>
    </w:p>
    <w:p>
      <w:pPr>
        <w:pStyle w:val="PreformattedText"/>
        <w:bidi w:val="0"/>
        <w:spacing w:before="0" w:after="0"/>
        <w:jc w:val="start"/>
        <w:rPr/>
      </w:pPr>
      <w:r>
        <w:rPr>
          <w:rStyle w:val="SourceText"/>
        </w:rPr>
        <w:t xml:space="preserve">    </w:t>
      </w:r>
      <w:r>
        <w:rPr>
          <w:rStyle w:val="SourceText"/>
        </w:rPr>
        <w:t>ones = np.ones((vertices.shape[0], 1))</w:t>
      </w:r>
    </w:p>
    <w:p>
      <w:pPr>
        <w:pStyle w:val="PreformattedText"/>
        <w:bidi w:val="0"/>
        <w:spacing w:before="0" w:after="0"/>
        <w:jc w:val="start"/>
        <w:rPr/>
      </w:pPr>
      <w:r>
        <w:rPr>
          <w:rStyle w:val="SourceText"/>
        </w:rPr>
        <w:t xml:space="preserve">    </w:t>
      </w:r>
      <w:r>
        <w:rPr>
          <w:rStyle w:val="SourceText"/>
        </w:rPr>
        <w:t>homogeneous_vertices = np.hstack([vertices, ones])  # Convert to homogeneous coordinates</w:t>
      </w:r>
    </w:p>
    <w:p>
      <w:pPr>
        <w:pStyle w:val="PreformattedText"/>
        <w:bidi w:val="0"/>
        <w:spacing w:before="0" w:after="0"/>
        <w:jc w:val="start"/>
        <w:rPr/>
      </w:pPr>
      <w:r>
        <w:rPr>
          <w:rStyle w:val="SourceText"/>
        </w:rPr>
        <w:t xml:space="preserve">    </w:t>
      </w:r>
      <w:r>
        <w:rPr>
          <w:rStyle w:val="SourceText"/>
        </w:rPr>
        <w:t>transformed_vertices = homogeneous_vertices @ transformation_matrix.T</w:t>
      </w:r>
    </w:p>
    <w:p>
      <w:pPr>
        <w:pStyle w:val="PreformattedText"/>
        <w:bidi w:val="0"/>
        <w:spacing w:before="0" w:after="283"/>
        <w:jc w:val="start"/>
        <w:rPr/>
      </w:pPr>
      <w:r>
        <w:rPr>
          <w:rStyle w:val="SourceText"/>
        </w:rPr>
        <w:t xml:space="preserve">    </w:t>
      </w:r>
      <w:r>
        <w:rPr>
          <w:rStyle w:val="SourceText"/>
        </w:rPr>
        <w:t>return transformed_vertices[:, :2]</w:t>
      </w:r>
    </w:p>
    <w:p>
      <w:pPr>
        <w:pStyle w:val="BodyText"/>
        <w:bidi w:val="0"/>
        <w:spacing w:lineRule="auto" w:line="276" w:before="0" w:after="140"/>
        <w:jc w:val="start"/>
        <w:rPr/>
      </w:pPr>
      <w:r>
        <w:rPr>
          <w:rStyle w:val="Strong"/>
        </w:rPr>
        <w:t>Explanation:</w:t>
      </w:r>
    </w:p>
    <w:p>
      <w:pPr>
        <w:pStyle w:val="BodyText"/>
        <w:numPr>
          <w:ilvl w:val="0"/>
          <w:numId w:val="5"/>
        </w:numPr>
        <w:tabs>
          <w:tab w:val="clear" w:pos="709"/>
          <w:tab w:val="left" w:pos="709" w:leader="none"/>
        </w:tabs>
        <w:bidi w:val="0"/>
        <w:spacing w:before="0" w:after="0"/>
        <w:ind w:hanging="283" w:start="709"/>
        <w:jc w:val="start"/>
        <w:rPr/>
      </w:pPr>
      <w:r>
        <w:rPr/>
        <w:t xml:space="preserve">Converts input coordinates into homogeneous coordinates. </w:t>
      </w:r>
    </w:p>
    <w:p>
      <w:pPr>
        <w:pStyle w:val="BodyText"/>
        <w:numPr>
          <w:ilvl w:val="0"/>
          <w:numId w:val="5"/>
        </w:numPr>
        <w:tabs>
          <w:tab w:val="clear" w:pos="709"/>
          <w:tab w:val="left" w:pos="709" w:leader="none"/>
        </w:tabs>
        <w:bidi w:val="0"/>
        <w:spacing w:before="0" w:after="0"/>
        <w:ind w:hanging="283" w:start="709"/>
        <w:jc w:val="start"/>
        <w:rPr/>
      </w:pPr>
      <w:r>
        <w:rPr/>
        <w:t xml:space="preserve">Applies the transformation matrix using matrix multiplication. </w:t>
      </w:r>
    </w:p>
    <w:p>
      <w:pPr>
        <w:pStyle w:val="BodyText"/>
        <w:numPr>
          <w:ilvl w:val="0"/>
          <w:numId w:val="5"/>
        </w:numPr>
        <w:tabs>
          <w:tab w:val="clear" w:pos="709"/>
          <w:tab w:val="left" w:pos="709" w:leader="none"/>
        </w:tabs>
        <w:bidi w:val="0"/>
        <w:ind w:hanging="283" w:start="709"/>
        <w:jc w:val="start"/>
        <w:rPr/>
      </w:pPr>
      <w:r>
        <w:rPr/>
        <w:t xml:space="preserve">Returns the transformed coordinates in Cartesian form. </w:t>
      </w:r>
    </w:p>
    <w:p>
      <w:pPr>
        <w:pStyle w:val="Heading3"/>
        <w:numPr>
          <w:ilvl w:val="0"/>
          <w:numId w:val="0"/>
        </w:numPr>
        <w:bidi w:val="0"/>
        <w:spacing w:before="140" w:after="120"/>
        <w:jc w:val="start"/>
        <w:rPr/>
      </w:pPr>
      <w:r>
        <w:rPr>
          <w:rStyle w:val="Strong"/>
          <w:b/>
          <w:bCs/>
        </w:rPr>
        <w:t>3.3 Defining the Original Object</w:t>
      </w:r>
    </w:p>
    <w:p>
      <w:pPr>
        <w:pStyle w:val="PreformattedText"/>
        <w:bidi w:val="0"/>
        <w:spacing w:before="0" w:after="283"/>
        <w:jc w:val="start"/>
        <w:rPr/>
      </w:pPr>
      <w:r>
        <w:rPr>
          <w:rStyle w:val="SourceText"/>
        </w:rPr>
        <w:t>rectangle = np.array([[0, 0], [2, 0], [2, 1], [0, 1]])</w:t>
      </w:r>
    </w:p>
    <w:p>
      <w:pPr>
        <w:pStyle w:val="BodyText"/>
        <w:bidi w:val="0"/>
        <w:spacing w:lineRule="auto" w:line="276" w:before="0" w:after="140"/>
        <w:jc w:val="start"/>
        <w:rPr/>
      </w:pPr>
      <w:r>
        <w:rPr/>
        <w:t>This defines a simple rectangular object with four corner points.</w:t>
      </w:r>
    </w:p>
    <w:p>
      <w:pPr>
        <w:pStyle w:val="Heading3"/>
        <w:numPr>
          <w:ilvl w:val="0"/>
          <w:numId w:val="0"/>
        </w:numPr>
        <w:bidi w:val="0"/>
        <w:spacing w:before="140" w:after="120"/>
        <w:jc w:val="start"/>
        <w:rPr/>
      </w:pPr>
      <w:r>
        <w:rPr>
          <w:rStyle w:val="Strong"/>
          <w:b/>
          <w:bCs/>
        </w:rPr>
        <w:t>3.4 Transformation Matrices</w:t>
      </w:r>
    </w:p>
    <w:p>
      <w:pPr>
        <w:pStyle w:val="BodyText"/>
        <w:bidi w:val="0"/>
        <w:spacing w:lineRule="auto" w:line="276" w:before="0" w:after="140"/>
        <w:jc w:val="start"/>
        <w:rPr/>
      </w:pPr>
      <w:r>
        <w:rPr/>
        <w:t>The following transformation matrices were used:</w:t>
      </w:r>
    </w:p>
    <w:p>
      <w:pPr>
        <w:pStyle w:val="Heading4"/>
        <w:numPr>
          <w:ilvl w:val="0"/>
          <w:numId w:val="0"/>
        </w:numPr>
        <w:bidi w:val="0"/>
        <w:spacing w:before="120" w:after="120"/>
        <w:jc w:val="start"/>
        <w:rPr/>
      </w:pPr>
      <w:r>
        <w:rPr>
          <w:rStyle w:val="Strong"/>
          <w:b/>
          <w:bCs/>
        </w:rPr>
        <w:t>3.4.1 Translation Matrix</w:t>
      </w:r>
    </w:p>
    <w:p>
      <w:pPr>
        <w:pStyle w:val="PreformattedText"/>
        <w:bidi w:val="0"/>
        <w:spacing w:before="0" w:after="0"/>
        <w:jc w:val="start"/>
        <w:rPr/>
      </w:pPr>
      <w:r>
        <w:rPr>
          <w:rStyle w:val="SourceText"/>
        </w:rPr>
        <w:t>translation_matrix = np.array([[1, 0, 2],</w:t>
      </w:r>
    </w:p>
    <w:p>
      <w:pPr>
        <w:pStyle w:val="PreformattedText"/>
        <w:bidi w:val="0"/>
        <w:spacing w:before="0" w:after="0"/>
        <w:jc w:val="start"/>
        <w:rPr/>
      </w:pPr>
      <w:r>
        <w:rPr>
          <w:rStyle w:val="SourceText"/>
        </w:rPr>
        <w:t xml:space="preserve">                               </w:t>
      </w:r>
      <w:r>
        <w:rPr>
          <w:rStyle w:val="SourceText"/>
        </w:rPr>
        <w:t>[0, 1, 3],</w:t>
      </w:r>
    </w:p>
    <w:p>
      <w:pPr>
        <w:pStyle w:val="PreformattedText"/>
        <w:bidi w:val="0"/>
        <w:spacing w:before="0" w:after="283"/>
        <w:jc w:val="start"/>
        <w:rPr/>
      </w:pPr>
      <w:r>
        <w:rPr>
          <w:rStyle w:val="SourceText"/>
        </w:rPr>
        <w:t xml:space="preserve">                               </w:t>
      </w:r>
      <w:r>
        <w:rPr>
          <w:rStyle w:val="SourceText"/>
        </w:rPr>
        <w:t>[0, 0, 1]])</w:t>
      </w:r>
    </w:p>
    <w:p>
      <w:pPr>
        <w:pStyle w:val="BodyText"/>
        <w:bidi w:val="0"/>
        <w:spacing w:lineRule="auto" w:line="276" w:before="0" w:after="140"/>
        <w:jc w:val="start"/>
        <w:rPr/>
      </w:pPr>
      <w:r>
        <w:rPr>
          <w:rStyle w:val="Strong"/>
        </w:rPr>
        <w:t>Effect:</w:t>
      </w:r>
      <w:r>
        <w:rPr/>
        <w:t xml:space="preserve"> Moves the rectangle 2 units right and 3 units up.</w:t>
      </w:r>
    </w:p>
    <w:p>
      <w:pPr>
        <w:pStyle w:val="Heading4"/>
        <w:numPr>
          <w:ilvl w:val="0"/>
          <w:numId w:val="0"/>
        </w:numPr>
        <w:bidi w:val="0"/>
        <w:spacing w:before="120" w:after="120"/>
        <w:jc w:val="start"/>
        <w:rPr/>
      </w:pPr>
      <w:r>
        <w:rPr>
          <w:rStyle w:val="Strong"/>
          <w:b/>
          <w:bCs/>
        </w:rPr>
        <w:t>3.4.2 Scaling Matrix</w:t>
      </w:r>
    </w:p>
    <w:p>
      <w:pPr>
        <w:pStyle w:val="PreformattedText"/>
        <w:bidi w:val="0"/>
        <w:spacing w:before="0" w:after="0"/>
        <w:jc w:val="start"/>
        <w:rPr/>
      </w:pPr>
      <w:r>
        <w:rPr>
          <w:rStyle w:val="SourceText"/>
        </w:rPr>
        <w:t>scaling_matrix = np.array([[1.5, 0, 0],</w:t>
      </w:r>
    </w:p>
    <w:p>
      <w:pPr>
        <w:pStyle w:val="PreformattedText"/>
        <w:bidi w:val="0"/>
        <w:spacing w:before="0" w:after="0"/>
        <w:jc w:val="start"/>
        <w:rPr/>
      </w:pPr>
      <w:r>
        <w:rPr>
          <w:rStyle w:val="SourceText"/>
        </w:rPr>
        <w:t xml:space="preserve">                           </w:t>
      </w:r>
      <w:r>
        <w:rPr>
          <w:rStyle w:val="SourceText"/>
        </w:rPr>
        <w:t>[0, 2, 0],</w:t>
      </w:r>
    </w:p>
    <w:p>
      <w:pPr>
        <w:pStyle w:val="PreformattedText"/>
        <w:bidi w:val="0"/>
        <w:spacing w:before="0" w:after="283"/>
        <w:jc w:val="start"/>
        <w:rPr/>
      </w:pPr>
      <w:r>
        <w:rPr>
          <w:rStyle w:val="SourceText"/>
        </w:rPr>
        <w:t xml:space="preserve">                           </w:t>
      </w:r>
      <w:r>
        <w:rPr>
          <w:rStyle w:val="SourceText"/>
        </w:rPr>
        <w:t>[0, 0, 1]])</w:t>
      </w:r>
    </w:p>
    <w:p>
      <w:pPr>
        <w:pStyle w:val="BodyText"/>
        <w:bidi w:val="0"/>
        <w:spacing w:lineRule="auto" w:line="276" w:before="0" w:after="140"/>
        <w:jc w:val="start"/>
        <w:rPr/>
      </w:pPr>
      <w:r>
        <w:rPr>
          <w:rStyle w:val="Strong"/>
        </w:rPr>
        <w:t>Effect:</w:t>
      </w:r>
      <w:r>
        <w:rPr/>
        <w:t xml:space="preserve"> Stretches the rectangle by 1.5 times in the x-direction and 2 times in the y-direction.</w:t>
      </w:r>
    </w:p>
    <w:p>
      <w:pPr>
        <w:pStyle w:val="Heading4"/>
        <w:numPr>
          <w:ilvl w:val="0"/>
          <w:numId w:val="0"/>
        </w:numPr>
        <w:bidi w:val="0"/>
        <w:spacing w:before="120" w:after="120"/>
        <w:jc w:val="start"/>
        <w:rPr/>
      </w:pPr>
      <w:r>
        <w:rPr>
          <w:rStyle w:val="Strong"/>
          <w:b/>
          <w:bCs/>
        </w:rPr>
        <w:t>3.4.3 Rotation Matrix</w:t>
      </w:r>
    </w:p>
    <w:p>
      <w:pPr>
        <w:pStyle w:val="PreformattedText"/>
        <w:bidi w:val="0"/>
        <w:spacing w:before="0" w:after="0"/>
        <w:jc w:val="start"/>
        <w:rPr/>
      </w:pPr>
      <w:r>
        <w:rPr>
          <w:rStyle w:val="SourceText"/>
        </w:rPr>
        <w:t>rotation_matrix = np.array([[np.cos(np.pi/4), -np.sin(np.pi/4), 0],</w:t>
      </w:r>
    </w:p>
    <w:p>
      <w:pPr>
        <w:pStyle w:val="PreformattedText"/>
        <w:bidi w:val="0"/>
        <w:spacing w:before="0" w:after="0"/>
        <w:jc w:val="start"/>
        <w:rPr/>
      </w:pPr>
      <w:r>
        <w:rPr>
          <w:rStyle w:val="SourceText"/>
        </w:rPr>
        <w:t xml:space="preserve">                            </w:t>
      </w:r>
      <w:r>
        <w:rPr>
          <w:rStyle w:val="SourceText"/>
        </w:rPr>
        <w:t>[np.sin(np.pi/4), np.cos(np.pi/4), 0],</w:t>
      </w:r>
    </w:p>
    <w:p>
      <w:pPr>
        <w:pStyle w:val="PreformattedText"/>
        <w:bidi w:val="0"/>
        <w:spacing w:before="0" w:after="283"/>
        <w:jc w:val="start"/>
        <w:rPr/>
      </w:pPr>
      <w:r>
        <w:rPr>
          <w:rStyle w:val="SourceText"/>
        </w:rPr>
        <w:t xml:space="preserve">                            </w:t>
      </w:r>
      <w:r>
        <w:rPr>
          <w:rStyle w:val="SourceText"/>
        </w:rPr>
        <w:t>[0, 0, 1]])</w:t>
      </w:r>
    </w:p>
    <w:p>
      <w:pPr>
        <w:pStyle w:val="BodyText"/>
        <w:bidi w:val="0"/>
        <w:spacing w:lineRule="auto" w:line="276" w:before="0" w:after="140"/>
        <w:jc w:val="start"/>
        <w:rPr/>
      </w:pPr>
      <w:r>
        <w:rPr>
          <w:rStyle w:val="Strong"/>
        </w:rPr>
        <w:t>Effect:</w:t>
      </w:r>
      <w:r>
        <w:rPr/>
        <w:t xml:space="preserve"> Rotates the rectangle 45 degrees counterclockwise around the origin.</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4. Results and Observations</w:t>
      </w:r>
    </w:p>
    <w:p>
      <w:pPr>
        <w:pStyle w:val="BodyText"/>
        <w:bidi w:val="0"/>
        <w:spacing w:lineRule="auto" w:line="276" w:before="0" w:after="140"/>
        <w:jc w:val="start"/>
        <w:rPr/>
      </w:pPr>
      <w:r>
        <w:rPr/>
        <w:t>The notebook executes the transformations and visualizes the results. The output consists of multiple plots showing:</w:t>
      </w:r>
    </w:p>
    <w:p>
      <w:pPr>
        <w:pStyle w:val="BodyText"/>
        <w:numPr>
          <w:ilvl w:val="0"/>
          <w:numId w:val="6"/>
        </w:numPr>
        <w:tabs>
          <w:tab w:val="clear" w:pos="709"/>
          <w:tab w:val="left" w:pos="709" w:leader="none"/>
        </w:tabs>
        <w:bidi w:val="0"/>
        <w:spacing w:before="0" w:after="0"/>
        <w:ind w:hanging="283" w:start="709"/>
        <w:jc w:val="start"/>
        <w:rPr/>
      </w:pPr>
      <w:r>
        <w:rPr>
          <w:rStyle w:val="Strong"/>
        </w:rPr>
        <w:t>Original Rectangle</w:t>
      </w:r>
      <w:r>
        <w:rPr/>
        <w:t xml:space="preserve">: A simple rectangular shape. </w:t>
      </w:r>
    </w:p>
    <w:p>
      <w:pPr>
        <w:pStyle w:val="BodyText"/>
        <w:numPr>
          <w:ilvl w:val="0"/>
          <w:numId w:val="6"/>
        </w:numPr>
        <w:tabs>
          <w:tab w:val="clear" w:pos="709"/>
          <w:tab w:val="left" w:pos="709" w:leader="none"/>
        </w:tabs>
        <w:bidi w:val="0"/>
        <w:spacing w:before="0" w:after="0"/>
        <w:ind w:hanging="283" w:start="709"/>
        <w:jc w:val="start"/>
        <w:rPr/>
      </w:pPr>
      <w:r>
        <w:rPr>
          <w:rStyle w:val="Strong"/>
        </w:rPr>
        <w:t>Translated Rectangle</w:t>
      </w:r>
      <w:r>
        <w:rPr/>
        <w:t xml:space="preserve">: The shape shifted to a new position. </w:t>
      </w:r>
    </w:p>
    <w:p>
      <w:pPr>
        <w:pStyle w:val="BodyText"/>
        <w:numPr>
          <w:ilvl w:val="0"/>
          <w:numId w:val="6"/>
        </w:numPr>
        <w:tabs>
          <w:tab w:val="clear" w:pos="709"/>
          <w:tab w:val="left" w:pos="709" w:leader="none"/>
        </w:tabs>
        <w:bidi w:val="0"/>
        <w:spacing w:before="0" w:after="0"/>
        <w:ind w:hanging="283" w:start="709"/>
        <w:jc w:val="start"/>
        <w:rPr/>
      </w:pPr>
      <w:r>
        <w:rPr>
          <w:rStyle w:val="Strong"/>
        </w:rPr>
        <w:t>Scaled Rectangle</w:t>
      </w:r>
      <w:r>
        <w:rPr/>
        <w:t xml:space="preserve">: The shape resized while maintaining proportions. </w:t>
      </w:r>
    </w:p>
    <w:p>
      <w:pPr>
        <w:pStyle w:val="BodyText"/>
        <w:numPr>
          <w:ilvl w:val="0"/>
          <w:numId w:val="6"/>
        </w:numPr>
        <w:tabs>
          <w:tab w:val="clear" w:pos="709"/>
          <w:tab w:val="left" w:pos="709" w:leader="none"/>
        </w:tabs>
        <w:bidi w:val="0"/>
        <w:ind w:hanging="283" w:start="709"/>
        <w:jc w:val="start"/>
        <w:rPr/>
      </w:pPr>
      <w:r>
        <w:rPr>
          <w:rStyle w:val="Strong"/>
        </w:rPr>
        <w:t>Rotated Rectangle</w:t>
      </w:r>
      <w:r>
        <w:rPr/>
        <w:t xml:space="preserve">: The shape rotated by 45 degrees. </w:t>
      </w:r>
    </w:p>
    <w:p>
      <w:pPr>
        <w:pStyle w:val="BodyText"/>
        <w:bidi w:val="0"/>
        <w:spacing w:lineRule="auto" w:line="276" w:before="0" w:after="140"/>
        <w:jc w:val="start"/>
        <w:rPr/>
      </w:pPr>
      <w:r>
        <w:rPr>
          <w:rStyle w:val="Strong"/>
        </w:rPr>
        <w:t>Observations:</w:t>
      </w:r>
    </w:p>
    <w:p>
      <w:pPr>
        <w:pStyle w:val="BodyText"/>
        <w:numPr>
          <w:ilvl w:val="0"/>
          <w:numId w:val="7"/>
        </w:numPr>
        <w:tabs>
          <w:tab w:val="clear" w:pos="709"/>
          <w:tab w:val="left" w:pos="709" w:leader="none"/>
        </w:tabs>
        <w:bidi w:val="0"/>
        <w:spacing w:before="0" w:after="0"/>
        <w:ind w:hanging="283" w:start="709"/>
        <w:jc w:val="start"/>
        <w:rPr/>
      </w:pPr>
      <w:r>
        <w:rPr/>
        <w:t xml:space="preserve">The translation transformation correctly shifts the object without altering its shape. </w:t>
      </w:r>
    </w:p>
    <w:p>
      <w:pPr>
        <w:pStyle w:val="BodyText"/>
        <w:numPr>
          <w:ilvl w:val="0"/>
          <w:numId w:val="7"/>
        </w:numPr>
        <w:tabs>
          <w:tab w:val="clear" w:pos="709"/>
          <w:tab w:val="left" w:pos="709" w:leader="none"/>
        </w:tabs>
        <w:bidi w:val="0"/>
        <w:spacing w:before="0" w:after="0"/>
        <w:ind w:hanging="283" w:start="709"/>
        <w:jc w:val="start"/>
        <w:rPr/>
      </w:pPr>
      <w:r>
        <w:rPr/>
        <w:t xml:space="preserve">Scaling increases the dimensions but does not affect the orientation. </w:t>
      </w:r>
    </w:p>
    <w:p>
      <w:pPr>
        <w:pStyle w:val="BodyText"/>
        <w:numPr>
          <w:ilvl w:val="0"/>
          <w:numId w:val="7"/>
        </w:numPr>
        <w:tabs>
          <w:tab w:val="clear" w:pos="709"/>
          <w:tab w:val="left" w:pos="709" w:leader="none"/>
        </w:tabs>
        <w:bidi w:val="0"/>
        <w:ind w:hanging="283" w:start="709"/>
        <w:jc w:val="start"/>
        <w:rPr/>
      </w:pPr>
      <w:r>
        <w:rPr/>
        <w:t xml:space="preserve">Rotation alters both position and orientation relative to the origin. </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5. Conclusion</w:t>
      </w:r>
    </w:p>
    <w:p>
      <w:pPr>
        <w:pStyle w:val="BodyText"/>
        <w:bidi w:val="0"/>
        <w:spacing w:lineRule="auto" w:line="276" w:before="0" w:after="140"/>
        <w:jc w:val="start"/>
        <w:rPr/>
      </w:pPr>
      <w:r>
        <w:rPr/>
        <w:t>This lab provided hands-on experience in applying geometric transformations to 2D objects using transformation matrices. The exercise reinforced the importance of homogeneous coordinates in computer vision applications. Understanding these fundamental transformations is essential for more advanced topics like image warping and 3D transformations.</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6. Future Scope</w:t>
      </w:r>
    </w:p>
    <w:p>
      <w:pPr>
        <w:pStyle w:val="BodyText"/>
        <w:numPr>
          <w:ilvl w:val="0"/>
          <w:numId w:val="8"/>
        </w:numPr>
        <w:tabs>
          <w:tab w:val="clear" w:pos="709"/>
          <w:tab w:val="left" w:pos="709" w:leader="none"/>
        </w:tabs>
        <w:bidi w:val="0"/>
        <w:spacing w:before="0" w:after="0"/>
        <w:ind w:hanging="283" w:start="709"/>
        <w:jc w:val="start"/>
        <w:rPr/>
      </w:pPr>
      <w:r>
        <w:rPr/>
        <w:t xml:space="preserve">Extend this approach to apply transformations on real images using OpenCV. </w:t>
      </w:r>
    </w:p>
    <w:p>
      <w:pPr>
        <w:pStyle w:val="BodyText"/>
        <w:numPr>
          <w:ilvl w:val="0"/>
          <w:numId w:val="8"/>
        </w:numPr>
        <w:tabs>
          <w:tab w:val="clear" w:pos="709"/>
          <w:tab w:val="left" w:pos="709" w:leader="none"/>
        </w:tabs>
        <w:bidi w:val="0"/>
        <w:spacing w:before="0" w:after="0"/>
        <w:ind w:hanging="283" w:start="709"/>
        <w:jc w:val="start"/>
        <w:rPr/>
      </w:pPr>
      <w:r>
        <w:rPr/>
        <w:t xml:space="preserve">Implement affine and perspective transformations. </w:t>
      </w:r>
    </w:p>
    <w:p>
      <w:pPr>
        <w:pStyle w:val="BodyText"/>
        <w:numPr>
          <w:ilvl w:val="0"/>
          <w:numId w:val="8"/>
        </w:numPr>
        <w:tabs>
          <w:tab w:val="clear" w:pos="709"/>
          <w:tab w:val="left" w:pos="709" w:leader="none"/>
        </w:tabs>
        <w:bidi w:val="0"/>
        <w:ind w:hanging="283" w:start="709"/>
        <w:jc w:val="start"/>
        <w:rPr/>
      </w:pPr>
      <w:r>
        <w:rPr/>
        <w:t xml:space="preserve">Explore transformations in 3D space for a better understanding of computer vision in real-world applications. </w:t>
      </w:r>
    </w:p>
    <w:p>
      <w:pPr>
        <w:pStyle w:val="BodyText"/>
        <w:bidi w:val="0"/>
        <w:spacing w:lineRule="auto" w:line="276" w:before="0" w:after="140"/>
        <w:jc w:val="start"/>
        <w:rPr/>
      </w:pPr>
      <w:r>
        <w:rPr>
          <w:rStyle w:val="Strong"/>
        </w:rPr>
        <w:t>End of Report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583</Words>
  <Characters>3688</Characters>
  <CharactersWithSpaces>4396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2025-03-05T23:55:32Z</dcterms:created>
  <dc:creator/>
  <dc:description/>
  <dc:language>en-IN</dc:language>
  <cp:lastModifiedBy/>
  <dcterms:modified xsi:type="dcterms:W3CDTF">2025-03-05T23:56:19Z</dcterms:modified>
  <cp:revision>1</cp:revision>
  <dc:subject/>
  <dc:title/>
</cp:coreProperties>
</file>