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B14DC" w14:textId="77777777" w:rsidR="001A5F5F" w:rsidRDefault="001A5F5F" w:rsidP="001A5F5F">
      <w:pPr>
        <w:tabs>
          <w:tab w:val="left" w:pos="720"/>
          <w:tab w:val="left" w:pos="7200"/>
          <w:tab w:val="left" w:pos="8640"/>
        </w:tabs>
        <w:spacing w:line="260" w:lineRule="exact"/>
        <w:ind w:right="14"/>
        <w:rPr>
          <w:rFonts w:ascii="Arial" w:hAnsi="Arial" w:cs="Arial"/>
          <w:b/>
          <w:u w:val="words"/>
        </w:rPr>
      </w:pPr>
      <w:r>
        <w:rPr>
          <w:rFonts w:ascii="Arial" w:hAnsi="Arial" w:cs="Arial"/>
          <w:b/>
          <w:u w:val="words"/>
        </w:rPr>
        <w:tab/>
      </w:r>
    </w:p>
    <w:p w14:paraId="41DBFFE2" w14:textId="77777777" w:rsidR="001A5F5F" w:rsidRDefault="001A5F5F" w:rsidP="001A5F5F">
      <w:pPr>
        <w:tabs>
          <w:tab w:val="left" w:pos="720"/>
          <w:tab w:val="left" w:pos="7200"/>
          <w:tab w:val="left" w:pos="8640"/>
        </w:tabs>
        <w:spacing w:line="260" w:lineRule="exact"/>
        <w:ind w:right="14"/>
        <w:rPr>
          <w:rFonts w:ascii="Arial" w:hAnsi="Arial" w:cs="Arial"/>
          <w:b/>
          <w:u w:val="words"/>
        </w:rPr>
      </w:pPr>
    </w:p>
    <w:p w14:paraId="6824D515" w14:textId="77777777" w:rsidR="00877806" w:rsidRDefault="001A5F5F" w:rsidP="008778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>
        <w:rPr>
          <w:rFonts w:ascii="Arial" w:hAnsi="Arial" w:cs="Arial"/>
          <w:b/>
          <w:color w:val="244061"/>
          <w:sz w:val="48"/>
          <w:szCs w:val="48"/>
        </w:rPr>
        <w:t>Business Requirement Document</w:t>
      </w:r>
    </w:p>
    <w:p w14:paraId="61278533" w14:textId="29EABC71" w:rsidR="001A5F5F" w:rsidRDefault="00441C60" w:rsidP="00F2651B">
      <w:pPr>
        <w:rPr>
          <w:rFonts w:ascii="Arial" w:hAnsi="Arial" w:cs="Arial"/>
          <w:b/>
          <w:color w:val="244061"/>
          <w:sz w:val="22"/>
          <w:szCs w:val="22"/>
        </w:rPr>
      </w:pPr>
      <w:r>
        <w:rPr>
          <w:rFonts w:ascii="Arial" w:hAnsi="Arial" w:cs="Arial"/>
          <w:b/>
          <w:color w:val="244061"/>
          <w:sz w:val="24"/>
          <w:szCs w:val="24"/>
        </w:rPr>
        <w:t xml:space="preserve"> </w:t>
      </w:r>
      <w:r w:rsidR="00806683">
        <w:rPr>
          <w:rFonts w:ascii="Arial" w:hAnsi="Arial" w:cs="Arial"/>
          <w:b/>
          <w:color w:val="244061"/>
          <w:sz w:val="22"/>
          <w:szCs w:val="22"/>
        </w:rPr>
        <w:t xml:space="preserve">                              </w:t>
      </w:r>
      <w:r w:rsidR="000D578A">
        <w:rPr>
          <w:rFonts w:ascii="Arial" w:hAnsi="Arial" w:cs="Arial"/>
          <w:b/>
          <w:color w:val="244061"/>
          <w:sz w:val="22"/>
          <w:szCs w:val="22"/>
        </w:rPr>
        <w:t xml:space="preserve"> </w:t>
      </w:r>
      <w:r w:rsidR="00A2678D">
        <w:rPr>
          <w:rFonts w:ascii="Arial" w:hAnsi="Arial" w:cs="Arial"/>
          <w:b/>
          <w:color w:val="244061"/>
          <w:sz w:val="22"/>
          <w:szCs w:val="22"/>
        </w:rPr>
        <w:t xml:space="preserve"> </w:t>
      </w:r>
      <w:r w:rsidR="000D578A">
        <w:rPr>
          <w:rFonts w:ascii="Arial" w:hAnsi="Arial" w:cs="Arial"/>
          <w:b/>
          <w:color w:val="244061"/>
          <w:sz w:val="22"/>
          <w:szCs w:val="22"/>
        </w:rPr>
        <w:t>V-KYC recording</w:t>
      </w:r>
      <w:r w:rsidR="00677A69">
        <w:rPr>
          <w:rFonts w:ascii="Arial" w:hAnsi="Arial" w:cs="Arial"/>
          <w:b/>
          <w:color w:val="244061"/>
          <w:sz w:val="22"/>
          <w:szCs w:val="22"/>
        </w:rPr>
        <w:t>s to be fetched for Audit requirements</w:t>
      </w:r>
    </w:p>
    <w:p w14:paraId="16088654" w14:textId="77777777" w:rsidR="00F2651B" w:rsidRDefault="00F2651B" w:rsidP="00F2651B">
      <w:pPr>
        <w:rPr>
          <w:rFonts w:ascii="Arial" w:hAnsi="Arial" w:cs="Arial"/>
          <w:b/>
          <w:color w:val="244061"/>
          <w:sz w:val="22"/>
          <w:szCs w:val="22"/>
        </w:rPr>
      </w:pPr>
    </w:p>
    <w:p w14:paraId="460E3A7D" w14:textId="77777777" w:rsidR="00F2651B" w:rsidRDefault="00F2651B" w:rsidP="00F2651B">
      <w:pPr>
        <w:rPr>
          <w:rStyle w:val="MNYLTableTitles"/>
          <w:rFonts w:ascii="Arial" w:hAnsi="Arial" w:cs="Arial"/>
        </w:rPr>
      </w:pPr>
    </w:p>
    <w:p w14:paraId="442DE026" w14:textId="77777777" w:rsidR="001A5F5F" w:rsidRDefault="001A5F5F" w:rsidP="001A5F5F">
      <w:pPr>
        <w:spacing w:line="360" w:lineRule="auto"/>
        <w:rPr>
          <w:rStyle w:val="MNYLTableTitles"/>
          <w:rFonts w:ascii="Arial" w:hAnsi="Arial" w:cs="Arial"/>
        </w:rPr>
      </w:pPr>
      <w:r>
        <w:rPr>
          <w:rStyle w:val="MNYLTableTitles"/>
          <w:rFonts w:ascii="Arial" w:hAnsi="Arial" w:cs="Arial"/>
        </w:rPr>
        <w:t>Document Revision History</w:t>
      </w:r>
    </w:p>
    <w:p w14:paraId="2EFCFDDA" w14:textId="77777777" w:rsidR="001A5F5F" w:rsidRDefault="001A5F5F" w:rsidP="001A5F5F">
      <w:pPr>
        <w:rPr>
          <w:rFonts w:ascii="Arial" w:hAnsi="Arial" w:cs="Arial"/>
          <w:b/>
          <w:u w:val="single"/>
        </w:rPr>
      </w:pPr>
    </w:p>
    <w:p w14:paraId="3AA36B30" w14:textId="77777777" w:rsidR="001A5F5F" w:rsidRDefault="001A5F5F" w:rsidP="001A5F5F">
      <w:pPr>
        <w:rPr>
          <w:rFonts w:ascii="Arial" w:hAnsi="Arial" w:cs="Arial"/>
          <w:lang w:val="pt-BR"/>
        </w:rPr>
      </w:pPr>
    </w:p>
    <w:tbl>
      <w:tblPr>
        <w:tblW w:w="10509" w:type="dxa"/>
        <w:tblInd w:w="-28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778"/>
        <w:gridCol w:w="1527"/>
        <w:gridCol w:w="1948"/>
        <w:gridCol w:w="2167"/>
        <w:gridCol w:w="3089"/>
      </w:tblGrid>
      <w:tr w:rsidR="001A5F5F" w14:paraId="7011F08B" w14:textId="77777777" w:rsidTr="00B839A9">
        <w:trPr>
          <w:trHeight w:val="1019"/>
        </w:trPr>
        <w:tc>
          <w:tcPr>
            <w:tcW w:w="1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A53E5DB" w14:textId="77777777" w:rsidR="001A5F5F" w:rsidRDefault="001A5F5F" w:rsidP="00B839A9">
            <w:pPr>
              <w:pStyle w:val="TableHeading"/>
              <w:jc w:val="center"/>
              <w:rPr>
                <w:color w:val="244061"/>
                <w:szCs w:val="20"/>
              </w:rPr>
            </w:pPr>
            <w:r>
              <w:rPr>
                <w:color w:val="244061"/>
                <w:szCs w:val="20"/>
              </w:rPr>
              <w:t>Version No.</w:t>
            </w:r>
          </w:p>
        </w:tc>
        <w:tc>
          <w:tcPr>
            <w:tcW w:w="15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FA5DF18" w14:textId="77777777" w:rsidR="001A5F5F" w:rsidRDefault="001A5F5F" w:rsidP="00B839A9">
            <w:pPr>
              <w:pStyle w:val="TableHeading"/>
              <w:jc w:val="center"/>
              <w:rPr>
                <w:color w:val="244061"/>
                <w:szCs w:val="20"/>
              </w:rPr>
            </w:pPr>
            <w:r>
              <w:rPr>
                <w:color w:val="244061"/>
                <w:szCs w:val="20"/>
              </w:rPr>
              <w:t>Effective date</w:t>
            </w:r>
          </w:p>
        </w:tc>
        <w:tc>
          <w:tcPr>
            <w:tcW w:w="1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96C8212" w14:textId="77777777" w:rsidR="001A5F5F" w:rsidRDefault="001A5F5F" w:rsidP="00B839A9">
            <w:pPr>
              <w:pStyle w:val="TableHeading"/>
              <w:jc w:val="center"/>
              <w:rPr>
                <w:color w:val="244061"/>
                <w:szCs w:val="20"/>
              </w:rPr>
            </w:pPr>
            <w:r>
              <w:rPr>
                <w:color w:val="244061"/>
                <w:szCs w:val="20"/>
              </w:rPr>
              <w:t>Prepared by</w:t>
            </w:r>
          </w:p>
        </w:tc>
        <w:tc>
          <w:tcPr>
            <w:tcW w:w="21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2C6CB2C" w14:textId="77777777" w:rsidR="001A5F5F" w:rsidRDefault="001A5F5F" w:rsidP="00B839A9">
            <w:pPr>
              <w:pStyle w:val="TableHeading"/>
              <w:jc w:val="center"/>
              <w:rPr>
                <w:color w:val="244061"/>
                <w:szCs w:val="20"/>
              </w:rPr>
            </w:pPr>
            <w:r>
              <w:rPr>
                <w:color w:val="244061"/>
                <w:szCs w:val="20"/>
              </w:rPr>
              <w:t>Reviewed By</w:t>
            </w:r>
          </w:p>
        </w:tc>
        <w:tc>
          <w:tcPr>
            <w:tcW w:w="30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F6D40A1" w14:textId="77777777" w:rsidR="001A5F5F" w:rsidRDefault="001A5F5F" w:rsidP="00B839A9">
            <w:pPr>
              <w:pStyle w:val="TableHeading"/>
              <w:jc w:val="center"/>
              <w:rPr>
                <w:color w:val="244061"/>
                <w:szCs w:val="20"/>
              </w:rPr>
            </w:pPr>
          </w:p>
          <w:p w14:paraId="1D55650A" w14:textId="77777777" w:rsidR="001A5F5F" w:rsidRDefault="001A5F5F" w:rsidP="00B839A9">
            <w:pPr>
              <w:pStyle w:val="TableHeading"/>
              <w:jc w:val="center"/>
              <w:rPr>
                <w:color w:val="244061"/>
                <w:szCs w:val="20"/>
              </w:rPr>
            </w:pPr>
            <w:r>
              <w:rPr>
                <w:color w:val="244061"/>
                <w:szCs w:val="20"/>
              </w:rPr>
              <w:t>Authorized By</w:t>
            </w:r>
          </w:p>
        </w:tc>
      </w:tr>
      <w:tr w:rsidR="001A5F5F" w14:paraId="4C3BB890" w14:textId="77777777" w:rsidTr="00B839A9">
        <w:trPr>
          <w:trHeight w:val="740"/>
        </w:trPr>
        <w:tc>
          <w:tcPr>
            <w:tcW w:w="1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46025F" w14:textId="77777777" w:rsidR="001A5F5F" w:rsidRDefault="001A5F5F" w:rsidP="00B839A9">
            <w:pPr>
              <w:pStyle w:val="CommentText"/>
              <w:jc w:val="center"/>
              <w:rPr>
                <w:b w:val="0"/>
                <w:color w:val="244061"/>
                <w:sz w:val="20"/>
                <w:szCs w:val="20"/>
              </w:rPr>
            </w:pPr>
            <w:r>
              <w:rPr>
                <w:b w:val="0"/>
                <w:color w:val="244061"/>
                <w:sz w:val="20"/>
                <w:szCs w:val="20"/>
              </w:rPr>
              <w:t>1.0</w:t>
            </w:r>
          </w:p>
        </w:tc>
        <w:tc>
          <w:tcPr>
            <w:tcW w:w="15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7D5FCB5" w14:textId="53442E36" w:rsidR="001A5F5F" w:rsidRDefault="004D366B" w:rsidP="006621C0">
            <w:pPr>
              <w:rPr>
                <w:rFonts w:ascii="Arial" w:hAnsi="Arial" w:cs="Arial"/>
                <w:color w:val="244061"/>
              </w:rPr>
            </w:pPr>
            <w:r>
              <w:rPr>
                <w:rFonts w:ascii="Arial" w:hAnsi="Arial" w:cs="Arial"/>
                <w:color w:val="244061"/>
              </w:rPr>
              <w:t>24</w:t>
            </w:r>
            <w:r w:rsidR="003B649E">
              <w:rPr>
                <w:rFonts w:ascii="Arial" w:hAnsi="Arial" w:cs="Arial"/>
                <w:color w:val="244061"/>
              </w:rPr>
              <w:t>-</w:t>
            </w:r>
            <w:r w:rsidR="005532B5">
              <w:rPr>
                <w:rFonts w:ascii="Arial" w:hAnsi="Arial" w:cs="Arial"/>
                <w:color w:val="244061"/>
              </w:rPr>
              <w:t>02</w:t>
            </w:r>
            <w:r w:rsidR="003B649E">
              <w:rPr>
                <w:rFonts w:ascii="Arial" w:hAnsi="Arial" w:cs="Arial"/>
                <w:color w:val="244061"/>
              </w:rPr>
              <w:t>-202</w:t>
            </w:r>
            <w:r w:rsidR="005532B5">
              <w:rPr>
                <w:rFonts w:ascii="Arial" w:hAnsi="Arial" w:cs="Arial"/>
                <w:color w:val="244061"/>
              </w:rPr>
              <w:t>5</w:t>
            </w:r>
          </w:p>
        </w:tc>
        <w:tc>
          <w:tcPr>
            <w:tcW w:w="1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74C91E1" w14:textId="5EF0ACDA" w:rsidR="001A5F5F" w:rsidRDefault="00D33ABC" w:rsidP="00B839A9">
            <w:pPr>
              <w:jc w:val="center"/>
              <w:rPr>
                <w:rFonts w:ascii="Arial" w:hAnsi="Arial" w:cs="Arial"/>
                <w:color w:val="244061"/>
              </w:rPr>
            </w:pPr>
            <w:r w:rsidRPr="00D33ABC">
              <w:rPr>
                <w:rFonts w:ascii="Arial" w:hAnsi="Arial" w:cs="Arial"/>
                <w:color w:val="244061"/>
              </w:rPr>
              <w:t>Sankalp Shaswat</w:t>
            </w:r>
          </w:p>
        </w:tc>
        <w:tc>
          <w:tcPr>
            <w:tcW w:w="21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F8554AE" w14:textId="4D187814" w:rsidR="001A5F5F" w:rsidRDefault="009E7949" w:rsidP="00B839A9">
            <w:pPr>
              <w:jc w:val="center"/>
              <w:rPr>
                <w:rFonts w:ascii="Arial" w:hAnsi="Arial" w:cs="Arial"/>
                <w:color w:val="244061"/>
              </w:rPr>
            </w:pPr>
            <w:r>
              <w:rPr>
                <w:rFonts w:ascii="Arial" w:hAnsi="Arial" w:cs="Arial"/>
                <w:color w:val="244061"/>
              </w:rPr>
              <w:t>Mayur Takale</w:t>
            </w:r>
            <w:r w:rsidR="001B1F9B">
              <w:rPr>
                <w:rFonts w:ascii="Arial" w:hAnsi="Arial" w:cs="Arial"/>
                <w:color w:val="244061"/>
              </w:rPr>
              <w:t xml:space="preserve"> </w:t>
            </w:r>
            <w:r>
              <w:rPr>
                <w:rFonts w:ascii="Arial" w:hAnsi="Arial" w:cs="Arial"/>
                <w:color w:val="244061"/>
              </w:rPr>
              <w:t>/</w:t>
            </w:r>
            <w:r w:rsidR="004D366B">
              <w:rPr>
                <w:rFonts w:ascii="Arial" w:hAnsi="Arial" w:cs="Arial"/>
                <w:color w:val="244061"/>
              </w:rPr>
              <w:t xml:space="preserve"> Amir Khan</w:t>
            </w:r>
          </w:p>
        </w:tc>
        <w:tc>
          <w:tcPr>
            <w:tcW w:w="30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90E7F70" w14:textId="77777777" w:rsidR="001A5F5F" w:rsidRDefault="006621C0" w:rsidP="00B839A9">
            <w:pPr>
              <w:jc w:val="center"/>
              <w:rPr>
                <w:rFonts w:ascii="Arial" w:hAnsi="Arial" w:cs="Arial"/>
                <w:color w:val="244061"/>
              </w:rPr>
            </w:pPr>
            <w:r>
              <w:rPr>
                <w:rFonts w:ascii="Arial" w:hAnsi="Arial" w:cs="Arial"/>
                <w:color w:val="244061"/>
              </w:rPr>
              <w:t>Atul Kantak</w:t>
            </w:r>
          </w:p>
        </w:tc>
      </w:tr>
      <w:tr w:rsidR="00EA3EBF" w14:paraId="439FA5AE" w14:textId="77777777" w:rsidTr="00B839A9">
        <w:trPr>
          <w:trHeight w:val="740"/>
        </w:trPr>
        <w:tc>
          <w:tcPr>
            <w:tcW w:w="1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883541" w14:textId="77777777" w:rsidR="00EA3EBF" w:rsidRDefault="00EA3EBF" w:rsidP="00B839A9">
            <w:pPr>
              <w:pStyle w:val="CommentText"/>
              <w:jc w:val="center"/>
              <w:rPr>
                <w:b w:val="0"/>
                <w:color w:val="244061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6FE172" w14:textId="77777777" w:rsidR="00EA3EBF" w:rsidRDefault="00EA3EBF" w:rsidP="006621C0">
            <w:pPr>
              <w:rPr>
                <w:rFonts w:ascii="Arial" w:hAnsi="Arial" w:cs="Arial"/>
                <w:color w:val="244061"/>
              </w:rPr>
            </w:pPr>
          </w:p>
        </w:tc>
        <w:tc>
          <w:tcPr>
            <w:tcW w:w="1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289C4C" w14:textId="77777777" w:rsidR="00EA3EBF" w:rsidRPr="00D33ABC" w:rsidRDefault="00EA3EBF" w:rsidP="00B839A9">
            <w:pPr>
              <w:jc w:val="center"/>
              <w:rPr>
                <w:rFonts w:ascii="Arial" w:hAnsi="Arial" w:cs="Arial"/>
                <w:color w:val="244061"/>
              </w:rPr>
            </w:pPr>
          </w:p>
        </w:tc>
        <w:tc>
          <w:tcPr>
            <w:tcW w:w="21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00C6D6" w14:textId="77777777" w:rsidR="00EA3EBF" w:rsidRDefault="00EA3EBF" w:rsidP="00B839A9">
            <w:pPr>
              <w:jc w:val="center"/>
              <w:rPr>
                <w:rFonts w:ascii="Arial" w:hAnsi="Arial" w:cs="Arial"/>
                <w:color w:val="244061"/>
              </w:rPr>
            </w:pPr>
          </w:p>
        </w:tc>
        <w:tc>
          <w:tcPr>
            <w:tcW w:w="30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D8AE32" w14:textId="750E5D5D" w:rsidR="00EA3EBF" w:rsidRDefault="00EA3EBF" w:rsidP="00B839A9">
            <w:pPr>
              <w:jc w:val="center"/>
              <w:rPr>
                <w:rFonts w:ascii="Arial" w:hAnsi="Arial" w:cs="Arial"/>
                <w:color w:val="244061"/>
              </w:rPr>
            </w:pPr>
            <w:r>
              <w:rPr>
                <w:rFonts w:ascii="Arial" w:hAnsi="Arial" w:cs="Arial"/>
                <w:color w:val="244061"/>
              </w:rPr>
              <w:t>Harsh Gangakhedkar</w:t>
            </w:r>
          </w:p>
        </w:tc>
      </w:tr>
    </w:tbl>
    <w:p w14:paraId="2A245417" w14:textId="77777777" w:rsidR="001A5F5F" w:rsidRDefault="001A5F5F" w:rsidP="001A5F5F">
      <w:pPr>
        <w:rPr>
          <w:rFonts w:ascii="Arial" w:hAnsi="Arial" w:cs="Arial"/>
          <w:lang w:val="pt-BR"/>
        </w:rPr>
      </w:pPr>
    </w:p>
    <w:p w14:paraId="4EBABFC9" w14:textId="77777777" w:rsidR="001A5F5F" w:rsidRDefault="001A5F5F" w:rsidP="001A5F5F">
      <w:pPr>
        <w:rPr>
          <w:rFonts w:ascii="Arial" w:hAnsi="Arial" w:cs="Arial"/>
        </w:rPr>
      </w:pPr>
    </w:p>
    <w:p w14:paraId="6D5C5C28" w14:textId="77777777" w:rsidR="001A5F5F" w:rsidRDefault="001A5F5F" w:rsidP="001A5F5F">
      <w:pPr>
        <w:rPr>
          <w:rFonts w:ascii="Arial" w:hAnsi="Arial" w:cs="Arial"/>
        </w:rPr>
      </w:pPr>
    </w:p>
    <w:p w14:paraId="0B485814" w14:textId="77777777" w:rsidR="001A5F5F" w:rsidRDefault="001A5F5F" w:rsidP="001A5F5F">
      <w:pPr>
        <w:rPr>
          <w:rFonts w:ascii="Arial" w:hAnsi="Arial" w:cs="Arial"/>
        </w:rPr>
      </w:pPr>
    </w:p>
    <w:p w14:paraId="7167C051" w14:textId="77777777" w:rsidR="001A5F5F" w:rsidRDefault="001A5F5F" w:rsidP="001A5F5F">
      <w:pPr>
        <w:spacing w:line="260" w:lineRule="exact"/>
        <w:rPr>
          <w:rFonts w:ascii="Arial" w:hAnsi="Arial" w:cs="Arial"/>
        </w:rPr>
      </w:pPr>
    </w:p>
    <w:p w14:paraId="3449E773" w14:textId="7DD3BC29" w:rsidR="001A5F5F" w:rsidRDefault="001A5F5F" w:rsidP="001A5F5F">
      <w:pPr>
        <w:rPr>
          <w:rFonts w:ascii="Arial" w:hAnsi="Arial" w:cs="Arial"/>
          <w:lang w:val="en-IN"/>
        </w:rPr>
      </w:pPr>
      <w:r>
        <w:rPr>
          <w:rFonts w:ascii="Arial" w:hAnsi="Arial" w:cs="Arial"/>
        </w:rPr>
        <w:br w:type="page"/>
      </w:r>
    </w:p>
    <w:p w14:paraId="124102B8" w14:textId="77777777" w:rsidR="001A5F5F" w:rsidRDefault="001A5F5F" w:rsidP="001A5F5F">
      <w:pPr>
        <w:pStyle w:val="MNYLHeading3"/>
        <w:numPr>
          <w:ilvl w:val="0"/>
          <w:numId w:val="2"/>
        </w:numPr>
        <w:rPr>
          <w:rFonts w:ascii="Arial" w:hAnsi="Arial"/>
          <w:szCs w:val="20"/>
        </w:rPr>
      </w:pPr>
      <w:bookmarkStart w:id="0" w:name="_Toc366770428"/>
      <w:bookmarkStart w:id="1" w:name="_Ref331169253"/>
      <w:r>
        <w:rPr>
          <w:rFonts w:ascii="Arial" w:hAnsi="Arial"/>
          <w:szCs w:val="20"/>
        </w:rPr>
        <w:lastRenderedPageBreak/>
        <w:t>Profile</w:t>
      </w:r>
      <w:bookmarkEnd w:id="0"/>
      <w:bookmarkEnd w:id="1"/>
    </w:p>
    <w:tbl>
      <w:tblPr>
        <w:tblW w:w="10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8"/>
        <w:gridCol w:w="6379"/>
        <w:gridCol w:w="25"/>
      </w:tblGrid>
      <w:tr w:rsidR="001A5F5F" w14:paraId="4080745D" w14:textId="77777777" w:rsidTr="00B839A9">
        <w:trPr>
          <w:trHeight w:val="661"/>
        </w:trPr>
        <w:tc>
          <w:tcPr>
            <w:tcW w:w="3605" w:type="dxa"/>
            <w:vAlign w:val="center"/>
          </w:tcPr>
          <w:p w14:paraId="6311FB73" w14:textId="77777777" w:rsidR="001A5F5F" w:rsidRDefault="001A5F5F" w:rsidP="00B839A9">
            <w:pPr>
              <w:spacing w:after="0"/>
              <w:ind w:left="90" w:right="741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Project Name:</w:t>
            </w:r>
          </w:p>
        </w:tc>
        <w:tc>
          <w:tcPr>
            <w:tcW w:w="6397" w:type="dxa"/>
            <w:gridSpan w:val="2"/>
            <w:vAlign w:val="center"/>
          </w:tcPr>
          <w:p w14:paraId="43E843DE" w14:textId="4C8158D3" w:rsidR="001A5F5F" w:rsidRDefault="000B4370" w:rsidP="00B839A9">
            <w:pPr>
              <w:spacing w:before="240" w:after="240"/>
              <w:ind w:right="741"/>
              <w:jc w:val="both"/>
              <w:rPr>
                <w:rFonts w:ascii="Arial" w:hAnsi="Arial" w:cs="Arial"/>
                <w:bCs/>
                <w:kern w:val="1"/>
              </w:rPr>
            </w:pPr>
            <w:r w:rsidRPr="000B4370">
              <w:rPr>
                <w:rFonts w:ascii="Arial" w:hAnsi="Arial" w:cs="Arial"/>
                <w:bCs/>
                <w:kern w:val="1"/>
              </w:rPr>
              <w:t>V-KYC recordings to be fetched for Audit requirements</w:t>
            </w:r>
          </w:p>
        </w:tc>
      </w:tr>
      <w:tr w:rsidR="001A5F5F" w14:paraId="75077BFF" w14:textId="77777777" w:rsidTr="00B839A9">
        <w:trPr>
          <w:trHeight w:val="358"/>
        </w:trPr>
        <w:tc>
          <w:tcPr>
            <w:tcW w:w="3605" w:type="dxa"/>
            <w:vAlign w:val="center"/>
          </w:tcPr>
          <w:p w14:paraId="1AFCF006" w14:textId="77777777" w:rsidR="001A5F5F" w:rsidRDefault="001A5F5F" w:rsidP="00B839A9">
            <w:pPr>
              <w:ind w:left="90" w:right="741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Business Unit Name:</w:t>
            </w:r>
          </w:p>
        </w:tc>
        <w:tc>
          <w:tcPr>
            <w:tcW w:w="6397" w:type="dxa"/>
            <w:gridSpan w:val="2"/>
          </w:tcPr>
          <w:p w14:paraId="7490E0A8" w14:textId="51727371" w:rsidR="001A5F5F" w:rsidRDefault="00B66815" w:rsidP="00B839A9">
            <w:pPr>
              <w:pStyle w:val="NormalText"/>
              <w:ind w:right="741"/>
              <w:rPr>
                <w:rFonts w:cs="Arial"/>
                <w:kern w:val="1"/>
                <w:szCs w:val="20"/>
              </w:rPr>
            </w:pPr>
            <w:r>
              <w:rPr>
                <w:rFonts w:cs="Arial"/>
                <w:kern w:val="1"/>
                <w:szCs w:val="20"/>
              </w:rPr>
              <w:t>VKYC Team</w:t>
            </w:r>
          </w:p>
        </w:tc>
      </w:tr>
      <w:tr w:rsidR="001A5F5F" w14:paraId="35D718E6" w14:textId="77777777" w:rsidTr="00B839A9">
        <w:trPr>
          <w:trHeight w:val="358"/>
        </w:trPr>
        <w:tc>
          <w:tcPr>
            <w:tcW w:w="3605" w:type="dxa"/>
            <w:vAlign w:val="center"/>
          </w:tcPr>
          <w:p w14:paraId="3B2CE64A" w14:textId="77777777" w:rsidR="001A5F5F" w:rsidRDefault="001A5F5F" w:rsidP="00B839A9">
            <w:pPr>
              <w:ind w:left="90" w:right="741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Process Owner</w:t>
            </w:r>
          </w:p>
        </w:tc>
        <w:tc>
          <w:tcPr>
            <w:tcW w:w="6397" w:type="dxa"/>
            <w:gridSpan w:val="2"/>
          </w:tcPr>
          <w:p w14:paraId="448B7A14" w14:textId="1E467C23" w:rsidR="001A5F5F" w:rsidRDefault="00BC6ADE" w:rsidP="00B839A9">
            <w:pPr>
              <w:pStyle w:val="NormalText"/>
              <w:ind w:right="741"/>
              <w:rPr>
                <w:rFonts w:cs="Arial"/>
                <w:kern w:val="1"/>
                <w:szCs w:val="20"/>
                <w:lang w:val="en-IN"/>
              </w:rPr>
            </w:pPr>
            <w:r>
              <w:rPr>
                <w:rFonts w:cs="Arial"/>
                <w:kern w:val="1"/>
                <w:szCs w:val="20"/>
                <w:lang w:val="en-IN"/>
              </w:rPr>
              <w:t>B. Ops –</w:t>
            </w:r>
            <w:r w:rsidR="002F3C79">
              <w:rPr>
                <w:rFonts w:cs="Arial"/>
                <w:kern w:val="1"/>
                <w:szCs w:val="20"/>
                <w:lang w:val="en-IN"/>
              </w:rPr>
              <w:t xml:space="preserve"> V-KYC Team</w:t>
            </w:r>
          </w:p>
        </w:tc>
      </w:tr>
      <w:tr w:rsidR="001A5F5F" w14:paraId="26DF09DB" w14:textId="77777777" w:rsidTr="00B839A9">
        <w:trPr>
          <w:gridAfter w:val="1"/>
          <w:wAfter w:w="25" w:type="dxa"/>
          <w:trHeight w:val="358"/>
        </w:trPr>
        <w:tc>
          <w:tcPr>
            <w:tcW w:w="3605" w:type="dxa"/>
            <w:vAlign w:val="center"/>
          </w:tcPr>
          <w:p w14:paraId="17E2FBE9" w14:textId="408474A3" w:rsidR="001A5F5F" w:rsidRDefault="001A5F5F" w:rsidP="00B839A9">
            <w:pPr>
              <w:ind w:left="90" w:right="741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Changes Required</w:t>
            </w:r>
          </w:p>
        </w:tc>
        <w:tc>
          <w:tcPr>
            <w:tcW w:w="6397" w:type="dxa"/>
          </w:tcPr>
          <w:p w14:paraId="79E6D0A4" w14:textId="6400BA39" w:rsidR="001A5F5F" w:rsidRDefault="00436D47" w:rsidP="00B839A9">
            <w:pPr>
              <w:pStyle w:val="NormalText"/>
              <w:ind w:right="741"/>
              <w:rPr>
                <w:rFonts w:cs="Arial"/>
                <w:kern w:val="1"/>
                <w:szCs w:val="20"/>
              </w:rPr>
            </w:pPr>
            <w:r>
              <w:rPr>
                <w:rFonts w:cs="Arial"/>
                <w:kern w:val="1"/>
                <w:szCs w:val="20"/>
              </w:rPr>
              <w:t>-</w:t>
            </w:r>
          </w:p>
        </w:tc>
      </w:tr>
      <w:tr w:rsidR="001A5F5F" w14:paraId="4377323D" w14:textId="77777777" w:rsidTr="00B839A9">
        <w:trPr>
          <w:gridAfter w:val="1"/>
          <w:wAfter w:w="25" w:type="dxa"/>
          <w:trHeight w:val="358"/>
        </w:trPr>
        <w:tc>
          <w:tcPr>
            <w:tcW w:w="3605" w:type="dxa"/>
            <w:vAlign w:val="center"/>
          </w:tcPr>
          <w:p w14:paraId="5589EE26" w14:textId="77777777" w:rsidR="001A5F5F" w:rsidRDefault="001A5F5F" w:rsidP="00B839A9">
            <w:pPr>
              <w:ind w:left="90" w:right="741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Type of Request</w:t>
            </w:r>
          </w:p>
        </w:tc>
        <w:tc>
          <w:tcPr>
            <w:tcW w:w="6397" w:type="dxa"/>
          </w:tcPr>
          <w:p w14:paraId="27820E9C" w14:textId="684D7ED7" w:rsidR="001A5F5F" w:rsidRDefault="00A15032" w:rsidP="00B839A9">
            <w:pPr>
              <w:pStyle w:val="NormalText"/>
              <w:ind w:right="741"/>
              <w:rPr>
                <w:rFonts w:cs="Arial"/>
                <w:color w:val="000000"/>
                <w:kern w:val="1"/>
                <w:szCs w:val="20"/>
              </w:rPr>
            </w:pPr>
            <w:r>
              <w:rPr>
                <w:rFonts w:cs="Arial"/>
                <w:color w:val="000000"/>
                <w:kern w:val="1"/>
                <w:szCs w:val="20"/>
              </w:rPr>
              <w:t>Change Request</w:t>
            </w:r>
          </w:p>
        </w:tc>
      </w:tr>
    </w:tbl>
    <w:p w14:paraId="4ECF3782" w14:textId="77777777" w:rsidR="001A5F5F" w:rsidRDefault="001A5F5F" w:rsidP="001A5F5F">
      <w:pPr>
        <w:pStyle w:val="MNYLHeading3"/>
        <w:numPr>
          <w:ilvl w:val="0"/>
          <w:numId w:val="2"/>
        </w:numPr>
        <w:rPr>
          <w:rFonts w:ascii="Arial" w:hAnsi="Arial"/>
          <w:szCs w:val="20"/>
        </w:rPr>
      </w:pPr>
      <w:bookmarkStart w:id="2" w:name="_Toc366770430"/>
      <w:r>
        <w:rPr>
          <w:rFonts w:ascii="Arial" w:hAnsi="Arial"/>
          <w:szCs w:val="20"/>
        </w:rPr>
        <w:t>Objective:</w:t>
      </w:r>
      <w:bookmarkEnd w:id="2"/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6"/>
      </w:tblGrid>
      <w:tr w:rsidR="001A5F5F" w14:paraId="29F2943E" w14:textId="77777777" w:rsidTr="00B839A9">
        <w:trPr>
          <w:trHeight w:val="439"/>
        </w:trPr>
        <w:tc>
          <w:tcPr>
            <w:tcW w:w="9996" w:type="dxa"/>
          </w:tcPr>
          <w:p w14:paraId="7E915EE6" w14:textId="12116D9A" w:rsidR="001A5F5F" w:rsidRDefault="0029123C" w:rsidP="00B839A9">
            <w:pPr>
              <w:pStyle w:val="NormalText"/>
              <w:ind w:right="741"/>
              <w:rPr>
                <w:rFonts w:cs="Arial"/>
                <w:kern w:val="1"/>
                <w:szCs w:val="20"/>
              </w:rPr>
            </w:pPr>
            <w:r>
              <w:rPr>
                <w:rFonts w:cs="Arial"/>
                <w:kern w:val="1"/>
                <w:szCs w:val="20"/>
              </w:rPr>
              <w:t xml:space="preserve">To </w:t>
            </w:r>
            <w:r w:rsidR="005D43AB">
              <w:rPr>
                <w:rFonts w:cs="Arial"/>
                <w:kern w:val="1"/>
                <w:szCs w:val="20"/>
              </w:rPr>
              <w:t>fetch</w:t>
            </w:r>
            <w:r>
              <w:rPr>
                <w:rFonts w:cs="Arial"/>
                <w:kern w:val="1"/>
                <w:szCs w:val="20"/>
              </w:rPr>
              <w:t xml:space="preserve"> V-KYC recording </w:t>
            </w:r>
          </w:p>
        </w:tc>
      </w:tr>
    </w:tbl>
    <w:p w14:paraId="5A2DDD92" w14:textId="77777777" w:rsidR="001A5F5F" w:rsidRDefault="001A5F5F" w:rsidP="001A5F5F">
      <w:pPr>
        <w:pStyle w:val="MNYLHeading3"/>
        <w:numPr>
          <w:ilvl w:val="0"/>
          <w:numId w:val="2"/>
        </w:numPr>
        <w:rPr>
          <w:rFonts w:ascii="Arial" w:hAnsi="Arial"/>
          <w:szCs w:val="20"/>
        </w:rPr>
      </w:pPr>
      <w:bookmarkStart w:id="3" w:name="_Toc366770432"/>
      <w:r>
        <w:rPr>
          <w:rFonts w:ascii="Arial" w:hAnsi="Arial"/>
          <w:szCs w:val="20"/>
        </w:rPr>
        <w:t>Scope:</w:t>
      </w:r>
      <w:bookmarkEnd w:id="3"/>
    </w:p>
    <w:tbl>
      <w:tblPr>
        <w:tblW w:w="10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6"/>
      </w:tblGrid>
      <w:tr w:rsidR="001A5F5F" w14:paraId="2F3416A4" w14:textId="77777777" w:rsidTr="00B839A9">
        <w:trPr>
          <w:trHeight w:val="453"/>
        </w:trPr>
        <w:tc>
          <w:tcPr>
            <w:tcW w:w="10016" w:type="dxa"/>
          </w:tcPr>
          <w:p w14:paraId="2C9A1C15" w14:textId="416C2AA5" w:rsidR="001A5F5F" w:rsidRDefault="000C0724" w:rsidP="00B839A9">
            <w:pPr>
              <w:pStyle w:val="NormalText"/>
              <w:ind w:right="71"/>
              <w:rPr>
                <w:rFonts w:asciiTheme="minorHAnsi" w:hAnsiTheme="minorHAnsi" w:cs="Arial"/>
                <w:color w:val="000000" w:themeColor="text1"/>
                <w:kern w:val="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kern w:val="1"/>
                <w:sz w:val="22"/>
                <w:szCs w:val="22"/>
              </w:rPr>
              <w:t>All Approved PL-VKYC cases</w:t>
            </w:r>
          </w:p>
        </w:tc>
      </w:tr>
    </w:tbl>
    <w:p w14:paraId="7C555037" w14:textId="77777777" w:rsidR="001A5F5F" w:rsidRDefault="001A5F5F" w:rsidP="001A5F5F">
      <w:pPr>
        <w:pStyle w:val="MNYLHeading3"/>
        <w:numPr>
          <w:ilvl w:val="0"/>
          <w:numId w:val="2"/>
        </w:numPr>
        <w:rPr>
          <w:rFonts w:ascii="Arial" w:hAnsi="Arial"/>
          <w:szCs w:val="20"/>
        </w:rPr>
      </w:pPr>
      <w:bookmarkStart w:id="4" w:name="_Toc366770433"/>
      <w:r>
        <w:rPr>
          <w:rFonts w:ascii="Arial" w:hAnsi="Arial"/>
          <w:szCs w:val="20"/>
        </w:rPr>
        <w:t>Functional Requirements</w:t>
      </w:r>
      <w:bookmarkEnd w:id="4"/>
    </w:p>
    <w:tbl>
      <w:tblPr>
        <w:tblStyle w:val="TableGrid1"/>
        <w:tblW w:w="9832" w:type="dxa"/>
        <w:tblLook w:val="04A0" w:firstRow="1" w:lastRow="0" w:firstColumn="1" w:lastColumn="0" w:noHBand="0" w:noVBand="1"/>
      </w:tblPr>
      <w:tblGrid>
        <w:gridCol w:w="10027"/>
      </w:tblGrid>
      <w:tr w:rsidR="001A5F5F" w14:paraId="62E6282E" w14:textId="77777777" w:rsidTr="00B839A9">
        <w:tc>
          <w:tcPr>
            <w:tcW w:w="9832" w:type="dxa"/>
          </w:tcPr>
          <w:p w14:paraId="67B44ADC" w14:textId="3879313A" w:rsidR="001B3026" w:rsidRDefault="00ED071F" w:rsidP="00B839A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  <w:r w:rsidRPr="00ED071F">
              <w:rPr>
                <w:rFonts w:cs="Arial"/>
                <w:b/>
                <w:szCs w:val="20"/>
                <w:u w:val="single"/>
                <w:lang w:val="en-IN"/>
              </w:rPr>
              <w:t>Current Scenario</w:t>
            </w:r>
            <w:r w:rsidR="00720485">
              <w:rPr>
                <w:rFonts w:cs="Arial"/>
                <w:b/>
                <w:szCs w:val="20"/>
                <w:u w:val="single"/>
                <w:lang w:val="en-IN"/>
              </w:rPr>
              <w:t>:</w:t>
            </w:r>
          </w:p>
          <w:p w14:paraId="5ACA3092" w14:textId="77777777" w:rsidR="00772D90" w:rsidRDefault="00772D90" w:rsidP="00B839A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Cs/>
                <w:szCs w:val="20"/>
                <w:lang w:val="en-IN"/>
              </w:rPr>
            </w:pPr>
          </w:p>
          <w:p w14:paraId="7E4CC4D2" w14:textId="4B50D560" w:rsidR="00F70ECC" w:rsidRDefault="00F70ECC" w:rsidP="00392828">
            <w:pPr>
              <w:pStyle w:val="NormalText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right="741"/>
              <w:rPr>
                <w:rFonts w:cs="Arial"/>
                <w:bCs/>
                <w:szCs w:val="20"/>
                <w:lang w:val="en-IN"/>
              </w:rPr>
            </w:pPr>
            <w:r w:rsidRPr="008A3249">
              <w:rPr>
                <w:rFonts w:cs="Arial"/>
                <w:bCs/>
                <w:szCs w:val="20"/>
                <w:lang w:val="en-IN"/>
              </w:rPr>
              <w:t>A</w:t>
            </w:r>
            <w:r w:rsidR="0087245F">
              <w:rPr>
                <w:rFonts w:cs="Arial"/>
                <w:bCs/>
                <w:szCs w:val="20"/>
                <w:lang w:val="en-IN"/>
              </w:rPr>
              <w:t xml:space="preserve">s of now </w:t>
            </w:r>
            <w:r w:rsidR="00BB1BCD">
              <w:rPr>
                <w:rFonts w:cs="Arial"/>
                <w:bCs/>
                <w:szCs w:val="20"/>
                <w:lang w:val="en-IN"/>
              </w:rPr>
              <w:t xml:space="preserve">as per </w:t>
            </w:r>
            <w:r w:rsidR="001A2F9F">
              <w:rPr>
                <w:rFonts w:cs="Arial"/>
                <w:bCs/>
                <w:szCs w:val="20"/>
                <w:lang w:val="en-IN"/>
              </w:rPr>
              <w:t>any internal and external (Audit)</w:t>
            </w:r>
            <w:r w:rsidR="0087245F">
              <w:rPr>
                <w:rFonts w:cs="Arial"/>
                <w:bCs/>
                <w:szCs w:val="20"/>
                <w:lang w:val="en-IN"/>
              </w:rPr>
              <w:t xml:space="preserve"> requirement the</w:t>
            </w:r>
            <w:r w:rsidR="00BB1BCD">
              <w:rPr>
                <w:rFonts w:cs="Arial"/>
                <w:bCs/>
                <w:szCs w:val="20"/>
                <w:lang w:val="en-IN"/>
              </w:rPr>
              <w:t xml:space="preserve"> </w:t>
            </w:r>
            <w:r w:rsidR="0087245F">
              <w:rPr>
                <w:rFonts w:cs="Arial"/>
                <w:bCs/>
                <w:szCs w:val="20"/>
                <w:lang w:val="en-IN"/>
              </w:rPr>
              <w:t>VKYC team has to request the IT data server team to provide the recordings</w:t>
            </w:r>
          </w:p>
          <w:p w14:paraId="11B5A6B7" w14:textId="1A178E36" w:rsidR="005D43AB" w:rsidRPr="00B62206" w:rsidRDefault="00A65551" w:rsidP="00B62206">
            <w:pPr>
              <w:pStyle w:val="NormalText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right="741"/>
              <w:rPr>
                <w:rFonts w:cs="Arial"/>
                <w:bCs/>
                <w:szCs w:val="20"/>
                <w:lang w:val="en-IN"/>
              </w:rPr>
            </w:pPr>
            <w:r>
              <w:rPr>
                <w:rFonts w:cs="Arial"/>
                <w:bCs/>
                <w:szCs w:val="20"/>
                <w:lang w:val="en-IN"/>
              </w:rPr>
              <w:t>T</w:t>
            </w:r>
            <w:r w:rsidR="00AE15E9">
              <w:rPr>
                <w:rFonts w:cs="Arial"/>
                <w:bCs/>
                <w:szCs w:val="20"/>
                <w:lang w:val="en-IN"/>
              </w:rPr>
              <w:t>he VKYC recordings are present at LTF AWS server</w:t>
            </w:r>
            <w:r w:rsidR="00B62206">
              <w:rPr>
                <w:rFonts w:cs="Arial"/>
                <w:bCs/>
                <w:szCs w:val="20"/>
                <w:lang w:val="en-IN"/>
              </w:rPr>
              <w:t xml:space="preserve"> which are retrieved basis the manual request </w:t>
            </w:r>
          </w:p>
          <w:p w14:paraId="2636B95A" w14:textId="77777777" w:rsidR="00F70ECC" w:rsidRDefault="00F70ECC" w:rsidP="00B839A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Cs/>
                <w:szCs w:val="20"/>
                <w:lang w:val="en-IN"/>
              </w:rPr>
            </w:pPr>
          </w:p>
          <w:p w14:paraId="403FD191" w14:textId="230156C6" w:rsidR="000E44B0" w:rsidRDefault="00ED071F" w:rsidP="00B839A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  <w:r w:rsidRPr="00ED071F">
              <w:rPr>
                <w:rFonts w:cs="Arial"/>
                <w:b/>
                <w:szCs w:val="20"/>
                <w:u w:val="single"/>
                <w:lang w:val="en-IN"/>
              </w:rPr>
              <w:t>Proposed</w:t>
            </w:r>
            <w:r w:rsidR="000A0F80">
              <w:rPr>
                <w:rFonts w:cs="Arial"/>
                <w:b/>
                <w:szCs w:val="20"/>
                <w:u w:val="single"/>
                <w:lang w:val="en-IN"/>
              </w:rPr>
              <w:t xml:space="preserve"> Scenario</w:t>
            </w:r>
            <w:r w:rsidR="00720485">
              <w:rPr>
                <w:rFonts w:cs="Arial"/>
                <w:b/>
                <w:szCs w:val="20"/>
                <w:u w:val="single"/>
                <w:lang w:val="en-IN"/>
              </w:rPr>
              <w:t>:</w:t>
            </w:r>
          </w:p>
          <w:p w14:paraId="13B0237B" w14:textId="77777777" w:rsidR="0089546A" w:rsidRDefault="0089546A" w:rsidP="00B839A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06BF9AE9" w14:textId="55DE30AD" w:rsidR="00BF2260" w:rsidRPr="00562623" w:rsidRDefault="00FE243C" w:rsidP="008A3249">
            <w:pPr>
              <w:pStyle w:val="NormalText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  <w:r>
              <w:rPr>
                <w:rFonts w:cs="Arial"/>
                <w:bCs/>
                <w:szCs w:val="20"/>
                <w:lang w:val="en-IN"/>
              </w:rPr>
              <w:t>A portal/Dashboard to be created and access for that will be provided to the leads of VKYC process</w:t>
            </w:r>
            <w:r w:rsidR="00AA4E27">
              <w:rPr>
                <w:rFonts w:cs="Arial"/>
                <w:bCs/>
                <w:szCs w:val="20"/>
                <w:lang w:val="en-IN"/>
              </w:rPr>
              <w:t xml:space="preserve"> </w:t>
            </w:r>
            <w:r w:rsidR="001A2F9F">
              <w:rPr>
                <w:rFonts w:cs="Arial"/>
                <w:bCs/>
                <w:szCs w:val="20"/>
                <w:lang w:val="en-IN"/>
              </w:rPr>
              <w:t>(TL &amp; Process Manager)</w:t>
            </w:r>
          </w:p>
          <w:p w14:paraId="1C7C35FF" w14:textId="46B053B7" w:rsidR="00562623" w:rsidRPr="00562623" w:rsidRDefault="002A1910" w:rsidP="008A3249">
            <w:pPr>
              <w:pStyle w:val="NormalText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  <w:r>
              <w:rPr>
                <w:rFonts w:cs="Arial"/>
                <w:bCs/>
                <w:szCs w:val="20"/>
                <w:lang w:val="en-IN"/>
              </w:rPr>
              <w:t>All the recordings of VKYC shall be made available on this portal and will be fetched as and when required</w:t>
            </w:r>
          </w:p>
          <w:p w14:paraId="58457DE8" w14:textId="106E89D9" w:rsidR="00562623" w:rsidRPr="002B00D7" w:rsidRDefault="00562623" w:rsidP="008A3249">
            <w:pPr>
              <w:pStyle w:val="NormalText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  <w:r>
              <w:rPr>
                <w:rFonts w:cs="Arial"/>
                <w:bCs/>
                <w:szCs w:val="20"/>
                <w:lang w:val="en-IN"/>
              </w:rPr>
              <w:t>The recording shall be available date, month wise</w:t>
            </w:r>
          </w:p>
          <w:p w14:paraId="51746289" w14:textId="71B79BBD" w:rsidR="002B00D7" w:rsidRPr="002D7599" w:rsidRDefault="002B00D7" w:rsidP="008A3249">
            <w:pPr>
              <w:pStyle w:val="NormalText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  <w:r>
              <w:rPr>
                <w:rFonts w:cs="Arial"/>
                <w:bCs/>
                <w:szCs w:val="20"/>
                <w:lang w:val="en-IN"/>
              </w:rPr>
              <w:lastRenderedPageBreak/>
              <w:t xml:space="preserve">The recording shall be </w:t>
            </w:r>
            <w:r w:rsidR="00D62746">
              <w:rPr>
                <w:rFonts w:cs="Arial"/>
                <w:bCs/>
                <w:szCs w:val="20"/>
                <w:lang w:val="en-IN"/>
              </w:rPr>
              <w:t>visible if searched by LAN</w:t>
            </w:r>
          </w:p>
          <w:p w14:paraId="702CF4BA" w14:textId="77777777" w:rsidR="002D7599" w:rsidRDefault="002D7599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4AA4E0D0" w14:textId="185C12B5" w:rsidR="008E75C3" w:rsidRDefault="008E75C3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  <w:r>
              <w:rPr>
                <w:rFonts w:cs="Arial"/>
                <w:b/>
                <w:szCs w:val="20"/>
                <w:u w:val="single"/>
                <w:lang w:val="en-IN"/>
              </w:rPr>
              <w:t>Process for getting the Bulk video download at Once:</w:t>
            </w:r>
          </w:p>
          <w:p w14:paraId="68EF380D" w14:textId="77777777" w:rsidR="008E75C3" w:rsidRDefault="008E75C3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12917EF6" w14:textId="1FDED1E9" w:rsidR="008E75C3" w:rsidRDefault="008E75C3" w:rsidP="008E75C3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</w:pPr>
            <w:r w:rsidRPr="008E75C3"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  <w:t>1. On the VKYC portal screen, an option for users to upload an Excel or text file</w:t>
            </w:r>
            <w:r w:rsidR="003D45DB"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  <w:t xml:space="preserve"> will be there</w:t>
            </w:r>
            <w:r w:rsidRPr="008E75C3"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  <w:t>. This file will allow employees to list up to 50 Lan IDs for which they require video recordings.</w:t>
            </w:r>
          </w:p>
          <w:p w14:paraId="43C60775" w14:textId="77777777" w:rsidR="008E75C3" w:rsidRPr="008E75C3" w:rsidRDefault="008E75C3" w:rsidP="008E75C3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</w:pPr>
          </w:p>
          <w:p w14:paraId="72C0659A" w14:textId="6BFE06DB" w:rsidR="008E75C3" w:rsidRDefault="008E75C3" w:rsidP="008E75C3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</w:pPr>
            <w:r w:rsidRPr="008E75C3"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  <w:t>2. Once the file is uploaded, the system will trigger a call to backend API to process the request.</w:t>
            </w:r>
          </w:p>
          <w:p w14:paraId="395ABBBE" w14:textId="77777777" w:rsidR="008E75C3" w:rsidRPr="008E75C3" w:rsidRDefault="008E75C3" w:rsidP="008E75C3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</w:pPr>
          </w:p>
          <w:p w14:paraId="5A06B4AA" w14:textId="4A991E33" w:rsidR="008E75C3" w:rsidRDefault="008E75C3" w:rsidP="008E75C3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</w:pPr>
            <w:r w:rsidRPr="008E75C3"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  <w:t>3. Upon receiving the response from the backend, the results will be displayed on the screen in a tabular format, accompanied by a "Download All" option.</w:t>
            </w:r>
            <w:r w:rsidR="003D45DB"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  <w:t xml:space="preserve"> Ref below:</w:t>
            </w:r>
          </w:p>
          <w:p w14:paraId="1CEB5115" w14:textId="77777777" w:rsidR="00CD6F30" w:rsidRPr="008E75C3" w:rsidRDefault="00CD6F30" w:rsidP="008E75C3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22"/>
                <w:szCs w:val="22"/>
                <w:lang w:val="en-IN" w:eastAsia="en-IN"/>
              </w:rPr>
            </w:pPr>
          </w:p>
          <w:p w14:paraId="6F4DBC6C" w14:textId="1FF7ABCD" w:rsidR="008E75C3" w:rsidRDefault="008E75C3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  <w:r w:rsidRPr="008E75C3">
              <w:rPr>
                <w:rFonts w:cs="Arial"/>
                <w:b/>
                <w:noProof/>
                <w:szCs w:val="20"/>
                <w:u w:val="single"/>
                <w:lang w:val="en-IN"/>
              </w:rPr>
              <w:drawing>
                <wp:inline distT="0" distB="0" distL="0" distR="0" wp14:anchorId="7B8691FD" wp14:editId="29FC7A48">
                  <wp:extent cx="3593214" cy="1272209"/>
                  <wp:effectExtent l="0" t="0" r="7620" b="4445"/>
                  <wp:docPr id="2130169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695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235" cy="1277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7FEDD" w14:textId="77777777" w:rsidR="00CD6F30" w:rsidRDefault="00CD6F30" w:rsidP="008E0A37">
            <w:pPr>
              <w:shd w:val="clear" w:color="auto" w:fill="FFFFFF"/>
              <w:spacing w:after="240" w:line="240" w:lineRule="auto"/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14:paraId="07E9C99C" w14:textId="0A925FF5" w:rsidR="008E0A37" w:rsidRDefault="008E0A37" w:rsidP="008E0A37">
            <w:pPr>
              <w:shd w:val="clear" w:color="auto" w:fill="FFFFFF"/>
              <w:spacing w:after="240" w:line="240" w:lineRule="auto"/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>T</w:t>
            </w:r>
            <w:r w:rsidRPr="008E0A37"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>he table </w:t>
            </w:r>
            <w:r w:rsidRPr="008E0A37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pagination will display only 10 records at a time</w:t>
            </w:r>
            <w:r w:rsidRPr="008E0A37"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>, and similarly</w:t>
            </w:r>
            <w:r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8E0A37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only</w:t>
            </w:r>
            <w:r w:rsidRPr="008E0A37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8E0A37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10 records at a time</w:t>
            </w:r>
            <w:r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 xml:space="preserve"> will be downloaded</w:t>
            </w:r>
            <w:r w:rsidRPr="008E0A37"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 xml:space="preserve">. </w:t>
            </w:r>
          </w:p>
          <w:p w14:paraId="068503BD" w14:textId="0FEF400E" w:rsidR="008E0A37" w:rsidRPr="008E0A37" w:rsidRDefault="00BC68A6" w:rsidP="008E0A37">
            <w:pPr>
              <w:shd w:val="clear" w:color="auto" w:fill="FFFFFF"/>
              <w:spacing w:after="240" w:line="240" w:lineRule="auto"/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>F</w:t>
            </w:r>
            <w:r w:rsidR="008E0A37" w:rsidRPr="008E0A37"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 xml:space="preserve">ile </w:t>
            </w:r>
            <w:r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 xml:space="preserve">will </w:t>
            </w:r>
            <w:r w:rsidR="008E0A37" w:rsidRPr="008E0A37"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>contain </w:t>
            </w:r>
            <w:r w:rsidR="008E0A37" w:rsidRPr="008E0A37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min 2 and maxmium 50 LanIDs</w:t>
            </w:r>
          </w:p>
          <w:p w14:paraId="1C7870ED" w14:textId="0D931781" w:rsidR="008E0A37" w:rsidRPr="008E0A37" w:rsidRDefault="008E0A37" w:rsidP="008E0A37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</w:pPr>
            <w:proofErr w:type="gramStart"/>
            <w:r w:rsidRPr="008E0A37">
              <w:rPr>
                <w:rFonts w:ascii="Arial" w:hAnsi="Arial" w:cs="Arial"/>
                <w:color w:val="222222"/>
                <w:sz w:val="24"/>
                <w:szCs w:val="24"/>
                <w:shd w:val="clear" w:color="auto" w:fill="FF0000"/>
                <w:lang w:val="en-IN" w:eastAsia="en-IN"/>
              </w:rPr>
              <w:t>Note </w:t>
            </w:r>
            <w:r w:rsidRPr="008E0A37"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>:</w:t>
            </w:r>
            <w:proofErr w:type="gramEnd"/>
            <w:r w:rsidRPr="008E0A37"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 xml:space="preserve"> File upload will be csv/txt file</w:t>
            </w:r>
            <w:r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  <w:t>.</w:t>
            </w:r>
          </w:p>
          <w:p w14:paraId="589E7F56" w14:textId="77777777" w:rsidR="002D7599" w:rsidRDefault="002D7599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1E1F7DA4" w14:textId="380CD241" w:rsidR="002D7599" w:rsidRDefault="002D7599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  <w:r>
              <w:rPr>
                <w:rFonts w:cs="Arial"/>
                <w:b/>
                <w:szCs w:val="20"/>
                <w:u w:val="single"/>
                <w:lang w:val="en-IN"/>
              </w:rPr>
              <w:t>Sample Screen</w:t>
            </w:r>
          </w:p>
          <w:p w14:paraId="5161227B" w14:textId="77777777" w:rsidR="00C16DD3" w:rsidRDefault="00C16DD3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tbl>
            <w:tblPr>
              <w:tblW w:w="9760" w:type="dxa"/>
              <w:tblLook w:val="04A0" w:firstRow="1" w:lastRow="0" w:firstColumn="1" w:lastColumn="0" w:noHBand="0" w:noVBand="1"/>
            </w:tblPr>
            <w:tblGrid>
              <w:gridCol w:w="649"/>
              <w:gridCol w:w="1897"/>
              <w:gridCol w:w="1186"/>
              <w:gridCol w:w="1186"/>
              <w:gridCol w:w="1186"/>
              <w:gridCol w:w="1683"/>
              <w:gridCol w:w="2004"/>
            </w:tblGrid>
            <w:tr w:rsidR="00C16DD3" w:rsidRPr="00C16DD3" w14:paraId="0EDA7109" w14:textId="77777777" w:rsidTr="00C16DD3">
              <w:trPr>
                <w:trHeight w:val="300"/>
              </w:trPr>
              <w:tc>
                <w:tcPr>
                  <w:tcW w:w="9760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897490D" w14:textId="3BB1CA40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VKYC Records </w:t>
                  </w: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          </w:t>
                  </w:r>
                  <w:r w:rsidR="00C761FF" w:rsidRPr="00C761FF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Search LAN </w:t>
                  </w: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                                                                                                </w:t>
                  </w:r>
                  <w:r w:rsidRPr="00C16DD3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L &amp; T Finance</w:t>
                  </w:r>
                </w:p>
              </w:tc>
            </w:tr>
            <w:tr w:rsidR="004B5DF0" w:rsidRPr="00C16DD3" w14:paraId="744F3FDE" w14:textId="77777777" w:rsidTr="00C16DD3">
              <w:trPr>
                <w:trHeight w:val="300"/>
              </w:trPr>
              <w:tc>
                <w:tcPr>
                  <w:tcW w:w="7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F1CAA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BA104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CE8A7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60C1B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B65EA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19076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22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5FB929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</w:tr>
            <w:tr w:rsidR="004B5DF0" w:rsidRPr="00C16DD3" w14:paraId="5C1CD5ED" w14:textId="77777777" w:rsidTr="00C16DD3">
              <w:trPr>
                <w:trHeight w:val="300"/>
              </w:trPr>
              <w:tc>
                <w:tcPr>
                  <w:tcW w:w="7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23018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Sr. No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BD9B8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LAN No.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C28E1" w14:textId="3B25361E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Date</w:t>
                  </w:r>
                  <w:r w:rsidR="00C761FF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 (Filter/Sort)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9330E" w14:textId="44BBFB4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Month</w:t>
                  </w:r>
                  <w:r w:rsidR="00F56AFA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4B5DF0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(Filter/Sort)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8688A" w14:textId="0B54C7D4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Year</w:t>
                  </w:r>
                  <w:r w:rsidR="00F73925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4B5DF0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(Filter/Sort)</w:t>
                  </w: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F68C6" w14:textId="1FD4C6EC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22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34A7A" w14:textId="40E0002F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</w:tr>
            <w:tr w:rsidR="004B5DF0" w:rsidRPr="00C16DD3" w14:paraId="188EF895" w14:textId="77777777" w:rsidTr="00C16DD3">
              <w:trPr>
                <w:trHeight w:val="300"/>
              </w:trPr>
              <w:tc>
                <w:tcPr>
                  <w:tcW w:w="7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7DA5C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0EAFE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3D782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F69C5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998B6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45867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22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7062E6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</w:tr>
            <w:tr w:rsidR="004B5DF0" w:rsidRPr="00C16DD3" w14:paraId="4AD7134E" w14:textId="77777777" w:rsidTr="00C16DD3">
              <w:trPr>
                <w:trHeight w:val="300"/>
              </w:trPr>
              <w:tc>
                <w:tcPr>
                  <w:tcW w:w="7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33C9A" w14:textId="77777777" w:rsidR="00C16DD3" w:rsidRPr="00C16DD3" w:rsidRDefault="00C16DD3" w:rsidP="00C16DD3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8BCEF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u w:val="single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u w:val="single"/>
                      <w:lang w:val="en-IN" w:eastAsia="en-IN"/>
                    </w:rPr>
                    <w:t>C08383828282882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4E042" w14:textId="77777777" w:rsidR="00C16DD3" w:rsidRPr="00C16DD3" w:rsidRDefault="00C16DD3" w:rsidP="00C16DD3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23-02-2025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C3019" w14:textId="4DBEC639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Feb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E0D1D" w14:textId="54F92CF4" w:rsidR="00C16DD3" w:rsidRPr="00C16DD3" w:rsidRDefault="00C16DD3" w:rsidP="0041143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20</w:t>
                  </w:r>
                  <w:r w:rsidR="00411430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5</w:t>
                  </w: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CA102B" w14:textId="6C73EA9B" w:rsidR="00C16DD3" w:rsidRPr="00C16DD3" w:rsidRDefault="00C16DD3" w:rsidP="00C16DD3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22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DAF432" w14:textId="35FC2CDA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</w:tr>
            <w:tr w:rsidR="004B5DF0" w:rsidRPr="00C16DD3" w14:paraId="3814442E" w14:textId="77777777" w:rsidTr="00C16DD3">
              <w:trPr>
                <w:trHeight w:val="300"/>
              </w:trPr>
              <w:tc>
                <w:tcPr>
                  <w:tcW w:w="7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C7BD1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6CAA8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95EAF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21645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D45D6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CE461" w14:textId="77777777" w:rsidR="00C16DD3" w:rsidRPr="00C16DD3" w:rsidRDefault="00C16DD3" w:rsidP="00C16DD3">
                  <w:pPr>
                    <w:spacing w:after="0" w:line="240" w:lineRule="auto"/>
                    <w:rPr>
                      <w:lang w:val="en-IN" w:eastAsia="en-IN"/>
                    </w:rPr>
                  </w:pPr>
                </w:p>
              </w:tc>
              <w:tc>
                <w:tcPr>
                  <w:tcW w:w="22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E23B93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</w:tr>
            <w:tr w:rsidR="004B5DF0" w:rsidRPr="00C16DD3" w14:paraId="6BA705F7" w14:textId="77777777" w:rsidTr="00C16DD3">
              <w:trPr>
                <w:trHeight w:val="315"/>
              </w:trPr>
              <w:tc>
                <w:tcPr>
                  <w:tcW w:w="7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86103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lastRenderedPageBreak/>
                    <w:t> 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EBB29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ECC2A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B50E8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BB277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A656E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1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223E0" w14:textId="77777777" w:rsidR="00C16DD3" w:rsidRPr="00C16DD3" w:rsidRDefault="00C16DD3" w:rsidP="00C16DD3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C16DD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1BB453ED" w14:textId="77777777" w:rsidR="00C16DD3" w:rsidRDefault="00C16DD3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13EFE54D" w14:textId="77777777" w:rsidR="00FF58AD" w:rsidRDefault="00FF58AD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2E3D1739" w14:textId="77777777" w:rsidR="00FF58AD" w:rsidRDefault="00FF58AD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2B616132" w14:textId="77777777" w:rsidR="00FF58AD" w:rsidRDefault="00FF58AD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4537CB37" w14:textId="77777777" w:rsidR="00FF58AD" w:rsidRDefault="00FF58AD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00B82465" w14:textId="77777777" w:rsidR="00C16DD3" w:rsidRDefault="00C16DD3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13BC9E28" w14:textId="5DE9B4E3" w:rsidR="00C16DD3" w:rsidRDefault="00606DAF" w:rsidP="00FB3066">
            <w:pPr>
              <w:pStyle w:val="NormalText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right="741"/>
              <w:rPr>
                <w:rFonts w:cs="Arial"/>
                <w:bCs/>
                <w:szCs w:val="20"/>
                <w:lang w:val="en-IN"/>
              </w:rPr>
            </w:pPr>
            <w:r w:rsidRPr="007E663B">
              <w:rPr>
                <w:rFonts w:cs="Arial"/>
                <w:bCs/>
                <w:szCs w:val="20"/>
                <w:lang w:val="en-IN"/>
              </w:rPr>
              <w:t xml:space="preserve">Post </w:t>
            </w:r>
            <w:r w:rsidR="00AC7909" w:rsidRPr="007E663B">
              <w:rPr>
                <w:rFonts w:cs="Arial"/>
                <w:bCs/>
                <w:szCs w:val="20"/>
                <w:lang w:val="en-IN"/>
              </w:rPr>
              <w:t>clicking</w:t>
            </w:r>
            <w:r w:rsidRPr="007E663B">
              <w:rPr>
                <w:rFonts w:cs="Arial"/>
                <w:bCs/>
                <w:szCs w:val="20"/>
                <w:lang w:val="en-IN"/>
              </w:rPr>
              <w:t xml:space="preserve"> the LAN the recording download shall start</w:t>
            </w:r>
          </w:p>
          <w:p w14:paraId="7200D876" w14:textId="452A5DBE" w:rsidR="007E663B" w:rsidRPr="007E663B" w:rsidRDefault="007E663B" w:rsidP="00FB3066">
            <w:pPr>
              <w:pStyle w:val="NormalText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right="741"/>
              <w:rPr>
                <w:rFonts w:cs="Arial"/>
                <w:bCs/>
                <w:szCs w:val="20"/>
                <w:lang w:val="en-IN"/>
              </w:rPr>
            </w:pPr>
            <w:r>
              <w:rPr>
                <w:rFonts w:cs="Arial"/>
                <w:bCs/>
                <w:szCs w:val="20"/>
                <w:lang w:val="en-IN"/>
              </w:rPr>
              <w:t xml:space="preserve">The </w:t>
            </w:r>
            <w:r w:rsidR="00FB3066">
              <w:rPr>
                <w:rFonts w:cs="Arial"/>
                <w:bCs/>
                <w:szCs w:val="20"/>
                <w:lang w:val="en-IN"/>
              </w:rPr>
              <w:t>access</w:t>
            </w:r>
            <w:r>
              <w:rPr>
                <w:rFonts w:cs="Arial"/>
                <w:bCs/>
                <w:szCs w:val="20"/>
                <w:lang w:val="en-IN"/>
              </w:rPr>
              <w:t xml:space="preserve"> for </w:t>
            </w:r>
            <w:r w:rsidR="00FB3066">
              <w:rPr>
                <w:rFonts w:cs="Arial"/>
                <w:bCs/>
                <w:szCs w:val="20"/>
                <w:lang w:val="en-IN"/>
              </w:rPr>
              <w:t>the</w:t>
            </w:r>
            <w:r>
              <w:rPr>
                <w:rFonts w:cs="Arial"/>
                <w:bCs/>
                <w:szCs w:val="20"/>
                <w:lang w:val="en-IN"/>
              </w:rPr>
              <w:t xml:space="preserve"> screen will be available to very limited users (only Team leaders</w:t>
            </w:r>
            <w:r w:rsidR="00FB3066">
              <w:rPr>
                <w:rFonts w:cs="Arial"/>
                <w:bCs/>
                <w:szCs w:val="20"/>
                <w:lang w:val="en-IN"/>
              </w:rPr>
              <w:t>)</w:t>
            </w:r>
          </w:p>
          <w:p w14:paraId="59F06BAA" w14:textId="77777777" w:rsidR="00C16DD3" w:rsidRDefault="00C16DD3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1A8F4479" w14:textId="56B13257" w:rsidR="00C16DD3" w:rsidRDefault="0064578B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  <w:r>
              <w:rPr>
                <w:rFonts w:cs="Arial"/>
                <w:b/>
                <w:szCs w:val="20"/>
                <w:u w:val="single"/>
                <w:lang w:val="en-IN"/>
              </w:rPr>
              <w:t>Date for cross checking the V-KKYC approved date</w:t>
            </w:r>
            <w:r w:rsidR="00235B7B">
              <w:rPr>
                <w:rFonts w:cs="Arial"/>
                <w:b/>
                <w:szCs w:val="20"/>
                <w:u w:val="single"/>
                <w:lang w:val="en-IN"/>
              </w:rPr>
              <w:t xml:space="preserve"> (for IT usage)</w:t>
            </w:r>
          </w:p>
          <w:p w14:paraId="499ECA65" w14:textId="77777777" w:rsidR="0064578B" w:rsidRDefault="0064578B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70778CEB" w14:textId="2A53C539" w:rsidR="00F41F05" w:rsidRPr="00F41F05" w:rsidRDefault="00F41F05" w:rsidP="00F41F05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9"/>
              <w:gridCol w:w="1824"/>
              <w:gridCol w:w="980"/>
              <w:gridCol w:w="909"/>
              <w:gridCol w:w="909"/>
              <w:gridCol w:w="2205"/>
            </w:tblGrid>
            <w:tr w:rsidR="00F41F05" w:rsidRPr="00F41F05" w14:paraId="603314C0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5660BEF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User ID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E48D5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Call Duration (In Minute)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0F215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47DEAA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Time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DA0EF47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6D7A8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12083702" w14:textId="77777777" w:rsidR="00F41F05" w:rsidRPr="00F41F05" w:rsidRDefault="00F41F05" w:rsidP="00F41F05">
                  <w:pPr>
                    <w:spacing w:after="0" w:line="240" w:lineRule="auto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NFS VKYC Upload Time</w:t>
                  </w:r>
                </w:p>
              </w:tc>
            </w:tr>
            <w:tr w:rsidR="00F41F05" w:rsidRPr="00F41F05" w14:paraId="63852B73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AFFF77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C02503254240258405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E8396B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0:05:54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EF98C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C430FA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9:54:45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E97D33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25-03-2025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8FC4FE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2025-03-26</w:t>
                  </w:r>
                </w:p>
              </w:tc>
            </w:tr>
            <w:tr w:rsidR="00F41F05" w:rsidRPr="00F41F05" w14:paraId="03257595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6E0B93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C02503250415313063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62D3B2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0:03:01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0443E4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5154F3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9:52:23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D8C66F0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25-03-2025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E55F85A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2025-03-26</w:t>
                  </w:r>
                </w:p>
              </w:tc>
            </w:tr>
            <w:tr w:rsidR="00F41F05" w:rsidRPr="00F41F05" w14:paraId="61424AB3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F1C8349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C02502242042069761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E55D2B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0:05:41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33F65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7E388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8:56:52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4B737B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25-03-2025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399E065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2025-03-26</w:t>
                  </w:r>
                </w:p>
              </w:tc>
            </w:tr>
            <w:tr w:rsidR="00F41F05" w:rsidRPr="00F41F05" w14:paraId="2C3F6849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3894D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C024032025114314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B3A1F9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0:02:20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659B66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AB88629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8:52:01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3FF917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25-03-2025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E7C290A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2025-03-26</w:t>
                  </w:r>
                </w:p>
              </w:tc>
            </w:tr>
            <w:tr w:rsidR="00F41F05" w:rsidRPr="00F41F05" w14:paraId="34274F94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90718B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C02503252120609515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609DB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0:05:20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9036FF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B9ABE97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8:44:44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A8E5430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25-03-2025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1408B28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2025-03-26</w:t>
                  </w:r>
                </w:p>
              </w:tc>
            </w:tr>
            <w:tr w:rsidR="00F41F05" w:rsidRPr="00F41F05" w14:paraId="2D426933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24B6A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C02503253141799390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27F44D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0:08:00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780935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AA25DE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8:38:22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F86DB0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25-03-2025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294B075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2025-03-26</w:t>
                  </w:r>
                </w:p>
              </w:tc>
            </w:tr>
            <w:tr w:rsidR="00F41F05" w:rsidRPr="00F41F05" w14:paraId="39771C2C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7CA843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C02503200607877884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3E549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0:06:51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5412529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3B881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8:34:51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E086F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25-03-2025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5A581F4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2025-03-26</w:t>
                  </w:r>
                </w:p>
              </w:tc>
            </w:tr>
            <w:tr w:rsidR="00F41F05" w:rsidRPr="00F41F05" w14:paraId="56E391F1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80961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C02503245213389653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50B66A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0:03:03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6DA3CD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631E3D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8:34:28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FE65F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25-03-2025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9A19FA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2025-03-26</w:t>
                  </w:r>
                </w:p>
              </w:tc>
            </w:tr>
            <w:tr w:rsidR="00F41F05" w:rsidRPr="00F41F05" w14:paraId="6A9E1065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362C0B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C02503232234479326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E87F11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0:04:43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039CE10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A2FE33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8:30:15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FEC1D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25-03-2025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75E6038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2025-03-26</w:t>
                  </w:r>
                </w:p>
              </w:tc>
            </w:tr>
            <w:tr w:rsidR="00F41F05" w:rsidRPr="00F41F05" w14:paraId="0F74DE6A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CE7DA8B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C024032025113615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5B7D6E4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0:05:07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BBE53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B55102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9:00:15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5A53B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26-03-2025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4B0E6B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2025-03-27</w:t>
                  </w:r>
                </w:p>
              </w:tc>
            </w:tr>
            <w:tr w:rsidR="00F41F05" w:rsidRPr="00F41F05" w14:paraId="4DCAA653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1853D30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C020032025130759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F89022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0:05:34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6244FFD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A1D4AC4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8:57:53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CA2157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26-03-2025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56DBBCE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2025-03-27</w:t>
                  </w:r>
                </w:p>
              </w:tc>
            </w:tr>
            <w:tr w:rsidR="00F41F05" w:rsidRPr="00F41F05" w14:paraId="1055005B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25BABD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C020032025162126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DC7AAD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0:03:57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5B066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11892A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8:56:33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0C7F1BD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26-03-2025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91C590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2025-03-27</w:t>
                  </w:r>
                </w:p>
              </w:tc>
            </w:tr>
            <w:tr w:rsidR="00F41F05" w:rsidRPr="00F41F05" w14:paraId="6F20F35F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7FB4AC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C02503250173681850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E704BB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0:04:10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516B29B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2CEC47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8:53:13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52FE9D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26-03-2025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7FEA587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2025-03-27</w:t>
                  </w:r>
                </w:p>
              </w:tc>
            </w:tr>
            <w:tr w:rsidR="00F41F05" w:rsidRPr="00F41F05" w14:paraId="27BCD1D9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2580B7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C02503261737757676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C7DA6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0:04:57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11266C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FEA7F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8:52:02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7E218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26-03-2025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6D9AC89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2025-03-27</w:t>
                  </w:r>
                </w:p>
              </w:tc>
            </w:tr>
            <w:tr w:rsidR="00F41F05" w:rsidRPr="00F41F05" w14:paraId="26347247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1CB2FA7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C02503260118617491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AEFC78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0:04:16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C63FD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8AEA2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8:47:38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F44A61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26-03-2025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7A5943A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2025-03-27</w:t>
                  </w:r>
                </w:p>
              </w:tc>
            </w:tr>
            <w:tr w:rsidR="00F41F05" w:rsidRPr="00F41F05" w14:paraId="46102187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510D559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C024032025160931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1D5A31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0:02:21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DE17BF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41E04A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8:46:34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4651EB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26-03-2025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C198CF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2025-03-27</w:t>
                  </w:r>
                </w:p>
              </w:tc>
            </w:tr>
            <w:tr w:rsidR="00F41F05" w:rsidRPr="00F41F05" w14:paraId="42918FD4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3E31A3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C02503040760787570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A70EE6A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0:06:23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775B43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F4CB64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8:41:23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42BA20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26-03-2025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F4CE0C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2025-03-27</w:t>
                  </w:r>
                </w:p>
              </w:tc>
            </w:tr>
            <w:tr w:rsidR="00F41F05" w:rsidRPr="00F41F05" w14:paraId="3A047E55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547A050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lastRenderedPageBreak/>
                    <w:t>C024032025152946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DE174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0:05:27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E2F95B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28FA403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8:40:29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B93DDC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26-03-2025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B02192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2025-03-27</w:t>
                  </w:r>
                </w:p>
              </w:tc>
            </w:tr>
            <w:tr w:rsidR="00F41F05" w:rsidRPr="00F41F05" w14:paraId="2E2D2933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96F67B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C02503253123652728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EB7483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0:06:58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E1779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4B4D56F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8:38:32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86CE26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26-03-2025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369CE1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2025-03-27</w:t>
                  </w:r>
                </w:p>
              </w:tc>
            </w:tr>
            <w:tr w:rsidR="00F41F05" w:rsidRPr="00F41F05" w14:paraId="56FF2B76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5924B9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C02503263175237197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6BA7D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0:04:28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511D857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A54C2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8:37:01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67907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26-03-2025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81E21B0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2025-03-27</w:t>
                  </w:r>
                </w:p>
              </w:tc>
            </w:tr>
            <w:tr w:rsidR="00F41F05" w:rsidRPr="00F41F05" w14:paraId="3B081558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633357F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C02503264936883686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59804A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0:02:40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3F676D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13B0F7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9:47:04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CC585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766BA5A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298B37D1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027942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C02503182115542422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96C7FED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0:06:46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74916B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FBAC69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9:24:53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E11F94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942CE6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2D22E7A8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CE9129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C02503272432735191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7BC1A9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0:04:03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AC16C2D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95FD6E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9:21:13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C38274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3707AC7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66DCDF43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F1DD6D3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C024032025142954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C7185F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0:02:45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EFEC56F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EE913C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9:05:42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A7CA8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6124B3A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424F279B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6DFC7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C02503154811546049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7AFCA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0:04:42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93B7EF0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A81A91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8:48:38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B407A0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396FC05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1945838F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1AF2C57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C02503271812809350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844E6EF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0:05:49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65C5D3B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71645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8:47:24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2266F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7D609DE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180A04C0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AD4CCB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C019032025172421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0BEFC3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0:02:53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DEEBD3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09E4A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8:45:53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E96B7B0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119190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1856789A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364FF8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C02503265808723652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AAFC2F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0:05:21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E998EBD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059F3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8:45:12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B9971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E5F0E0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0726CF73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5D5A67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C027032025153535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061EC9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0:03:16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BD7E00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B977B21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8:39:02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D5B4C2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851942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1AEC9203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6F1136A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C02503042204155887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82C2E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0:05:58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7B888F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632A6B9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8:38:03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032D9B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9D6A7B4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745A5D03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0AA4CF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C02503252313260127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0576B5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0:05:10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BD804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4EF3EC9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8:35:37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48611C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8C262F0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62D51044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9AF3566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C004032025174510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A066E4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0:03:08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9814B0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5E984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8:32:12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059F30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CB8A66A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277EAE6A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DDDFCA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C02503250499748963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DF0F1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0:05:41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53B75B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AE0682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8:26:59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93C8B28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2B366E2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  <w:tr w:rsidR="00F41F05" w:rsidRPr="00F41F05" w14:paraId="36B1AF66" w14:textId="77777777" w:rsidTr="00F41F05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F5E8D5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C02503110746693213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1F2026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0:04:46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C5401A4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APPROVED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DCFB597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8:24:53 PM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76207E" w14:textId="77777777" w:rsidR="00F41F05" w:rsidRPr="00F41F05" w:rsidRDefault="00F41F05" w:rsidP="00F41F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sz w:val="16"/>
                      <w:szCs w:val="16"/>
                      <w:lang w:val="en-IN" w:eastAsia="en-IN"/>
                    </w:rPr>
                    <w:t>27-03-2025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2C97C47" w14:textId="77777777" w:rsidR="00F41F05" w:rsidRPr="00F41F05" w:rsidRDefault="00F41F05" w:rsidP="00F41F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lang w:val="en-IN" w:eastAsia="en-IN"/>
                    </w:rPr>
                  </w:pPr>
                  <w:r w:rsidRPr="00F41F05">
                    <w:rPr>
                      <w:rFonts w:ascii="Arial" w:hAnsi="Arial" w:cs="Arial"/>
                      <w:lang w:val="en-IN" w:eastAsia="en-IN"/>
                    </w:rPr>
                    <w:t>2025-03-28</w:t>
                  </w:r>
                </w:p>
              </w:tc>
            </w:tr>
          </w:tbl>
          <w:p w14:paraId="7E105B41" w14:textId="77777777" w:rsidR="00F41F05" w:rsidRDefault="00F41F05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420827C4" w14:textId="77777777" w:rsidR="00F41F05" w:rsidRDefault="00F41F05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64B637F6" w14:textId="77777777" w:rsidR="00C16DD3" w:rsidRPr="00A16E80" w:rsidRDefault="00C16DD3" w:rsidP="002D7599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/>
                <w:szCs w:val="20"/>
                <w:u w:val="single"/>
                <w:lang w:val="en-IN"/>
              </w:rPr>
            </w:pPr>
          </w:p>
          <w:p w14:paraId="67E54DCA" w14:textId="7F12E839" w:rsidR="000603FE" w:rsidRPr="009B38D3" w:rsidRDefault="000603FE" w:rsidP="0089546A">
            <w:pPr>
              <w:pStyle w:val="NormalText"/>
              <w:tabs>
                <w:tab w:val="left" w:pos="360"/>
              </w:tabs>
              <w:spacing w:after="0"/>
              <w:ind w:right="741"/>
              <w:rPr>
                <w:rFonts w:cs="Arial"/>
                <w:bCs/>
                <w:szCs w:val="20"/>
                <w:lang w:val="en-IN"/>
              </w:rPr>
            </w:pPr>
          </w:p>
        </w:tc>
      </w:tr>
      <w:tr w:rsidR="001A5F5F" w14:paraId="2DFB342E" w14:textId="77777777" w:rsidTr="00B839A9">
        <w:trPr>
          <w:trHeight w:val="11205"/>
        </w:trPr>
        <w:tc>
          <w:tcPr>
            <w:tcW w:w="9832" w:type="dxa"/>
          </w:tcPr>
          <w:p w14:paraId="32A058D5" w14:textId="77777777" w:rsidR="001A5F5F" w:rsidRPr="004A511E" w:rsidRDefault="001A5F5F" w:rsidP="00B839A9">
            <w:pPr>
              <w:pStyle w:val="MNYLHeading3"/>
              <w:numPr>
                <w:ilvl w:val="0"/>
                <w:numId w:val="0"/>
              </w:numPr>
              <w:rPr>
                <w:rFonts w:ascii="Arial" w:hAnsi="Arial"/>
                <w:sz w:val="18"/>
                <w:szCs w:val="18"/>
              </w:rPr>
            </w:pPr>
            <w:bookmarkStart w:id="5" w:name="_Toc458679262"/>
            <w:r>
              <w:rPr>
                <w:rFonts w:ascii="Arial" w:hAnsi="Arial"/>
                <w:sz w:val="18"/>
                <w:szCs w:val="18"/>
              </w:rPr>
              <w:lastRenderedPageBreak/>
              <w:t xml:space="preserve">   </w:t>
            </w:r>
            <w:r w:rsidRPr="004A511E">
              <w:rPr>
                <w:rFonts w:ascii="Arial" w:hAnsi="Arial"/>
                <w:sz w:val="18"/>
                <w:szCs w:val="18"/>
              </w:rPr>
              <w:t>Reporting Requirements</w:t>
            </w:r>
            <w:bookmarkEnd w:id="5"/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93"/>
            </w:tblGrid>
            <w:tr w:rsidR="001A5F5F" w:rsidRPr="004A511E" w14:paraId="6911F7E7" w14:textId="77777777" w:rsidTr="00B839A9">
              <w:tc>
                <w:tcPr>
                  <w:tcW w:w="10145" w:type="dxa"/>
                </w:tcPr>
                <w:p w14:paraId="4C7CC157" w14:textId="075BD4EA" w:rsidR="001A5F5F" w:rsidRPr="004A511E" w:rsidRDefault="003E0622" w:rsidP="00B839A9">
                  <w:pPr>
                    <w:pStyle w:val="NormalText"/>
                    <w:rPr>
                      <w:rFonts w:cs="Arial"/>
                      <w:kern w:val="1"/>
                      <w:sz w:val="18"/>
                      <w:szCs w:val="18"/>
                    </w:rPr>
                  </w:pPr>
                  <w:r>
                    <w:rPr>
                      <w:rFonts w:cs="Arial"/>
                      <w:kern w:val="1"/>
                      <w:sz w:val="18"/>
                      <w:szCs w:val="18"/>
                    </w:rPr>
                    <w:t>NA</w:t>
                  </w:r>
                </w:p>
              </w:tc>
            </w:tr>
          </w:tbl>
          <w:p w14:paraId="716035D4" w14:textId="77777777" w:rsidR="001A5F5F" w:rsidRPr="00D40B85" w:rsidRDefault="001A5F5F" w:rsidP="00B839A9">
            <w:pPr>
              <w:pStyle w:val="MNYLHeading3"/>
              <w:numPr>
                <w:ilvl w:val="0"/>
                <w:numId w:val="0"/>
              </w:numPr>
              <w:rPr>
                <w:rFonts w:ascii="Arial" w:hAnsi="Arial"/>
                <w:sz w:val="18"/>
                <w:szCs w:val="18"/>
              </w:rPr>
            </w:pPr>
            <w:r w:rsidRPr="00D40B85">
              <w:rPr>
                <w:rFonts w:ascii="Arial" w:hAnsi="Arial"/>
                <w:sz w:val="18"/>
                <w:szCs w:val="18"/>
              </w:rPr>
              <w:t>Interface</w:t>
            </w:r>
            <w:r>
              <w:rPr>
                <w:rFonts w:ascii="Arial" w:hAnsi="Arial"/>
                <w:sz w:val="18"/>
                <w:szCs w:val="18"/>
              </w:rPr>
              <w:t>s</w:t>
            </w:r>
            <w:r w:rsidRPr="00D40B85">
              <w:rPr>
                <w:rFonts w:ascii="Arial" w:hAnsi="Arial"/>
                <w:sz w:val="18"/>
                <w:szCs w:val="18"/>
              </w:rPr>
              <w:t xml:space="preserve"> changes</w:t>
            </w:r>
            <w:r>
              <w:rPr>
                <w:rFonts w:ascii="Arial" w:hAnsi="Arial"/>
                <w:sz w:val="18"/>
                <w:szCs w:val="18"/>
              </w:rPr>
              <w:t xml:space="preserve"> or Testing Required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01"/>
            </w:tblGrid>
            <w:tr w:rsidR="001A5F5F" w:rsidRPr="004A511E" w14:paraId="31DA96CA" w14:textId="77777777" w:rsidTr="00B839A9">
              <w:tc>
                <w:tcPr>
                  <w:tcW w:w="10253" w:type="dxa"/>
                  <w:shd w:val="clear" w:color="auto" w:fill="auto"/>
                  <w:vAlign w:val="bottom"/>
                </w:tcPr>
                <w:p w14:paraId="12FDE8D9" w14:textId="77777777" w:rsidR="001A5F5F" w:rsidRPr="004A511E" w:rsidRDefault="001A5F5F" w:rsidP="00B839A9">
                  <w:pPr>
                    <w:shd w:val="clear" w:color="auto" w:fill="FFFFFF"/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</w:pPr>
                </w:p>
              </w:tc>
            </w:tr>
          </w:tbl>
          <w:p w14:paraId="29D78193" w14:textId="77777777" w:rsidR="001A5F5F" w:rsidRPr="00D40B85" w:rsidRDefault="001A5F5F" w:rsidP="00B839A9">
            <w:pPr>
              <w:pStyle w:val="MNYLHeading3"/>
              <w:numPr>
                <w:ilvl w:val="0"/>
                <w:numId w:val="0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Business Test Scenarios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01"/>
            </w:tblGrid>
            <w:tr w:rsidR="001A5F5F" w:rsidRPr="004A511E" w14:paraId="563A71F9" w14:textId="77777777" w:rsidTr="00B839A9">
              <w:tc>
                <w:tcPr>
                  <w:tcW w:w="10253" w:type="dxa"/>
                  <w:shd w:val="clear" w:color="auto" w:fill="auto"/>
                  <w:vAlign w:val="bottom"/>
                </w:tcPr>
                <w:p w14:paraId="4B92B51A" w14:textId="77777777" w:rsidR="001A5F5F" w:rsidRPr="004A511E" w:rsidRDefault="001A5F5F" w:rsidP="00B839A9">
                  <w:pPr>
                    <w:shd w:val="clear" w:color="auto" w:fill="FFFFFF"/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</w:pPr>
                </w:p>
              </w:tc>
            </w:tr>
          </w:tbl>
          <w:p w14:paraId="1B333AE5" w14:textId="77777777" w:rsidR="001A5F5F" w:rsidRDefault="001A5F5F" w:rsidP="00B839A9">
            <w:pPr>
              <w:jc w:val="center"/>
              <w:rPr>
                <w:rFonts w:ascii="Arial" w:hAnsi="Arial" w:cs="Arial"/>
                <w:b/>
                <w:color w:val="222222"/>
                <w:lang w:val="en-IN" w:eastAsia="en-IN"/>
              </w:rPr>
            </w:pPr>
          </w:p>
          <w:p w14:paraId="17672A14" w14:textId="77777777" w:rsidR="001A5F5F" w:rsidRDefault="001A5F5F" w:rsidP="00B839A9">
            <w:pPr>
              <w:jc w:val="center"/>
              <w:rPr>
                <w:rFonts w:ascii="Arial" w:hAnsi="Arial" w:cs="Arial"/>
                <w:color w:val="222222"/>
                <w:lang w:val="en-IN" w:eastAsia="en-IN"/>
              </w:rPr>
            </w:pPr>
            <w:r>
              <w:rPr>
                <w:rFonts w:ascii="Arial" w:hAnsi="Arial" w:cs="Arial"/>
                <w:b/>
                <w:color w:val="222222"/>
                <w:lang w:val="en-IN" w:eastAsia="en-IN"/>
              </w:rPr>
              <w:t>ANNEXURES</w:t>
            </w:r>
          </w:p>
          <w:p w14:paraId="6BC5EE4C" w14:textId="77777777" w:rsidR="001A5F5F" w:rsidRDefault="001A5F5F" w:rsidP="00B839A9">
            <w:pPr>
              <w:pStyle w:val="MNYLHeading3"/>
              <w:numPr>
                <w:ilvl w:val="0"/>
                <w:numId w:val="0"/>
              </w:numPr>
              <w:ind w:right="-374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13.Enhancement Requirement Prepared, Reviewed and Authorized by</w:t>
            </w:r>
          </w:p>
          <w:tbl>
            <w:tblPr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35"/>
              <w:gridCol w:w="3402"/>
              <w:gridCol w:w="2268"/>
              <w:gridCol w:w="1701"/>
            </w:tblGrid>
            <w:tr w:rsidR="001A5F5F" w14:paraId="482496F3" w14:textId="77777777" w:rsidTr="00B839A9">
              <w:trPr>
                <w:trHeight w:val="720"/>
              </w:trPr>
              <w:tc>
                <w:tcPr>
                  <w:tcW w:w="2235" w:type="dxa"/>
                  <w:tcBorders>
                    <w:bottom w:val="single" w:sz="4" w:space="0" w:color="auto"/>
                  </w:tcBorders>
                  <w:shd w:val="clear" w:color="auto" w:fill="2F5496" w:themeFill="accent1" w:themeFillShade="BF"/>
                  <w:vAlign w:val="center"/>
                </w:tcPr>
                <w:p w14:paraId="2353B9D2" w14:textId="77777777" w:rsidR="001A5F5F" w:rsidRDefault="001A5F5F" w:rsidP="00B839A9">
                  <w:pPr>
                    <w:rPr>
                      <w:rFonts w:ascii="Arial" w:hAnsi="Arial" w:cs="Arial"/>
                      <w:color w:val="FFFFFF"/>
                    </w:rPr>
                  </w:pPr>
                  <w:r>
                    <w:rPr>
                      <w:rFonts w:ascii="Arial" w:hAnsi="Arial" w:cs="Arial"/>
                      <w:color w:val="FFFFFF"/>
                    </w:rPr>
                    <w:t>Prepared by</w:t>
                  </w:r>
                </w:p>
              </w:tc>
              <w:tc>
                <w:tcPr>
                  <w:tcW w:w="3402" w:type="dxa"/>
                  <w:tcBorders>
                    <w:bottom w:val="single" w:sz="4" w:space="0" w:color="auto"/>
                  </w:tcBorders>
                  <w:shd w:val="clear" w:color="auto" w:fill="2F5496" w:themeFill="accent1" w:themeFillShade="BF"/>
                  <w:vAlign w:val="center"/>
                </w:tcPr>
                <w:p w14:paraId="5E0C6974" w14:textId="77777777" w:rsidR="001A5F5F" w:rsidRDefault="001A5F5F" w:rsidP="00B839A9">
                  <w:pPr>
                    <w:ind w:right="741"/>
                    <w:rPr>
                      <w:rFonts w:ascii="Arial" w:hAnsi="Arial" w:cs="Arial"/>
                      <w:color w:val="FFFFFF"/>
                    </w:rPr>
                  </w:pPr>
                  <w:r>
                    <w:rPr>
                      <w:rFonts w:ascii="Arial" w:hAnsi="Arial" w:cs="Arial"/>
                      <w:color w:val="FFFFFF"/>
                    </w:rPr>
                    <w:t>Name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  <w:shd w:val="clear" w:color="auto" w:fill="2F5496" w:themeFill="accent1" w:themeFillShade="BF"/>
                  <w:vAlign w:val="center"/>
                </w:tcPr>
                <w:p w14:paraId="1D3681E0" w14:textId="77777777" w:rsidR="001A5F5F" w:rsidRDefault="001A5F5F" w:rsidP="00B839A9">
                  <w:pPr>
                    <w:ind w:right="741"/>
                    <w:rPr>
                      <w:rFonts w:ascii="Arial" w:hAnsi="Arial" w:cs="Arial"/>
                      <w:color w:val="FFFFFF"/>
                    </w:rPr>
                  </w:pPr>
                  <w:r>
                    <w:rPr>
                      <w:rFonts w:ascii="Arial" w:hAnsi="Arial" w:cs="Arial"/>
                      <w:color w:val="FFFFFF"/>
                    </w:rPr>
                    <w:t>Signature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shd w:val="clear" w:color="auto" w:fill="2F5496" w:themeFill="accent1" w:themeFillShade="BF"/>
                  <w:vAlign w:val="center"/>
                </w:tcPr>
                <w:p w14:paraId="4F213615" w14:textId="77777777" w:rsidR="001A5F5F" w:rsidRDefault="001A5F5F" w:rsidP="00B839A9">
                  <w:pPr>
                    <w:tabs>
                      <w:tab w:val="left" w:pos="1168"/>
                    </w:tabs>
                    <w:ind w:right="741"/>
                    <w:rPr>
                      <w:rFonts w:ascii="Arial" w:hAnsi="Arial" w:cs="Arial"/>
                      <w:color w:val="FFFFFF"/>
                    </w:rPr>
                  </w:pPr>
                  <w:r>
                    <w:rPr>
                      <w:rFonts w:ascii="Arial" w:hAnsi="Arial" w:cs="Arial"/>
                      <w:color w:val="FFFFFF"/>
                    </w:rPr>
                    <w:t>Date</w:t>
                  </w:r>
                </w:p>
              </w:tc>
            </w:tr>
            <w:tr w:rsidR="001A5F5F" w14:paraId="12A29B88" w14:textId="77777777" w:rsidTr="00B839A9">
              <w:trPr>
                <w:trHeight w:val="720"/>
              </w:trPr>
              <w:tc>
                <w:tcPr>
                  <w:tcW w:w="2235" w:type="dxa"/>
                  <w:vAlign w:val="center"/>
                </w:tcPr>
                <w:p w14:paraId="3EBFC184" w14:textId="77777777" w:rsidR="001A5F5F" w:rsidRDefault="001A5F5F" w:rsidP="00B839A9">
                  <w:pPr>
                    <w:rPr>
                      <w:rFonts w:ascii="Arial" w:hAnsi="Arial" w:cs="Arial"/>
                      <w:color w:val="244061"/>
                    </w:rPr>
                  </w:pPr>
                  <w:r>
                    <w:rPr>
                      <w:rFonts w:ascii="Arial" w:hAnsi="Arial" w:cs="Arial"/>
                      <w:color w:val="244061"/>
                    </w:rPr>
                    <w:t>Prepared by</w:t>
                  </w:r>
                </w:p>
              </w:tc>
              <w:tc>
                <w:tcPr>
                  <w:tcW w:w="3402" w:type="dxa"/>
                  <w:vAlign w:val="center"/>
                </w:tcPr>
                <w:p w14:paraId="5D6FCB9A" w14:textId="613FE5EE" w:rsidR="001A5F5F" w:rsidRDefault="00501D52" w:rsidP="00B839A9">
                  <w:pPr>
                    <w:rPr>
                      <w:rFonts w:ascii="Arial" w:hAnsi="Arial" w:cs="Arial"/>
                      <w:color w:val="244061"/>
                    </w:rPr>
                  </w:pPr>
                  <w:r w:rsidRPr="00501D52">
                    <w:rPr>
                      <w:rFonts w:ascii="Arial" w:hAnsi="Arial" w:cs="Arial"/>
                      <w:color w:val="244061"/>
                    </w:rPr>
                    <w:t>Sankalp Shaswat</w:t>
                  </w:r>
                </w:p>
              </w:tc>
              <w:tc>
                <w:tcPr>
                  <w:tcW w:w="2268" w:type="dxa"/>
                </w:tcPr>
                <w:p w14:paraId="24E2CD4E" w14:textId="77777777" w:rsidR="001A5F5F" w:rsidRDefault="001A5F5F" w:rsidP="00B839A9">
                  <w:pPr>
                    <w:ind w:right="34"/>
                    <w:rPr>
                      <w:rFonts w:ascii="Arial" w:hAnsi="Arial" w:cs="Arial"/>
                      <w:color w:val="244061"/>
                    </w:rPr>
                  </w:pPr>
                </w:p>
              </w:tc>
              <w:tc>
                <w:tcPr>
                  <w:tcW w:w="1701" w:type="dxa"/>
                </w:tcPr>
                <w:p w14:paraId="2BEAF491" w14:textId="77777777" w:rsidR="001A5F5F" w:rsidRDefault="001A5F5F" w:rsidP="00B839A9">
                  <w:pPr>
                    <w:ind w:right="333"/>
                    <w:rPr>
                      <w:rFonts w:ascii="Arial" w:hAnsi="Arial" w:cs="Arial"/>
                      <w:color w:val="244061"/>
                    </w:rPr>
                  </w:pPr>
                </w:p>
                <w:p w14:paraId="6FB5203C" w14:textId="77777777" w:rsidR="001A5F5F" w:rsidRDefault="001A5F5F" w:rsidP="00B839A9">
                  <w:pPr>
                    <w:ind w:right="333"/>
                    <w:jc w:val="center"/>
                    <w:rPr>
                      <w:rFonts w:ascii="Arial" w:hAnsi="Arial" w:cs="Arial"/>
                      <w:color w:val="244061"/>
                    </w:rPr>
                  </w:pPr>
                </w:p>
              </w:tc>
            </w:tr>
            <w:tr w:rsidR="001A5F5F" w14:paraId="2975C221" w14:textId="77777777" w:rsidTr="00B839A9">
              <w:trPr>
                <w:trHeight w:val="720"/>
              </w:trPr>
              <w:tc>
                <w:tcPr>
                  <w:tcW w:w="2235" w:type="dxa"/>
                  <w:vAlign w:val="center"/>
                </w:tcPr>
                <w:p w14:paraId="03355C18" w14:textId="77777777" w:rsidR="001A5F5F" w:rsidRDefault="001A5F5F" w:rsidP="00B839A9">
                  <w:pPr>
                    <w:rPr>
                      <w:rFonts w:ascii="Arial" w:hAnsi="Arial" w:cs="Arial"/>
                      <w:color w:val="244061"/>
                    </w:rPr>
                  </w:pPr>
                  <w:r>
                    <w:rPr>
                      <w:rFonts w:ascii="Arial" w:hAnsi="Arial" w:cs="Arial"/>
                      <w:color w:val="244061"/>
                    </w:rPr>
                    <w:t>Reviewed by</w:t>
                  </w:r>
                </w:p>
              </w:tc>
              <w:tc>
                <w:tcPr>
                  <w:tcW w:w="3402" w:type="dxa"/>
                  <w:vAlign w:val="center"/>
                </w:tcPr>
                <w:p w14:paraId="311AB439" w14:textId="79F39FAC" w:rsidR="001A5F5F" w:rsidRDefault="00AA56A4" w:rsidP="00B839A9">
                  <w:pPr>
                    <w:rPr>
                      <w:rFonts w:ascii="Arial" w:hAnsi="Arial" w:cs="Arial"/>
                      <w:color w:val="244061"/>
                    </w:rPr>
                  </w:pPr>
                  <w:r>
                    <w:rPr>
                      <w:rFonts w:ascii="Arial" w:hAnsi="Arial" w:cs="Arial"/>
                      <w:color w:val="244061"/>
                    </w:rPr>
                    <w:t>Mayur Takale</w:t>
                  </w:r>
                  <w:r w:rsidR="00116AD8">
                    <w:rPr>
                      <w:rFonts w:ascii="Arial" w:hAnsi="Arial" w:cs="Arial"/>
                      <w:color w:val="244061"/>
                    </w:rPr>
                    <w:t>/</w:t>
                  </w:r>
                  <w:r w:rsidR="00C175A1">
                    <w:rPr>
                      <w:rFonts w:ascii="Arial" w:hAnsi="Arial" w:cs="Arial"/>
                      <w:color w:val="244061"/>
                    </w:rPr>
                    <w:t>Amir Khan</w:t>
                  </w:r>
                </w:p>
              </w:tc>
              <w:tc>
                <w:tcPr>
                  <w:tcW w:w="2268" w:type="dxa"/>
                </w:tcPr>
                <w:p w14:paraId="6880CEB1" w14:textId="77777777" w:rsidR="001A5F5F" w:rsidRDefault="001A5F5F" w:rsidP="00B839A9">
                  <w:pPr>
                    <w:ind w:right="34"/>
                    <w:rPr>
                      <w:rFonts w:ascii="Arial" w:hAnsi="Arial" w:cs="Arial"/>
                      <w:color w:val="244061"/>
                    </w:rPr>
                  </w:pPr>
                </w:p>
              </w:tc>
              <w:tc>
                <w:tcPr>
                  <w:tcW w:w="1701" w:type="dxa"/>
                </w:tcPr>
                <w:p w14:paraId="308640EE" w14:textId="77777777" w:rsidR="001A5F5F" w:rsidRDefault="001A5F5F" w:rsidP="00B839A9">
                  <w:pPr>
                    <w:ind w:right="333"/>
                    <w:rPr>
                      <w:rFonts w:ascii="Arial" w:hAnsi="Arial" w:cs="Arial"/>
                      <w:color w:val="244061"/>
                    </w:rPr>
                  </w:pPr>
                </w:p>
              </w:tc>
            </w:tr>
            <w:tr w:rsidR="001A5F5F" w14:paraId="014BA802" w14:textId="77777777" w:rsidTr="00B839A9">
              <w:trPr>
                <w:trHeight w:val="720"/>
              </w:trPr>
              <w:tc>
                <w:tcPr>
                  <w:tcW w:w="2235" w:type="dxa"/>
                  <w:vAlign w:val="center"/>
                </w:tcPr>
                <w:p w14:paraId="25A53366" w14:textId="77777777" w:rsidR="001A5F5F" w:rsidRDefault="001A5F5F" w:rsidP="00B839A9">
                  <w:pPr>
                    <w:rPr>
                      <w:rFonts w:ascii="Arial" w:hAnsi="Arial" w:cs="Arial"/>
                      <w:color w:val="244061"/>
                    </w:rPr>
                  </w:pPr>
                  <w:r>
                    <w:rPr>
                      <w:rFonts w:ascii="Arial" w:hAnsi="Arial" w:cs="Arial"/>
                      <w:color w:val="244061"/>
                    </w:rPr>
                    <w:t>Authorized by</w:t>
                  </w:r>
                </w:p>
              </w:tc>
              <w:tc>
                <w:tcPr>
                  <w:tcW w:w="3402" w:type="dxa"/>
                  <w:vAlign w:val="center"/>
                </w:tcPr>
                <w:p w14:paraId="4DB18780" w14:textId="77777777" w:rsidR="001A5F5F" w:rsidRDefault="00062433" w:rsidP="00B839A9">
                  <w:pPr>
                    <w:rPr>
                      <w:rFonts w:ascii="Arial" w:hAnsi="Arial" w:cs="Arial"/>
                      <w:color w:val="244061"/>
                    </w:rPr>
                  </w:pPr>
                  <w:r>
                    <w:rPr>
                      <w:rFonts w:ascii="Arial" w:hAnsi="Arial" w:cs="Arial"/>
                      <w:color w:val="244061"/>
                    </w:rPr>
                    <w:t>Atul Kantak</w:t>
                  </w:r>
                </w:p>
              </w:tc>
              <w:tc>
                <w:tcPr>
                  <w:tcW w:w="2268" w:type="dxa"/>
                </w:tcPr>
                <w:p w14:paraId="2EA8233A" w14:textId="77777777" w:rsidR="001A5F5F" w:rsidRDefault="001A5F5F" w:rsidP="00B839A9">
                  <w:pPr>
                    <w:ind w:right="34"/>
                    <w:rPr>
                      <w:rFonts w:ascii="Arial" w:hAnsi="Arial" w:cs="Arial"/>
                      <w:color w:val="244061"/>
                    </w:rPr>
                  </w:pPr>
                </w:p>
              </w:tc>
              <w:tc>
                <w:tcPr>
                  <w:tcW w:w="1701" w:type="dxa"/>
                </w:tcPr>
                <w:p w14:paraId="035C26DD" w14:textId="77777777" w:rsidR="001A5F5F" w:rsidRDefault="001A5F5F" w:rsidP="00B839A9">
                  <w:pPr>
                    <w:ind w:right="333"/>
                    <w:rPr>
                      <w:rFonts w:ascii="Arial" w:hAnsi="Arial" w:cs="Arial"/>
                      <w:color w:val="244061"/>
                    </w:rPr>
                  </w:pPr>
                </w:p>
              </w:tc>
            </w:tr>
            <w:tr w:rsidR="0046653D" w14:paraId="0EDC3505" w14:textId="77777777" w:rsidTr="00B839A9">
              <w:trPr>
                <w:trHeight w:val="720"/>
              </w:trPr>
              <w:tc>
                <w:tcPr>
                  <w:tcW w:w="2235" w:type="dxa"/>
                  <w:vAlign w:val="center"/>
                </w:tcPr>
                <w:p w14:paraId="4B8F158B" w14:textId="68EDD6FF" w:rsidR="0046653D" w:rsidRDefault="0046653D" w:rsidP="00B839A9">
                  <w:pPr>
                    <w:rPr>
                      <w:rFonts w:ascii="Arial" w:hAnsi="Arial" w:cs="Arial"/>
                      <w:color w:val="244061"/>
                    </w:rPr>
                  </w:pPr>
                  <w:r>
                    <w:rPr>
                      <w:rFonts w:ascii="Arial" w:hAnsi="Arial" w:cs="Arial"/>
                      <w:color w:val="244061"/>
                    </w:rPr>
                    <w:t>Authorized by</w:t>
                  </w:r>
                </w:p>
              </w:tc>
              <w:tc>
                <w:tcPr>
                  <w:tcW w:w="3402" w:type="dxa"/>
                  <w:vAlign w:val="center"/>
                </w:tcPr>
                <w:p w14:paraId="4B3A4837" w14:textId="30EAC1DB" w:rsidR="0046653D" w:rsidRDefault="0046653D" w:rsidP="00B839A9">
                  <w:pPr>
                    <w:rPr>
                      <w:rFonts w:ascii="Arial" w:hAnsi="Arial" w:cs="Arial"/>
                      <w:color w:val="244061"/>
                    </w:rPr>
                  </w:pPr>
                  <w:r>
                    <w:rPr>
                      <w:rFonts w:ascii="Arial" w:hAnsi="Arial" w:cs="Arial"/>
                      <w:color w:val="244061"/>
                    </w:rPr>
                    <w:t>Harsh Gangakhedkar</w:t>
                  </w:r>
                </w:p>
              </w:tc>
              <w:tc>
                <w:tcPr>
                  <w:tcW w:w="2268" w:type="dxa"/>
                </w:tcPr>
                <w:p w14:paraId="15F15434" w14:textId="77777777" w:rsidR="0046653D" w:rsidRDefault="0046653D" w:rsidP="00B839A9">
                  <w:pPr>
                    <w:ind w:right="34"/>
                    <w:rPr>
                      <w:rFonts w:ascii="Arial" w:hAnsi="Arial" w:cs="Arial"/>
                      <w:color w:val="244061"/>
                    </w:rPr>
                  </w:pPr>
                </w:p>
              </w:tc>
              <w:tc>
                <w:tcPr>
                  <w:tcW w:w="1701" w:type="dxa"/>
                </w:tcPr>
                <w:p w14:paraId="663809C8" w14:textId="77777777" w:rsidR="0046653D" w:rsidRDefault="0046653D" w:rsidP="00B839A9">
                  <w:pPr>
                    <w:ind w:right="333"/>
                    <w:rPr>
                      <w:rFonts w:ascii="Arial" w:hAnsi="Arial" w:cs="Arial"/>
                      <w:color w:val="244061"/>
                    </w:rPr>
                  </w:pPr>
                </w:p>
              </w:tc>
            </w:tr>
          </w:tbl>
          <w:p w14:paraId="4E78FF49" w14:textId="77777777" w:rsidR="001A5F5F" w:rsidRDefault="001A5F5F" w:rsidP="00B839A9">
            <w:pPr>
              <w:rPr>
                <w:rFonts w:ascii="Arial" w:hAnsi="Arial" w:cs="Arial"/>
                <w:lang w:val="en-IN" w:eastAsia="en-IN"/>
              </w:rPr>
            </w:pPr>
          </w:p>
          <w:p w14:paraId="12E673F5" w14:textId="77777777" w:rsidR="001A5F5F" w:rsidRDefault="001A5F5F" w:rsidP="00B839A9">
            <w:pPr>
              <w:rPr>
                <w:rFonts w:ascii="Arial" w:hAnsi="Arial" w:cs="Arial"/>
                <w:lang w:val="en-IN" w:eastAsia="en-IN"/>
              </w:rPr>
            </w:pPr>
          </w:p>
        </w:tc>
      </w:tr>
    </w:tbl>
    <w:p w14:paraId="37421983" w14:textId="77777777" w:rsidR="003F258A" w:rsidRDefault="003F258A"/>
    <w:sectPr w:rsidR="003F25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008" w:right="720" w:bottom="284" w:left="1152" w:header="720" w:footer="129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9BAA8" w14:textId="77777777" w:rsidR="00D02E6F" w:rsidRDefault="00D02E6F" w:rsidP="001B0438">
      <w:pPr>
        <w:spacing w:after="0" w:line="240" w:lineRule="auto"/>
      </w:pPr>
      <w:r>
        <w:separator/>
      </w:r>
    </w:p>
  </w:endnote>
  <w:endnote w:type="continuationSeparator" w:id="0">
    <w:p w14:paraId="1685EABF" w14:textId="77777777" w:rsidR="00D02E6F" w:rsidRDefault="00D02E6F" w:rsidP="001B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4783D" w14:textId="77777777" w:rsidR="00411430" w:rsidRDefault="004114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388"/>
      <w:gridCol w:w="1516"/>
    </w:tblGrid>
    <w:tr w:rsidR="009543BD" w14:paraId="032E2BF8" w14:textId="77777777">
      <w:tc>
        <w:tcPr>
          <w:tcW w:w="8388" w:type="dxa"/>
          <w:tcBorders>
            <w:left w:val="nil"/>
            <w:bottom w:val="nil"/>
            <w:right w:val="nil"/>
          </w:tcBorders>
        </w:tcPr>
        <w:p w14:paraId="6EA30857" w14:textId="77777777" w:rsidR="00060797" w:rsidRDefault="004E561D">
          <w:pPr>
            <w:autoSpaceDE w:val="0"/>
            <w:autoSpaceDN w:val="0"/>
            <w:adjustRightInd w:val="0"/>
            <w:spacing w:line="260" w:lineRule="exact"/>
            <w:rPr>
              <w:rFonts w:ascii="Trebuchet MS" w:hAnsi="Trebuchet MS"/>
              <w:color w:val="000000"/>
              <w:sz w:val="16"/>
              <w:szCs w:val="16"/>
            </w:rPr>
          </w:pPr>
          <w:r>
            <w:rPr>
              <w:rFonts w:ascii="Trebuchet MS" w:hAnsi="Trebuchet MS"/>
              <w:color w:val="000000"/>
              <w:sz w:val="16"/>
              <w:szCs w:val="16"/>
            </w:rPr>
            <w:t>LTFH Confidential</w:t>
          </w:r>
        </w:p>
      </w:tc>
      <w:tc>
        <w:tcPr>
          <w:tcW w:w="1516" w:type="dxa"/>
          <w:tcBorders>
            <w:left w:val="nil"/>
            <w:bottom w:val="nil"/>
            <w:right w:val="nil"/>
          </w:tcBorders>
        </w:tcPr>
        <w:p w14:paraId="7F83ED29" w14:textId="77777777" w:rsidR="00060797" w:rsidRDefault="004E561D">
          <w:pPr>
            <w:autoSpaceDE w:val="0"/>
            <w:autoSpaceDN w:val="0"/>
            <w:adjustRightInd w:val="0"/>
            <w:spacing w:line="260" w:lineRule="exact"/>
            <w:jc w:val="right"/>
            <w:rPr>
              <w:rFonts w:ascii="Trebuchet MS" w:hAnsi="Trebuchet MS"/>
              <w:color w:val="000000"/>
              <w:sz w:val="16"/>
              <w:szCs w:val="16"/>
            </w:rPr>
          </w:pPr>
          <w:r>
            <w:rPr>
              <w:rFonts w:ascii="Trebuchet MS" w:hAnsi="Trebuchet MS"/>
              <w:color w:val="000000"/>
              <w:sz w:val="16"/>
              <w:szCs w:val="16"/>
            </w:rPr>
            <w:t xml:space="preserve">Page </w:t>
          </w:r>
          <w:r>
            <w:rPr>
              <w:rFonts w:ascii="Trebuchet MS" w:hAnsi="Trebuchet MS"/>
              <w:color w:val="000000"/>
              <w:sz w:val="16"/>
              <w:szCs w:val="16"/>
            </w:rPr>
            <w:fldChar w:fldCharType="begin"/>
          </w:r>
          <w:r>
            <w:rPr>
              <w:rFonts w:ascii="Trebuchet MS" w:hAnsi="Trebuchet MS"/>
              <w:color w:val="000000"/>
              <w:sz w:val="16"/>
              <w:szCs w:val="16"/>
            </w:rPr>
            <w:instrText xml:space="preserve"> PAGE </w:instrText>
          </w:r>
          <w:r>
            <w:rPr>
              <w:rFonts w:ascii="Trebuchet MS" w:hAnsi="Trebuchet MS"/>
              <w:color w:val="000000"/>
              <w:sz w:val="16"/>
              <w:szCs w:val="16"/>
            </w:rPr>
            <w:fldChar w:fldCharType="separate"/>
          </w:r>
          <w:r>
            <w:rPr>
              <w:rFonts w:ascii="Trebuchet MS" w:hAnsi="Trebuchet MS"/>
              <w:color w:val="000000"/>
              <w:sz w:val="16"/>
              <w:szCs w:val="16"/>
            </w:rPr>
            <w:t>11</w:t>
          </w:r>
          <w:r>
            <w:rPr>
              <w:rFonts w:ascii="Trebuchet MS" w:hAnsi="Trebuchet MS"/>
              <w:color w:val="000000"/>
              <w:sz w:val="16"/>
              <w:szCs w:val="16"/>
            </w:rPr>
            <w:fldChar w:fldCharType="end"/>
          </w:r>
          <w:r>
            <w:rPr>
              <w:rFonts w:ascii="Trebuchet MS" w:hAnsi="Trebuchet MS"/>
              <w:color w:val="000000"/>
              <w:sz w:val="16"/>
              <w:szCs w:val="16"/>
            </w:rPr>
            <w:t xml:space="preserve"> of </w:t>
          </w:r>
          <w:r>
            <w:rPr>
              <w:rFonts w:ascii="Trebuchet MS" w:hAnsi="Trebuchet MS"/>
              <w:color w:val="000000"/>
              <w:sz w:val="16"/>
              <w:szCs w:val="16"/>
            </w:rPr>
            <w:fldChar w:fldCharType="begin"/>
          </w:r>
          <w:r>
            <w:rPr>
              <w:rFonts w:ascii="Trebuchet MS" w:hAnsi="Trebuchet MS"/>
              <w:color w:val="000000"/>
              <w:sz w:val="16"/>
              <w:szCs w:val="16"/>
            </w:rPr>
            <w:instrText xml:space="preserve"> NUMPAGES </w:instrText>
          </w:r>
          <w:r>
            <w:rPr>
              <w:rFonts w:ascii="Trebuchet MS" w:hAnsi="Trebuchet MS"/>
              <w:color w:val="000000"/>
              <w:sz w:val="16"/>
              <w:szCs w:val="16"/>
            </w:rPr>
            <w:fldChar w:fldCharType="separate"/>
          </w:r>
          <w:r>
            <w:rPr>
              <w:rFonts w:ascii="Trebuchet MS" w:hAnsi="Trebuchet MS"/>
              <w:color w:val="000000"/>
              <w:sz w:val="16"/>
              <w:szCs w:val="16"/>
            </w:rPr>
            <w:t>12</w:t>
          </w:r>
          <w:r>
            <w:rPr>
              <w:rFonts w:ascii="Trebuchet MS" w:hAnsi="Trebuchet MS"/>
              <w:color w:val="000000"/>
              <w:sz w:val="16"/>
              <w:szCs w:val="16"/>
            </w:rPr>
            <w:fldChar w:fldCharType="end"/>
          </w:r>
        </w:p>
      </w:tc>
    </w:tr>
  </w:tbl>
  <w:p w14:paraId="1D597621" w14:textId="77777777" w:rsidR="00060797" w:rsidRDefault="004E561D">
    <w:pPr>
      <w:pStyle w:val="Footer"/>
      <w:pBdr>
        <w:top w:val="single" w:sz="4" w:space="1" w:color="auto"/>
      </w:pBdr>
      <w:tabs>
        <w:tab w:val="clear" w:pos="4320"/>
        <w:tab w:val="center" w:pos="4680"/>
        <w:tab w:val="right" w:pos="9540"/>
      </w:tabs>
      <w:ind w:right="29"/>
      <w:rPr>
        <w:rStyle w:val="PageNumber"/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7105D" w14:textId="77777777" w:rsidR="00411430" w:rsidRDefault="00411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B2C73" w14:textId="77777777" w:rsidR="00D02E6F" w:rsidRDefault="00D02E6F" w:rsidP="001B0438">
      <w:pPr>
        <w:spacing w:after="0" w:line="240" w:lineRule="auto"/>
      </w:pPr>
      <w:r>
        <w:separator/>
      </w:r>
    </w:p>
  </w:footnote>
  <w:footnote w:type="continuationSeparator" w:id="0">
    <w:p w14:paraId="5DC0AF0F" w14:textId="77777777" w:rsidR="00D02E6F" w:rsidRDefault="00D02E6F" w:rsidP="001B0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3B713" w14:textId="77777777" w:rsidR="00411430" w:rsidRDefault="004114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918CE" w14:textId="6E15DF3A" w:rsidR="00060797" w:rsidRDefault="00C16DD3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21A18A" wp14:editId="7C1C3D31">
              <wp:simplePos x="0" y="0"/>
              <wp:positionH relativeFrom="column">
                <wp:posOffset>-426720</wp:posOffset>
              </wp:positionH>
              <wp:positionV relativeFrom="paragraph">
                <wp:posOffset>-330200</wp:posOffset>
              </wp:positionV>
              <wp:extent cx="1220889" cy="254000"/>
              <wp:effectExtent l="0" t="0" r="0" b="0"/>
              <wp:wrapNone/>
              <wp:docPr id="1042967405" name="expertsource_Lsett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0889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1CDF1E" w14:textId="4B228356" w:rsidR="00C16DD3" w:rsidRPr="00C16DD3" w:rsidRDefault="00C16DD3">
                          <w:pPr>
                            <w:rPr>
                              <w:rFonts w:ascii="Calibri" w:hAnsi="Calibri" w:cs="Calibri"/>
                              <w:color w:val="FF881A"/>
                              <w:sz w:val="22"/>
                            </w:rPr>
                          </w:pPr>
                          <w:r w:rsidRPr="00C16DD3">
                            <w:rPr>
                              <w:rFonts w:ascii="Calibri" w:hAnsi="Calibri" w:cs="Calibri"/>
                              <w:color w:val="FF881A"/>
                              <w:sz w:val="22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1A18A" id="_x0000_t202" coordsize="21600,21600" o:spt="202" path="m,l,21600r21600,l21600,xe">
              <v:stroke joinstyle="miter"/>
              <v:path gradientshapeok="t" o:connecttype="rect"/>
            </v:shapetype>
            <v:shape id="expertsource_Lsetting" o:spid="_x0000_s1026" type="#_x0000_t202" style="position:absolute;margin-left:-33.6pt;margin-top:-26pt;width:96.15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" filled="f" stroked="f" strokeweight=".5pt">
              <v:textbox>
                <w:txbxContent>
                  <w:p w14:paraId="301CDF1E" w14:textId="4B228356" w:rsidR="00C16DD3" w:rsidRPr="00C16DD3" w:rsidRDefault="00C16DD3">
                    <w:pPr>
                      <w:rPr>
                        <w:rFonts w:ascii="Calibri" w:hAnsi="Calibri" w:cs="Calibri"/>
                        <w:color w:val="FF881A"/>
                        <w:sz w:val="22"/>
                      </w:rPr>
                    </w:pPr>
                    <w:r w:rsidRPr="00C16DD3">
                      <w:rPr>
                        <w:rFonts w:ascii="Calibri" w:hAnsi="Calibri" w:cs="Calibri"/>
                        <w:color w:val="FF881A"/>
                        <w:sz w:val="22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 w:rsidR="004E561D">
      <w:rPr>
        <w:noProof/>
        <w:lang w:val="en-GB" w:eastAsia="en-GB"/>
      </w:rPr>
      <w:drawing>
        <wp:inline distT="0" distB="0" distL="0" distR="0" wp14:anchorId="66828678" wp14:editId="47DFE8CA">
          <wp:extent cx="1171575" cy="238125"/>
          <wp:effectExtent l="0" t="0" r="9525" b="9525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82" r="39073" b="15591"/>
                  <a:stretch/>
                </pic:blipFill>
                <pic:spPr bwMode="auto">
                  <a:xfrm>
                    <a:off x="0" y="0"/>
                    <a:ext cx="117157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E561D">
      <w:t xml:space="preserve">   </w:t>
    </w:r>
  </w:p>
  <w:tbl>
    <w:tblPr>
      <w:tblW w:w="5000" w:type="pct"/>
      <w:tblLook w:val="04A0" w:firstRow="1" w:lastRow="0" w:firstColumn="1" w:lastColumn="0" w:noHBand="0" w:noVBand="1"/>
    </w:tblPr>
    <w:tblGrid>
      <w:gridCol w:w="5319"/>
      <w:gridCol w:w="4718"/>
    </w:tblGrid>
    <w:tr w:rsidR="009543BD" w14:paraId="7269F2A7" w14:textId="77777777">
      <w:trPr>
        <w:trHeight w:val="342"/>
      </w:trPr>
      <w:tc>
        <w:tcPr>
          <w:tcW w:w="1848" w:type="pct"/>
        </w:tcPr>
        <w:p w14:paraId="445967AF" w14:textId="77777777" w:rsidR="00060797" w:rsidRDefault="00060797">
          <w:pPr>
            <w:pStyle w:val="Header"/>
            <w:spacing w:line="250" w:lineRule="exact"/>
            <w:ind w:left="5103"/>
          </w:pPr>
        </w:p>
        <w:p w14:paraId="34EB7E0A" w14:textId="77777777" w:rsidR="00060797" w:rsidRDefault="00060797">
          <w:pPr>
            <w:pStyle w:val="Header"/>
            <w:spacing w:line="250" w:lineRule="exact"/>
          </w:pPr>
        </w:p>
      </w:tc>
      <w:tc>
        <w:tcPr>
          <w:tcW w:w="3152" w:type="pct"/>
          <w:tcBorders>
            <w:left w:val="nil"/>
          </w:tcBorders>
          <w:vAlign w:val="center"/>
        </w:tcPr>
        <w:p w14:paraId="494F1AD3" w14:textId="77777777" w:rsidR="00060797" w:rsidRDefault="004E561D">
          <w:pPr>
            <w:pStyle w:val="Header"/>
            <w:spacing w:line="250" w:lineRule="exact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  <w:b/>
            </w:rPr>
            <w:t>Requirement Document</w:t>
          </w:r>
        </w:p>
        <w:p w14:paraId="7AC4FEA5" w14:textId="77777777" w:rsidR="00060797" w:rsidRDefault="00060797">
          <w:pPr>
            <w:pStyle w:val="Header"/>
            <w:spacing w:line="250" w:lineRule="exact"/>
            <w:jc w:val="right"/>
          </w:pPr>
        </w:p>
      </w:tc>
    </w:tr>
    <w:tr w:rsidR="009543BD" w14:paraId="3845668D" w14:textId="77777777">
      <w:trPr>
        <w:trHeight w:val="80"/>
      </w:trPr>
      <w:tc>
        <w:tcPr>
          <w:tcW w:w="5000" w:type="pct"/>
          <w:gridSpan w:val="2"/>
          <w:shd w:val="clear" w:color="auto" w:fill="365F91"/>
        </w:tcPr>
        <w:p w14:paraId="658EF477" w14:textId="77777777" w:rsidR="00060797" w:rsidRDefault="00060797">
          <w:pPr>
            <w:pStyle w:val="Header"/>
            <w:spacing w:line="250" w:lineRule="exact"/>
            <w:jc w:val="right"/>
          </w:pPr>
        </w:p>
      </w:tc>
    </w:tr>
  </w:tbl>
  <w:p w14:paraId="597C0996" w14:textId="77777777" w:rsidR="00060797" w:rsidRDefault="000607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D483" w14:textId="77777777" w:rsidR="00411430" w:rsidRDefault="004114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40FFA"/>
    <w:multiLevelType w:val="hybridMultilevel"/>
    <w:tmpl w:val="2D66E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964BB"/>
    <w:multiLevelType w:val="hybridMultilevel"/>
    <w:tmpl w:val="695E9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1446D"/>
    <w:multiLevelType w:val="hybridMultilevel"/>
    <w:tmpl w:val="73BE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30B09"/>
    <w:multiLevelType w:val="hybridMultilevel"/>
    <w:tmpl w:val="187CA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5178"/>
    <w:multiLevelType w:val="hybridMultilevel"/>
    <w:tmpl w:val="42BEC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600ED"/>
    <w:multiLevelType w:val="hybridMultilevel"/>
    <w:tmpl w:val="0D723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7121C"/>
    <w:multiLevelType w:val="multilevel"/>
    <w:tmpl w:val="6337121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Tahoma" w:hAnsi="Tahoma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MNYLHeading3"/>
      <w:lvlText w:val="%1.%2.%3"/>
      <w:lvlJc w:val="left"/>
      <w:pPr>
        <w:tabs>
          <w:tab w:val="left" w:pos="720"/>
        </w:tabs>
        <w:ind w:left="720" w:hanging="720"/>
      </w:pPr>
      <w:rPr>
        <w:rFonts w:ascii="Tahoma" w:hAnsi="Tahoma" w:cs="Tahoma" w:hint="default"/>
        <w:color w:val="003399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ascii="Tahoma" w:hAnsi="Tahoma" w:cs="Tahoma" w:hint="default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ascii="Tahoma" w:hAnsi="Tahoma" w:cs="Tahoma" w:hint="default"/>
        <w:i w:val="0"/>
        <w:sz w:val="20"/>
        <w:szCs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EC2B94"/>
    <w:multiLevelType w:val="hybridMultilevel"/>
    <w:tmpl w:val="322C158E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7D225E4A"/>
    <w:multiLevelType w:val="multilevel"/>
    <w:tmpl w:val="C8ECC14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 w16cid:durableId="195122368">
    <w:abstractNumId w:val="6"/>
  </w:num>
  <w:num w:numId="2" w16cid:durableId="308048950">
    <w:abstractNumId w:val="8"/>
  </w:num>
  <w:num w:numId="3" w16cid:durableId="161047780">
    <w:abstractNumId w:val="4"/>
  </w:num>
  <w:num w:numId="4" w16cid:durableId="2090223975">
    <w:abstractNumId w:val="3"/>
  </w:num>
  <w:num w:numId="5" w16cid:durableId="1816601949">
    <w:abstractNumId w:val="1"/>
  </w:num>
  <w:num w:numId="6" w16cid:durableId="927422912">
    <w:abstractNumId w:val="7"/>
  </w:num>
  <w:num w:numId="7" w16cid:durableId="1515269420">
    <w:abstractNumId w:val="2"/>
  </w:num>
  <w:num w:numId="8" w16cid:durableId="795173245">
    <w:abstractNumId w:val="5"/>
  </w:num>
  <w:num w:numId="9" w16cid:durableId="60719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5F"/>
    <w:rsid w:val="000159A1"/>
    <w:rsid w:val="00043DEC"/>
    <w:rsid w:val="000603FE"/>
    <w:rsid w:val="00060797"/>
    <w:rsid w:val="00062433"/>
    <w:rsid w:val="000704B2"/>
    <w:rsid w:val="000808AB"/>
    <w:rsid w:val="000A0F80"/>
    <w:rsid w:val="000B4370"/>
    <w:rsid w:val="000C0724"/>
    <w:rsid w:val="000C41F3"/>
    <w:rsid w:val="000D3B7A"/>
    <w:rsid w:val="000D578A"/>
    <w:rsid w:val="000E00FD"/>
    <w:rsid w:val="000E44B0"/>
    <w:rsid w:val="000E4DC8"/>
    <w:rsid w:val="000E720E"/>
    <w:rsid w:val="000F44E3"/>
    <w:rsid w:val="00107CCC"/>
    <w:rsid w:val="00116AD8"/>
    <w:rsid w:val="001219B5"/>
    <w:rsid w:val="00122822"/>
    <w:rsid w:val="00122915"/>
    <w:rsid w:val="0012521C"/>
    <w:rsid w:val="00126BC1"/>
    <w:rsid w:val="001464F4"/>
    <w:rsid w:val="001659BF"/>
    <w:rsid w:val="00167EC8"/>
    <w:rsid w:val="00174E98"/>
    <w:rsid w:val="00181C94"/>
    <w:rsid w:val="001A2F9F"/>
    <w:rsid w:val="001A3881"/>
    <w:rsid w:val="001A5F5F"/>
    <w:rsid w:val="001B0438"/>
    <w:rsid w:val="001B1F9B"/>
    <w:rsid w:val="001B3026"/>
    <w:rsid w:val="001B7ACD"/>
    <w:rsid w:val="001E15A3"/>
    <w:rsid w:val="001E7862"/>
    <w:rsid w:val="001F0D3F"/>
    <w:rsid w:val="001F7324"/>
    <w:rsid w:val="002246A3"/>
    <w:rsid w:val="00235B7B"/>
    <w:rsid w:val="00243AA4"/>
    <w:rsid w:val="00250C1E"/>
    <w:rsid w:val="002631A0"/>
    <w:rsid w:val="00271E5F"/>
    <w:rsid w:val="00272F65"/>
    <w:rsid w:val="00282E5E"/>
    <w:rsid w:val="00284FA5"/>
    <w:rsid w:val="00285DBF"/>
    <w:rsid w:val="00287AC0"/>
    <w:rsid w:val="0029123C"/>
    <w:rsid w:val="00296731"/>
    <w:rsid w:val="002A02DC"/>
    <w:rsid w:val="002A1910"/>
    <w:rsid w:val="002A31ED"/>
    <w:rsid w:val="002A6FE7"/>
    <w:rsid w:val="002B00D7"/>
    <w:rsid w:val="002B3B51"/>
    <w:rsid w:val="002D6A52"/>
    <w:rsid w:val="002D7599"/>
    <w:rsid w:val="002E2097"/>
    <w:rsid w:val="002E2568"/>
    <w:rsid w:val="002E25D3"/>
    <w:rsid w:val="002F1FBD"/>
    <w:rsid w:val="002F3C79"/>
    <w:rsid w:val="00304682"/>
    <w:rsid w:val="00304FFA"/>
    <w:rsid w:val="003169F3"/>
    <w:rsid w:val="00342DCF"/>
    <w:rsid w:val="00346AF2"/>
    <w:rsid w:val="00350171"/>
    <w:rsid w:val="00352D0F"/>
    <w:rsid w:val="003674F7"/>
    <w:rsid w:val="00382B33"/>
    <w:rsid w:val="003A040B"/>
    <w:rsid w:val="003A452E"/>
    <w:rsid w:val="003A71E6"/>
    <w:rsid w:val="003B649E"/>
    <w:rsid w:val="003B7A2B"/>
    <w:rsid w:val="003C2C1E"/>
    <w:rsid w:val="003D4188"/>
    <w:rsid w:val="003D45DB"/>
    <w:rsid w:val="003E0622"/>
    <w:rsid w:val="003F258A"/>
    <w:rsid w:val="003F7338"/>
    <w:rsid w:val="00402E03"/>
    <w:rsid w:val="004070F3"/>
    <w:rsid w:val="00411430"/>
    <w:rsid w:val="00415F88"/>
    <w:rsid w:val="00421849"/>
    <w:rsid w:val="00423319"/>
    <w:rsid w:val="0043040A"/>
    <w:rsid w:val="00436D47"/>
    <w:rsid w:val="00436DCE"/>
    <w:rsid w:val="00441808"/>
    <w:rsid w:val="00441C60"/>
    <w:rsid w:val="00442DA5"/>
    <w:rsid w:val="00447139"/>
    <w:rsid w:val="00462BB7"/>
    <w:rsid w:val="0046329C"/>
    <w:rsid w:val="00465FF8"/>
    <w:rsid w:val="0046653D"/>
    <w:rsid w:val="00495D7B"/>
    <w:rsid w:val="004A2131"/>
    <w:rsid w:val="004B5DF0"/>
    <w:rsid w:val="004B6E2F"/>
    <w:rsid w:val="004C7507"/>
    <w:rsid w:val="004D366B"/>
    <w:rsid w:val="004E561D"/>
    <w:rsid w:val="004E7153"/>
    <w:rsid w:val="004F0CD2"/>
    <w:rsid w:val="004F69CB"/>
    <w:rsid w:val="004F73F3"/>
    <w:rsid w:val="005009A0"/>
    <w:rsid w:val="00501D52"/>
    <w:rsid w:val="005143FC"/>
    <w:rsid w:val="00523DEF"/>
    <w:rsid w:val="0052434C"/>
    <w:rsid w:val="00530BEC"/>
    <w:rsid w:val="00535D7A"/>
    <w:rsid w:val="00540023"/>
    <w:rsid w:val="005479AF"/>
    <w:rsid w:val="005532B5"/>
    <w:rsid w:val="00562623"/>
    <w:rsid w:val="005740AD"/>
    <w:rsid w:val="005902E1"/>
    <w:rsid w:val="005B0AD3"/>
    <w:rsid w:val="005B3F9E"/>
    <w:rsid w:val="005C6C5C"/>
    <w:rsid w:val="005D003F"/>
    <w:rsid w:val="005D1428"/>
    <w:rsid w:val="005D149F"/>
    <w:rsid w:val="005D43AB"/>
    <w:rsid w:val="005E297B"/>
    <w:rsid w:val="005E3906"/>
    <w:rsid w:val="00605323"/>
    <w:rsid w:val="00606DAF"/>
    <w:rsid w:val="00613210"/>
    <w:rsid w:val="00627255"/>
    <w:rsid w:val="006345E1"/>
    <w:rsid w:val="0064578B"/>
    <w:rsid w:val="00646CD1"/>
    <w:rsid w:val="006621C0"/>
    <w:rsid w:val="006747CF"/>
    <w:rsid w:val="00677A69"/>
    <w:rsid w:val="006827C8"/>
    <w:rsid w:val="00683389"/>
    <w:rsid w:val="00687E69"/>
    <w:rsid w:val="00696006"/>
    <w:rsid w:val="00696485"/>
    <w:rsid w:val="006974B9"/>
    <w:rsid w:val="006A00D2"/>
    <w:rsid w:val="006A6BA1"/>
    <w:rsid w:val="006B0DC9"/>
    <w:rsid w:val="006B121C"/>
    <w:rsid w:val="006D275A"/>
    <w:rsid w:val="00720485"/>
    <w:rsid w:val="00734B0D"/>
    <w:rsid w:val="00736545"/>
    <w:rsid w:val="0073768E"/>
    <w:rsid w:val="00741055"/>
    <w:rsid w:val="00747AFB"/>
    <w:rsid w:val="00752987"/>
    <w:rsid w:val="00754677"/>
    <w:rsid w:val="0076499F"/>
    <w:rsid w:val="00770D9E"/>
    <w:rsid w:val="00772D90"/>
    <w:rsid w:val="00782F15"/>
    <w:rsid w:val="00796063"/>
    <w:rsid w:val="007B3310"/>
    <w:rsid w:val="007B6D7A"/>
    <w:rsid w:val="007C1E64"/>
    <w:rsid w:val="007D46E6"/>
    <w:rsid w:val="007E40E1"/>
    <w:rsid w:val="007E42FF"/>
    <w:rsid w:val="007E663B"/>
    <w:rsid w:val="007F04D8"/>
    <w:rsid w:val="00802B29"/>
    <w:rsid w:val="00806683"/>
    <w:rsid w:val="008278D1"/>
    <w:rsid w:val="00831711"/>
    <w:rsid w:val="008362DE"/>
    <w:rsid w:val="00853626"/>
    <w:rsid w:val="00857395"/>
    <w:rsid w:val="00867D00"/>
    <w:rsid w:val="0087245F"/>
    <w:rsid w:val="00877806"/>
    <w:rsid w:val="00877C36"/>
    <w:rsid w:val="00881337"/>
    <w:rsid w:val="00891671"/>
    <w:rsid w:val="0089546A"/>
    <w:rsid w:val="00897C3C"/>
    <w:rsid w:val="008A2F26"/>
    <w:rsid w:val="008A3249"/>
    <w:rsid w:val="008A6CC8"/>
    <w:rsid w:val="008B235C"/>
    <w:rsid w:val="008D3D4B"/>
    <w:rsid w:val="008D42B7"/>
    <w:rsid w:val="008D7A3B"/>
    <w:rsid w:val="008E0A37"/>
    <w:rsid w:val="008E75C3"/>
    <w:rsid w:val="00903A5D"/>
    <w:rsid w:val="009144B1"/>
    <w:rsid w:val="0092159D"/>
    <w:rsid w:val="00926228"/>
    <w:rsid w:val="00934316"/>
    <w:rsid w:val="00946B02"/>
    <w:rsid w:val="0094728E"/>
    <w:rsid w:val="00947961"/>
    <w:rsid w:val="00980235"/>
    <w:rsid w:val="00985194"/>
    <w:rsid w:val="00987277"/>
    <w:rsid w:val="00997F52"/>
    <w:rsid w:val="009A10C8"/>
    <w:rsid w:val="009A1B9B"/>
    <w:rsid w:val="009A5FB3"/>
    <w:rsid w:val="009B1E0E"/>
    <w:rsid w:val="009B35C8"/>
    <w:rsid w:val="009B38D3"/>
    <w:rsid w:val="009C0244"/>
    <w:rsid w:val="009C262E"/>
    <w:rsid w:val="009C55D1"/>
    <w:rsid w:val="009E7949"/>
    <w:rsid w:val="00A02783"/>
    <w:rsid w:val="00A06AD2"/>
    <w:rsid w:val="00A15032"/>
    <w:rsid w:val="00A16E80"/>
    <w:rsid w:val="00A24065"/>
    <w:rsid w:val="00A2678D"/>
    <w:rsid w:val="00A33151"/>
    <w:rsid w:val="00A416B8"/>
    <w:rsid w:val="00A65551"/>
    <w:rsid w:val="00A82DB8"/>
    <w:rsid w:val="00AA4E27"/>
    <w:rsid w:val="00AA56A4"/>
    <w:rsid w:val="00AA6B74"/>
    <w:rsid w:val="00AB5C95"/>
    <w:rsid w:val="00AC12B1"/>
    <w:rsid w:val="00AC166E"/>
    <w:rsid w:val="00AC2638"/>
    <w:rsid w:val="00AC7909"/>
    <w:rsid w:val="00AD404E"/>
    <w:rsid w:val="00AE15E9"/>
    <w:rsid w:val="00AE3356"/>
    <w:rsid w:val="00AE4539"/>
    <w:rsid w:val="00AE48A0"/>
    <w:rsid w:val="00B2278F"/>
    <w:rsid w:val="00B22F69"/>
    <w:rsid w:val="00B230B6"/>
    <w:rsid w:val="00B33D56"/>
    <w:rsid w:val="00B43A07"/>
    <w:rsid w:val="00B62206"/>
    <w:rsid w:val="00B64D50"/>
    <w:rsid w:val="00B66815"/>
    <w:rsid w:val="00B729B6"/>
    <w:rsid w:val="00BA6727"/>
    <w:rsid w:val="00BB1BCD"/>
    <w:rsid w:val="00BB37F4"/>
    <w:rsid w:val="00BC5B32"/>
    <w:rsid w:val="00BC68A6"/>
    <w:rsid w:val="00BC6ADE"/>
    <w:rsid w:val="00BD3B84"/>
    <w:rsid w:val="00BD3D35"/>
    <w:rsid w:val="00BD4B9E"/>
    <w:rsid w:val="00BD6527"/>
    <w:rsid w:val="00BF050F"/>
    <w:rsid w:val="00BF19AF"/>
    <w:rsid w:val="00BF2260"/>
    <w:rsid w:val="00C16DD3"/>
    <w:rsid w:val="00C175A1"/>
    <w:rsid w:val="00C42054"/>
    <w:rsid w:val="00C475F3"/>
    <w:rsid w:val="00C53181"/>
    <w:rsid w:val="00C53804"/>
    <w:rsid w:val="00C63BC7"/>
    <w:rsid w:val="00C672AE"/>
    <w:rsid w:val="00C72C29"/>
    <w:rsid w:val="00C7344A"/>
    <w:rsid w:val="00C75306"/>
    <w:rsid w:val="00C761FF"/>
    <w:rsid w:val="00C830D7"/>
    <w:rsid w:val="00C945FC"/>
    <w:rsid w:val="00C96138"/>
    <w:rsid w:val="00CA2082"/>
    <w:rsid w:val="00CA23B8"/>
    <w:rsid w:val="00CA4394"/>
    <w:rsid w:val="00CA4AFC"/>
    <w:rsid w:val="00CA5DCA"/>
    <w:rsid w:val="00CB0573"/>
    <w:rsid w:val="00CB27EC"/>
    <w:rsid w:val="00CB48D3"/>
    <w:rsid w:val="00CC01D0"/>
    <w:rsid w:val="00CC0402"/>
    <w:rsid w:val="00CD0A8D"/>
    <w:rsid w:val="00CD3CCA"/>
    <w:rsid w:val="00CD4189"/>
    <w:rsid w:val="00CD6F30"/>
    <w:rsid w:val="00CE0A9D"/>
    <w:rsid w:val="00CE7211"/>
    <w:rsid w:val="00CF639C"/>
    <w:rsid w:val="00D02A13"/>
    <w:rsid w:val="00D02E6F"/>
    <w:rsid w:val="00D169EC"/>
    <w:rsid w:val="00D24858"/>
    <w:rsid w:val="00D32505"/>
    <w:rsid w:val="00D33ABC"/>
    <w:rsid w:val="00D54BDB"/>
    <w:rsid w:val="00D57074"/>
    <w:rsid w:val="00D57131"/>
    <w:rsid w:val="00D62746"/>
    <w:rsid w:val="00D85817"/>
    <w:rsid w:val="00D90070"/>
    <w:rsid w:val="00DA579C"/>
    <w:rsid w:val="00DA6048"/>
    <w:rsid w:val="00DA7D6D"/>
    <w:rsid w:val="00DB2DFF"/>
    <w:rsid w:val="00DC150C"/>
    <w:rsid w:val="00DD68B9"/>
    <w:rsid w:val="00E00690"/>
    <w:rsid w:val="00E01D80"/>
    <w:rsid w:val="00E17D23"/>
    <w:rsid w:val="00E32B18"/>
    <w:rsid w:val="00E352DD"/>
    <w:rsid w:val="00E373EA"/>
    <w:rsid w:val="00E455EE"/>
    <w:rsid w:val="00E51C86"/>
    <w:rsid w:val="00E57037"/>
    <w:rsid w:val="00E61212"/>
    <w:rsid w:val="00E63624"/>
    <w:rsid w:val="00E640A6"/>
    <w:rsid w:val="00E9710E"/>
    <w:rsid w:val="00EA3EBF"/>
    <w:rsid w:val="00EA63F2"/>
    <w:rsid w:val="00EC3EDA"/>
    <w:rsid w:val="00ED071F"/>
    <w:rsid w:val="00ED0B0E"/>
    <w:rsid w:val="00EE03C0"/>
    <w:rsid w:val="00F15172"/>
    <w:rsid w:val="00F16E2E"/>
    <w:rsid w:val="00F2651B"/>
    <w:rsid w:val="00F34B6A"/>
    <w:rsid w:val="00F359D5"/>
    <w:rsid w:val="00F41F05"/>
    <w:rsid w:val="00F41FBB"/>
    <w:rsid w:val="00F565E6"/>
    <w:rsid w:val="00F56AFA"/>
    <w:rsid w:val="00F5722B"/>
    <w:rsid w:val="00F57830"/>
    <w:rsid w:val="00F70ECC"/>
    <w:rsid w:val="00F71892"/>
    <w:rsid w:val="00F73925"/>
    <w:rsid w:val="00F86A5A"/>
    <w:rsid w:val="00FA27F1"/>
    <w:rsid w:val="00FA2AA4"/>
    <w:rsid w:val="00FA2D69"/>
    <w:rsid w:val="00FA715B"/>
    <w:rsid w:val="00FB2364"/>
    <w:rsid w:val="00FB3066"/>
    <w:rsid w:val="00FB6EBF"/>
    <w:rsid w:val="00FC214E"/>
    <w:rsid w:val="00FC43B4"/>
    <w:rsid w:val="00FD1260"/>
    <w:rsid w:val="00FE243C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92898"/>
  <w15:chartTrackingRefBased/>
  <w15:docId w15:val="{20B14F6F-2316-43F6-A10C-01FC6E26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A5F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A5F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A5F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A5F5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A5F5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A5F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A5F5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1A5F5F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A5F5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1A5F5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A5F5F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A5F5F"/>
    <w:rPr>
      <w:rFonts w:ascii="Arial" w:eastAsia="Times New Roman" w:hAnsi="Arial" w:cs="Arial"/>
      <w:lang w:val="en-US"/>
    </w:rPr>
  </w:style>
  <w:style w:type="paragraph" w:styleId="CommentText">
    <w:name w:val="annotation text"/>
    <w:basedOn w:val="Normal"/>
    <w:link w:val="CommentTextChar"/>
    <w:semiHidden/>
    <w:rsid w:val="001A5F5F"/>
    <w:rPr>
      <w:rFonts w:ascii="Arial" w:hAnsi="Arial" w:cs="Arial"/>
      <w:b/>
      <w:bCs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semiHidden/>
    <w:rsid w:val="001A5F5F"/>
    <w:rPr>
      <w:rFonts w:ascii="Arial" w:eastAsia="Times New Roman" w:hAnsi="Arial" w:cs="Arial"/>
      <w:b/>
      <w:bCs/>
      <w:sz w:val="18"/>
      <w:szCs w:val="18"/>
      <w:lang w:val="en-US"/>
    </w:rPr>
  </w:style>
  <w:style w:type="paragraph" w:styleId="Footer">
    <w:name w:val="footer"/>
    <w:basedOn w:val="Normal"/>
    <w:link w:val="FooterChar"/>
    <w:qFormat/>
    <w:rsid w:val="001A5F5F"/>
    <w:pPr>
      <w:tabs>
        <w:tab w:val="center" w:pos="4320"/>
        <w:tab w:val="right" w:pos="8640"/>
      </w:tabs>
    </w:pPr>
    <w:rPr>
      <w:color w:val="000000"/>
    </w:rPr>
  </w:style>
  <w:style w:type="character" w:customStyle="1" w:styleId="FooterChar">
    <w:name w:val="Footer Char"/>
    <w:basedOn w:val="DefaultParagraphFont"/>
    <w:link w:val="Footer"/>
    <w:rsid w:val="001A5F5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1A5F5F"/>
    <w:pPr>
      <w:tabs>
        <w:tab w:val="center" w:pos="4320"/>
        <w:tab w:val="right" w:pos="8640"/>
      </w:tabs>
    </w:pPr>
    <w:rPr>
      <w:color w:val="00000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A5F5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qFormat/>
    <w:rsid w:val="001A5F5F"/>
    <w:rPr>
      <w:rFonts w:ascii="Times New Roman" w:hAnsi="Times New Roman" w:cs="Times New Roman"/>
      <w:sz w:val="20"/>
    </w:rPr>
  </w:style>
  <w:style w:type="paragraph" w:customStyle="1" w:styleId="TableHeading">
    <w:name w:val="Table Heading"/>
    <w:basedOn w:val="Normal"/>
    <w:rsid w:val="001A5F5F"/>
    <w:pPr>
      <w:tabs>
        <w:tab w:val="center" w:pos="4785"/>
      </w:tabs>
      <w:spacing w:before="40" w:after="40"/>
    </w:pPr>
    <w:rPr>
      <w:rFonts w:ascii="Arial" w:hAnsi="Arial" w:cs="Arial"/>
      <w:b/>
      <w:bCs/>
      <w:szCs w:val="18"/>
    </w:rPr>
  </w:style>
  <w:style w:type="paragraph" w:customStyle="1" w:styleId="NormalText">
    <w:name w:val="Normal Text"/>
    <w:basedOn w:val="Normal"/>
    <w:rsid w:val="001A5F5F"/>
    <w:pPr>
      <w:spacing w:before="120" w:after="120"/>
      <w:jc w:val="both"/>
    </w:pPr>
    <w:rPr>
      <w:rFonts w:ascii="Arial" w:hAnsi="Arial"/>
      <w:szCs w:val="24"/>
    </w:rPr>
  </w:style>
  <w:style w:type="table" w:customStyle="1" w:styleId="TableGrid1">
    <w:name w:val="Table Grid1"/>
    <w:basedOn w:val="TableNormal"/>
    <w:rsid w:val="001A5F5F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YLTableTitles">
    <w:name w:val="MNYL Table Titles"/>
    <w:basedOn w:val="DefaultParagraphFont"/>
    <w:rsid w:val="001A5F5F"/>
    <w:rPr>
      <w:rFonts w:ascii="Tahoma" w:hAnsi="Tahoma"/>
      <w:b/>
      <w:bCs/>
      <w:color w:val="003399"/>
      <w:sz w:val="20"/>
    </w:rPr>
  </w:style>
  <w:style w:type="paragraph" w:customStyle="1" w:styleId="MNYLHeading3">
    <w:name w:val="MNYL Heading 3"/>
    <w:basedOn w:val="Heading3"/>
    <w:rsid w:val="001A5F5F"/>
    <w:pPr>
      <w:keepLines w:val="0"/>
      <w:numPr>
        <w:ilvl w:val="2"/>
        <w:numId w:val="1"/>
      </w:numPr>
      <w:pBdr>
        <w:bottom w:val="double" w:sz="4" w:space="1" w:color="auto"/>
      </w:pBdr>
      <w:shd w:val="clear" w:color="auto" w:fill="E0E0E0"/>
      <w:spacing w:before="240" w:after="240"/>
    </w:pPr>
    <w:rPr>
      <w:rFonts w:ascii="Tahoma" w:eastAsia="Times New Roman" w:hAnsi="Tahoma" w:cs="Arial"/>
      <w:b/>
      <w:bCs/>
      <w:color w:val="003399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F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A0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56A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6A4"/>
    <w:pPr>
      <w:spacing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6A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AA56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E7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Klassify>
  <SNO>1</SNO>
  <KDate>2023-09-06 17:33:57</KDate>
  <Classification>INTERNAL</Classification>
  <Subclassification/>
  <HostName>MBP50056638</HostName>
  <Domain_User>LNTFINSVCS/50056638</Domain_User>
  <IPAdd>10.6.87.179</IPAdd>
  <FilePath>Document1</FilePath>
  <KID>3C55768B2501638296184378714737</KID>
  <UniqueName/>
  <Suggested/>
  <Justification/>
</Klassify>
</file>

<file path=customXml/item3.xml><?xml version="1.0" encoding="utf-8"?>
<Klassify>
  <SNO>2</SNO>
  <KDate>2025-02-24 12:00:17</KDate>
  <Classification>CONFIDENTIAL</Classification>
  <Subclassification/>
  <HostName>MBP50061726</HostName>
  <Domain_User>LNTFINSVCS/50061726</Domain_User>
  <IPAdd>10.163.240.63</IPAdd>
  <FilePath>D:\Products\PL\BRD - Video Storage.docx</FilePath>
  <KID>3C55768B2501638296184378714737</KID>
  <UniqueName>IN_AADHAR</UniqueName>
  <Suggested>CONFIDENTIAL</Suggested>
  <Justification/>
</Klassify>
</file>

<file path=customXml/itemProps1.xml><?xml version="1.0" encoding="utf-8"?>
<ds:datastoreItem xmlns:ds="http://schemas.openxmlformats.org/officeDocument/2006/customXml" ds:itemID="{6BE19C1D-F8C5-47E7-8E63-3D92E81BC2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FB8992-57C9-4DB8-BB83-AA999A915364}">
  <ds:schemaRefs/>
</ds:datastoreItem>
</file>

<file path=customXml/itemProps3.xml><?xml version="1.0" encoding="utf-8"?>
<ds:datastoreItem xmlns:ds="http://schemas.openxmlformats.org/officeDocument/2006/customXml" ds:itemID="{429EF253-21ED-4633-BD63-D34CA18E95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Sharma</dc:creator>
  <cp:keywords/>
  <dc:description/>
  <cp:lastModifiedBy>SANKALP SHASWAT</cp:lastModifiedBy>
  <cp:revision>271</cp:revision>
  <dcterms:created xsi:type="dcterms:W3CDTF">2023-09-13T07:22:00Z</dcterms:created>
  <dcterms:modified xsi:type="dcterms:W3CDTF">2025-06-18T09:19:00Z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Rules">
    <vt:lpwstr>IN_AADHAR</vt:lpwstr>
  </property>
  <property fmtid="{D5CDD505-2E9C-101B-9397-08002B2CF9AE}" pid="4" name="Reclassification">
    <vt:lpwstr>Yes</vt:lpwstr>
  </property>
  <property fmtid="{D5CDD505-2E9C-101B-9397-08002B2CF9AE}" pid="5" name="Hostname">
    <vt:lpwstr>MBP50061726</vt:lpwstr>
  </property>
  <property fmtid="{D5CDD505-2E9C-101B-9397-08002B2CF9AE}" pid="6" name="Department">
    <vt:lpwstr>DevOps</vt:lpwstr>
  </property>
  <property fmtid="{D5CDD505-2E9C-101B-9397-08002B2CF9AE}" pid="7" name="Author">
    <vt:lpwstr>50061726</vt:lpwstr>
  </property>
  <property fmtid="{D5CDD505-2E9C-101B-9397-08002B2CF9AE}" pid="8" name="KID">
    <vt:lpwstr>3C55768B2501638296184378714737</vt:lpwstr>
  </property>
  <property fmtid="{D5CDD505-2E9C-101B-9397-08002B2CF9AE}" pid="9" name="Suggested_Category">
    <vt:lpwstr>CONFIDENTIAL</vt:lpwstr>
  </property>
</Properties>
</file>