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ECB" w:rsidRDefault="003E0DAB">
      <w:r>
        <w:t>Dsf dsfds fds sdfsdf sdf sdf sd fsdf</w:t>
      </w:r>
    </w:p>
    <w:sectPr w:rsidR="00B32ECB" w:rsidSect="00B32E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0DAB"/>
    <w:rsid w:val="003E0DAB"/>
    <w:rsid w:val="00B32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2023-04-01T07:20:00Z</dcterms:created>
  <dcterms:modified xsi:type="dcterms:W3CDTF">2023-04-01T07:20:00Z</dcterms:modified>
</cp:coreProperties>
</file>