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3AC" w:rsidRPr="00A903AC" w:rsidRDefault="00A903AC" w:rsidP="00A903AC">
      <w:pPr>
        <w:spacing w:before="100" w:beforeAutospacing="1" w:after="100" w:afterAutospacing="1" w:line="240" w:lineRule="auto"/>
        <w:outlineLvl w:val="1"/>
        <w:rPr>
          <w:b/>
          <w:sz w:val="44"/>
          <w:szCs w:val="44"/>
        </w:rPr>
      </w:pPr>
      <w:r>
        <w:t xml:space="preserve">                                                                       </w:t>
      </w:r>
      <w:bookmarkStart w:id="0" w:name="_GoBack"/>
      <w:bookmarkEnd w:id="0"/>
      <w:r w:rsidRPr="00A903AC">
        <w:rPr>
          <w:b/>
          <w:color w:val="FF0000"/>
          <w:sz w:val="44"/>
          <w:szCs w:val="44"/>
          <w:highlight w:val="lightGray"/>
        </w:rPr>
        <w:t>Data Extraction in ETL</w:t>
      </w:r>
    </w:p>
    <w:p w:rsidR="00A903AC" w:rsidRDefault="00A903AC" w:rsidP="00A903AC">
      <w:pPr>
        <w:spacing w:before="100" w:beforeAutospacing="1" w:after="100" w:afterAutospacing="1" w:line="240" w:lineRule="auto"/>
        <w:outlineLvl w:val="1"/>
        <w:rPr>
          <w:rFonts w:ascii="Arial" w:eastAsia="Times New Roman" w:hAnsi="Arial" w:cs="Arial"/>
          <w:b/>
          <w:bCs/>
          <w:sz w:val="36"/>
          <w:szCs w:val="36"/>
        </w:rPr>
      </w:pPr>
      <w:r>
        <w:t xml:space="preserve">                                                                        </w:t>
      </w:r>
    </w:p>
    <w:p w:rsidR="00A903AC" w:rsidRPr="00A903AC" w:rsidRDefault="00A903AC" w:rsidP="00A903AC">
      <w:pPr>
        <w:spacing w:before="100" w:beforeAutospacing="1" w:after="100" w:afterAutospacing="1" w:line="240" w:lineRule="auto"/>
        <w:outlineLvl w:val="1"/>
        <w:rPr>
          <w:rFonts w:ascii="Arial" w:eastAsia="Times New Roman" w:hAnsi="Arial" w:cs="Arial"/>
          <w:b/>
          <w:bCs/>
          <w:sz w:val="36"/>
          <w:szCs w:val="36"/>
        </w:rPr>
      </w:pPr>
      <w:r w:rsidRPr="00A903AC">
        <w:rPr>
          <w:rFonts w:ascii="Arial" w:eastAsia="Times New Roman" w:hAnsi="Arial" w:cs="Arial"/>
          <w:b/>
          <w:bCs/>
          <w:sz w:val="36"/>
          <w:szCs w:val="36"/>
        </w:rPr>
        <w:t>ETL Assignment Solutions</w:t>
      </w:r>
    </w:p>
    <w:p w:rsidR="00A903AC" w:rsidRPr="00A903AC" w:rsidRDefault="00A903AC" w:rsidP="00A903AC">
      <w:pPr>
        <w:spacing w:before="100" w:beforeAutospacing="1" w:after="100" w:afterAutospacing="1" w:line="240" w:lineRule="auto"/>
        <w:outlineLvl w:val="2"/>
        <w:rPr>
          <w:rFonts w:ascii="Arial" w:eastAsia="Times New Roman" w:hAnsi="Arial" w:cs="Arial"/>
          <w:b/>
          <w:bCs/>
          <w:sz w:val="27"/>
          <w:szCs w:val="27"/>
        </w:rPr>
      </w:pPr>
      <w:r w:rsidRPr="00A903AC">
        <w:rPr>
          <w:rFonts w:ascii="Arial" w:eastAsia="Times New Roman" w:hAnsi="Arial" w:cs="Arial"/>
          <w:b/>
          <w:bCs/>
          <w:sz w:val="27"/>
          <w:szCs w:val="27"/>
        </w:rPr>
        <w:t>Question 1: Describe different types of data sources used in ETL with suitable examples.</w:t>
      </w:r>
    </w:p>
    <w:p w:rsidR="00A903AC" w:rsidRPr="00A903AC" w:rsidRDefault="00A903AC" w:rsidP="00A903AC">
      <w:p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sz w:val="24"/>
          <w:szCs w:val="24"/>
        </w:rPr>
        <w:t>In ETL (Extract, Transform, Load), data sources are the origins of the information being processed. Common types include:</w:t>
      </w:r>
    </w:p>
    <w:p w:rsidR="00A903AC" w:rsidRPr="00A903AC" w:rsidRDefault="00A903AC" w:rsidP="00A903AC">
      <w:pPr>
        <w:numPr>
          <w:ilvl w:val="0"/>
          <w:numId w:val="1"/>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Relational Databases:</w:t>
      </w:r>
      <w:r w:rsidRPr="00A903AC">
        <w:rPr>
          <w:rFonts w:ascii="Arial" w:eastAsia="Times New Roman" w:hAnsi="Arial" w:cs="Arial"/>
          <w:sz w:val="24"/>
          <w:szCs w:val="24"/>
        </w:rPr>
        <w:t xml:space="preserve"> Structured data stored in tables (e.g., MySQL, PostgreSQL, or Oracle).</w:t>
      </w:r>
    </w:p>
    <w:p w:rsidR="00A903AC" w:rsidRPr="00A903AC" w:rsidRDefault="00A903AC" w:rsidP="00A903AC">
      <w:pPr>
        <w:numPr>
          <w:ilvl w:val="0"/>
          <w:numId w:val="1"/>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Flat Files:</w:t>
      </w:r>
      <w:r w:rsidRPr="00A903AC">
        <w:rPr>
          <w:rFonts w:ascii="Arial" w:eastAsia="Times New Roman" w:hAnsi="Arial" w:cs="Arial"/>
          <w:sz w:val="24"/>
          <w:szCs w:val="24"/>
        </w:rPr>
        <w:t xml:space="preserve"> Plain text files containing data, such as </w:t>
      </w:r>
      <w:r w:rsidRPr="00A903AC">
        <w:rPr>
          <w:rFonts w:ascii="Arial" w:eastAsia="Times New Roman" w:hAnsi="Arial" w:cs="Arial"/>
          <w:b/>
          <w:bCs/>
          <w:sz w:val="24"/>
          <w:szCs w:val="24"/>
        </w:rPr>
        <w:t>CSV</w:t>
      </w:r>
      <w:r w:rsidRPr="00A903AC">
        <w:rPr>
          <w:rFonts w:ascii="Arial" w:eastAsia="Times New Roman" w:hAnsi="Arial" w:cs="Arial"/>
          <w:sz w:val="24"/>
          <w:szCs w:val="24"/>
        </w:rPr>
        <w:t xml:space="preserve"> or </w:t>
      </w:r>
      <w:r w:rsidRPr="00A903AC">
        <w:rPr>
          <w:rFonts w:ascii="Arial" w:eastAsia="Times New Roman" w:hAnsi="Arial" w:cs="Arial"/>
          <w:b/>
          <w:bCs/>
          <w:sz w:val="24"/>
          <w:szCs w:val="24"/>
        </w:rPr>
        <w:t>JSON</w:t>
      </w:r>
      <w:r w:rsidRPr="00A903AC">
        <w:rPr>
          <w:rFonts w:ascii="Arial" w:eastAsia="Times New Roman" w:hAnsi="Arial" w:cs="Arial"/>
          <w:sz w:val="24"/>
          <w:szCs w:val="24"/>
        </w:rPr>
        <w:t xml:space="preserve"> files.</w:t>
      </w:r>
    </w:p>
    <w:p w:rsidR="00A903AC" w:rsidRPr="00A903AC" w:rsidRDefault="00A903AC" w:rsidP="00A903AC">
      <w:pPr>
        <w:numPr>
          <w:ilvl w:val="0"/>
          <w:numId w:val="1"/>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Cloud Applications/SaaS:</w:t>
      </w:r>
      <w:r w:rsidRPr="00A903AC">
        <w:rPr>
          <w:rFonts w:ascii="Arial" w:eastAsia="Times New Roman" w:hAnsi="Arial" w:cs="Arial"/>
          <w:sz w:val="24"/>
          <w:szCs w:val="24"/>
        </w:rPr>
        <w:t xml:space="preserve"> Data from platforms like Salesforce or Google Analytics, often accessed via </w:t>
      </w:r>
      <w:r w:rsidRPr="00A903AC">
        <w:rPr>
          <w:rFonts w:ascii="Arial" w:eastAsia="Times New Roman" w:hAnsi="Arial" w:cs="Arial"/>
          <w:b/>
          <w:bCs/>
          <w:sz w:val="24"/>
          <w:szCs w:val="24"/>
        </w:rPr>
        <w:t>APIs</w:t>
      </w:r>
      <w:r w:rsidRPr="00A903AC">
        <w:rPr>
          <w:rFonts w:ascii="Arial" w:eastAsia="Times New Roman" w:hAnsi="Arial" w:cs="Arial"/>
          <w:sz w:val="24"/>
          <w:szCs w:val="24"/>
        </w:rPr>
        <w:t>.</w:t>
      </w:r>
    </w:p>
    <w:p w:rsidR="00A903AC" w:rsidRPr="00A903AC" w:rsidRDefault="00A903AC" w:rsidP="00A903AC">
      <w:pPr>
        <w:numPr>
          <w:ilvl w:val="0"/>
          <w:numId w:val="1"/>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NoSQL Databases:</w:t>
      </w:r>
      <w:r w:rsidRPr="00A903AC">
        <w:rPr>
          <w:rFonts w:ascii="Arial" w:eastAsia="Times New Roman" w:hAnsi="Arial" w:cs="Arial"/>
          <w:sz w:val="24"/>
          <w:szCs w:val="24"/>
        </w:rPr>
        <w:t xml:space="preserve"> Unstructured or semi-structured data sources like MongoDB.</w:t>
      </w:r>
    </w:p>
    <w:p w:rsidR="00A903AC" w:rsidRPr="00A903AC" w:rsidRDefault="00A903AC" w:rsidP="00A903AC">
      <w:pPr>
        <w:spacing w:before="100" w:beforeAutospacing="1" w:after="100" w:afterAutospacing="1" w:line="240" w:lineRule="auto"/>
        <w:outlineLvl w:val="2"/>
        <w:rPr>
          <w:rFonts w:ascii="Arial" w:eastAsia="Times New Roman" w:hAnsi="Arial" w:cs="Arial"/>
          <w:b/>
          <w:bCs/>
          <w:sz w:val="27"/>
          <w:szCs w:val="27"/>
        </w:rPr>
      </w:pPr>
      <w:r w:rsidRPr="00A903AC">
        <w:rPr>
          <w:rFonts w:ascii="Arial" w:eastAsia="Times New Roman" w:hAnsi="Arial" w:cs="Arial"/>
          <w:b/>
          <w:bCs/>
          <w:sz w:val="27"/>
          <w:szCs w:val="27"/>
        </w:rPr>
        <w:t>Question 2: What is data extraction? Explain its role in the ETL pipeline.</w:t>
      </w:r>
    </w:p>
    <w:p w:rsidR="00A903AC" w:rsidRPr="00A903AC" w:rsidRDefault="00A903AC" w:rsidP="00A903AC">
      <w:p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Data extraction</w:t>
      </w:r>
      <w:r w:rsidRPr="00A903AC">
        <w:rPr>
          <w:rFonts w:ascii="Arial" w:eastAsia="Times New Roman" w:hAnsi="Arial" w:cs="Arial"/>
          <w:sz w:val="24"/>
          <w:szCs w:val="24"/>
        </w:rPr>
        <w:t xml:space="preserve"> is the first step in the ETL pipeline.</w:t>
      </w:r>
    </w:p>
    <w:p w:rsidR="00A903AC" w:rsidRPr="00A903AC" w:rsidRDefault="00A903AC" w:rsidP="00A903AC">
      <w:pPr>
        <w:numPr>
          <w:ilvl w:val="0"/>
          <w:numId w:val="2"/>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Definition:</w:t>
      </w:r>
      <w:r w:rsidRPr="00A903AC">
        <w:rPr>
          <w:rFonts w:ascii="Arial" w:eastAsia="Times New Roman" w:hAnsi="Arial" w:cs="Arial"/>
          <w:sz w:val="24"/>
          <w:szCs w:val="24"/>
        </w:rPr>
        <w:t xml:space="preserve"> It involves retrieving data from various source systems, which may be in different formats.</w:t>
      </w:r>
    </w:p>
    <w:p w:rsidR="00A903AC" w:rsidRPr="00A903AC" w:rsidRDefault="00A903AC" w:rsidP="00A903AC">
      <w:pPr>
        <w:numPr>
          <w:ilvl w:val="0"/>
          <w:numId w:val="2"/>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Role:</w:t>
      </w:r>
      <w:r w:rsidRPr="00A903AC">
        <w:rPr>
          <w:rFonts w:ascii="Arial" w:eastAsia="Times New Roman" w:hAnsi="Arial" w:cs="Arial"/>
          <w:sz w:val="24"/>
          <w:szCs w:val="24"/>
        </w:rPr>
        <w:t xml:space="preserve"> Its primary role is to act as the intake valve for the pipeline, ensuring that all necessary raw data is successfully moved into a staging area without impacting the performance of the source systems.</w:t>
      </w:r>
    </w:p>
    <w:p w:rsidR="00A903AC" w:rsidRPr="00A903AC" w:rsidRDefault="00A903AC" w:rsidP="00A903AC">
      <w:pPr>
        <w:spacing w:before="100" w:beforeAutospacing="1" w:after="100" w:afterAutospacing="1" w:line="240" w:lineRule="auto"/>
        <w:outlineLvl w:val="2"/>
        <w:rPr>
          <w:rFonts w:ascii="Arial" w:eastAsia="Times New Roman" w:hAnsi="Arial" w:cs="Arial"/>
          <w:b/>
          <w:bCs/>
          <w:sz w:val="27"/>
          <w:szCs w:val="27"/>
        </w:rPr>
      </w:pPr>
      <w:r w:rsidRPr="00A903AC">
        <w:rPr>
          <w:rFonts w:ascii="Arial" w:eastAsia="Times New Roman" w:hAnsi="Arial" w:cs="Arial"/>
          <w:b/>
          <w:bCs/>
          <w:sz w:val="27"/>
          <w:szCs w:val="27"/>
        </w:rPr>
        <w:t>Question 3: Explain the difference between CSV and Excel in terms of extraction and ETL usage.</w:t>
      </w:r>
    </w:p>
    <w:p w:rsidR="00A903AC" w:rsidRPr="00A903AC" w:rsidRDefault="00A903AC" w:rsidP="00A903AC">
      <w:p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sz w:val="24"/>
          <w:szCs w:val="24"/>
        </w:rPr>
        <w:t>While both are used for data, they differ significantly for ETL purposes:</w:t>
      </w:r>
    </w:p>
    <w:p w:rsidR="00A903AC" w:rsidRPr="00A903AC" w:rsidRDefault="00A903AC" w:rsidP="00A903AC">
      <w:pPr>
        <w:numPr>
          <w:ilvl w:val="0"/>
          <w:numId w:val="3"/>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CSV (Comma Separated Values):</w:t>
      </w:r>
      <w:r w:rsidRPr="00A903AC">
        <w:rPr>
          <w:rFonts w:ascii="Arial" w:eastAsia="Times New Roman" w:hAnsi="Arial" w:cs="Arial"/>
          <w:sz w:val="24"/>
          <w:szCs w:val="24"/>
        </w:rPr>
        <w:t xml:space="preserve"> Simple text files that are lightweight and highly portable. They are preferred for large datasets because they consume fewer resources during extraction.</w:t>
      </w:r>
    </w:p>
    <w:p w:rsidR="00A903AC" w:rsidRPr="00A903AC" w:rsidRDefault="00A903AC" w:rsidP="00A903AC">
      <w:pPr>
        <w:numPr>
          <w:ilvl w:val="0"/>
          <w:numId w:val="3"/>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Excel:</w:t>
      </w:r>
      <w:r w:rsidRPr="00A903AC">
        <w:rPr>
          <w:rFonts w:ascii="Arial" w:eastAsia="Times New Roman" w:hAnsi="Arial" w:cs="Arial"/>
          <w:sz w:val="24"/>
          <w:szCs w:val="24"/>
        </w:rPr>
        <w:t xml:space="preserve"> Binary files that support multiple sheets, formatting, and formulas. Extraction is more complex and slower compared to CSV because it requires specialized libraries to parse the formatting and metadata.</w:t>
      </w:r>
    </w:p>
    <w:p w:rsidR="00A903AC" w:rsidRPr="00A903AC" w:rsidRDefault="00A903AC" w:rsidP="00A903AC">
      <w:pPr>
        <w:spacing w:before="100" w:beforeAutospacing="1" w:after="100" w:afterAutospacing="1" w:line="240" w:lineRule="auto"/>
        <w:outlineLvl w:val="2"/>
        <w:rPr>
          <w:rFonts w:ascii="Arial" w:eastAsia="Times New Roman" w:hAnsi="Arial" w:cs="Arial"/>
          <w:b/>
          <w:bCs/>
          <w:sz w:val="27"/>
          <w:szCs w:val="27"/>
        </w:rPr>
      </w:pPr>
      <w:r w:rsidRPr="00A903AC">
        <w:rPr>
          <w:rFonts w:ascii="Arial" w:eastAsia="Times New Roman" w:hAnsi="Arial" w:cs="Arial"/>
          <w:b/>
          <w:bCs/>
          <w:sz w:val="27"/>
          <w:szCs w:val="27"/>
        </w:rPr>
        <w:lastRenderedPageBreak/>
        <w:t>Question 4: Explain the steps involved in extracting data from a relational database.</w:t>
      </w:r>
    </w:p>
    <w:p w:rsidR="00A903AC" w:rsidRPr="00A903AC" w:rsidRDefault="00A903AC" w:rsidP="00A903AC">
      <w:p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sz w:val="24"/>
          <w:szCs w:val="24"/>
        </w:rPr>
        <w:t>Extracting data from databases typically involves these steps:</w:t>
      </w:r>
    </w:p>
    <w:p w:rsidR="00A903AC" w:rsidRPr="00A903AC" w:rsidRDefault="00A903AC" w:rsidP="00A903AC">
      <w:pPr>
        <w:numPr>
          <w:ilvl w:val="0"/>
          <w:numId w:val="4"/>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Connection:</w:t>
      </w:r>
      <w:r w:rsidRPr="00A903AC">
        <w:rPr>
          <w:rFonts w:ascii="Arial" w:eastAsia="Times New Roman" w:hAnsi="Arial" w:cs="Arial"/>
          <w:sz w:val="24"/>
          <w:szCs w:val="24"/>
        </w:rPr>
        <w:t xml:space="preserve"> Establishing a secure connection using drivers like JDBC or ODBC.</w:t>
      </w:r>
    </w:p>
    <w:p w:rsidR="00A903AC" w:rsidRPr="00A903AC" w:rsidRDefault="00A903AC" w:rsidP="00A903AC">
      <w:pPr>
        <w:numPr>
          <w:ilvl w:val="0"/>
          <w:numId w:val="4"/>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Schema Identification:</w:t>
      </w:r>
      <w:r w:rsidRPr="00A903AC">
        <w:rPr>
          <w:rFonts w:ascii="Arial" w:eastAsia="Times New Roman" w:hAnsi="Arial" w:cs="Arial"/>
          <w:sz w:val="24"/>
          <w:szCs w:val="24"/>
        </w:rPr>
        <w:t xml:space="preserve"> Identifying the specific tables and columns required for the task.</w:t>
      </w:r>
    </w:p>
    <w:p w:rsidR="00A903AC" w:rsidRPr="00A903AC" w:rsidRDefault="00A903AC" w:rsidP="00A903AC">
      <w:pPr>
        <w:numPr>
          <w:ilvl w:val="0"/>
          <w:numId w:val="4"/>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Querying:</w:t>
      </w:r>
      <w:r w:rsidRPr="00A903AC">
        <w:rPr>
          <w:rFonts w:ascii="Arial" w:eastAsia="Times New Roman" w:hAnsi="Arial" w:cs="Arial"/>
          <w:sz w:val="24"/>
          <w:szCs w:val="24"/>
        </w:rPr>
        <w:t xml:space="preserve"> Executing SQL queries (e.g., </w:t>
      </w:r>
      <w:r w:rsidRPr="00A903AC">
        <w:rPr>
          <w:rFonts w:ascii="Arial" w:eastAsia="Times New Roman" w:hAnsi="Arial" w:cs="Arial"/>
          <w:sz w:val="20"/>
          <w:szCs w:val="20"/>
        </w:rPr>
        <w:t>SELECT</w:t>
      </w:r>
      <w:r w:rsidRPr="00A903AC">
        <w:rPr>
          <w:rFonts w:ascii="Arial" w:eastAsia="Times New Roman" w:hAnsi="Arial" w:cs="Arial"/>
          <w:sz w:val="24"/>
          <w:szCs w:val="24"/>
        </w:rPr>
        <w:t xml:space="preserve"> statements) to pull the relevant data.</w:t>
      </w:r>
    </w:p>
    <w:p w:rsidR="00A903AC" w:rsidRPr="00A903AC" w:rsidRDefault="00A903AC" w:rsidP="00A903AC">
      <w:pPr>
        <w:numPr>
          <w:ilvl w:val="0"/>
          <w:numId w:val="4"/>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Incremental/Full Load:</w:t>
      </w:r>
      <w:r w:rsidRPr="00A903AC">
        <w:rPr>
          <w:rFonts w:ascii="Arial" w:eastAsia="Times New Roman" w:hAnsi="Arial" w:cs="Arial"/>
          <w:sz w:val="24"/>
          <w:szCs w:val="24"/>
        </w:rPr>
        <w:t xml:space="preserve"> Deciding whether to pull all data or only the records that have changed since the last extraction.</w:t>
      </w:r>
    </w:p>
    <w:p w:rsidR="00A903AC" w:rsidRPr="00A903AC" w:rsidRDefault="00A903AC" w:rsidP="00A903AC">
      <w:pPr>
        <w:spacing w:before="100" w:beforeAutospacing="1" w:after="100" w:afterAutospacing="1" w:line="240" w:lineRule="auto"/>
        <w:outlineLvl w:val="2"/>
        <w:rPr>
          <w:rFonts w:ascii="Arial" w:eastAsia="Times New Roman" w:hAnsi="Arial" w:cs="Arial"/>
          <w:b/>
          <w:bCs/>
          <w:sz w:val="27"/>
          <w:szCs w:val="27"/>
        </w:rPr>
      </w:pPr>
      <w:r w:rsidRPr="00A903AC">
        <w:rPr>
          <w:rFonts w:ascii="Arial" w:eastAsia="Times New Roman" w:hAnsi="Arial" w:cs="Arial"/>
          <w:b/>
          <w:bCs/>
          <w:sz w:val="27"/>
          <w:szCs w:val="27"/>
        </w:rPr>
        <w:t>Question 5: Explain three common challenges faced during data extraction.</w:t>
      </w:r>
    </w:p>
    <w:p w:rsidR="00A903AC" w:rsidRPr="00A903AC" w:rsidRDefault="00A903AC" w:rsidP="00A903AC">
      <w:p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sz w:val="24"/>
          <w:szCs w:val="24"/>
        </w:rPr>
        <w:t>Common hurdles include:</w:t>
      </w:r>
    </w:p>
    <w:p w:rsidR="00A903AC" w:rsidRPr="00A903AC" w:rsidRDefault="00A903AC" w:rsidP="00A903AC">
      <w:pPr>
        <w:numPr>
          <w:ilvl w:val="0"/>
          <w:numId w:val="5"/>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Data Volume:</w:t>
      </w:r>
      <w:r w:rsidRPr="00A903AC">
        <w:rPr>
          <w:rFonts w:ascii="Arial" w:eastAsia="Times New Roman" w:hAnsi="Arial" w:cs="Arial"/>
          <w:sz w:val="24"/>
          <w:szCs w:val="24"/>
        </w:rPr>
        <w:t xml:space="preserve"> Handling massive amounts of data can strain network bandwidth and source system performance.</w:t>
      </w:r>
    </w:p>
    <w:p w:rsidR="00A903AC" w:rsidRPr="00A903AC" w:rsidRDefault="00A903AC" w:rsidP="00A903AC">
      <w:pPr>
        <w:numPr>
          <w:ilvl w:val="0"/>
          <w:numId w:val="5"/>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Data Quality:</w:t>
      </w:r>
      <w:r w:rsidRPr="00A903AC">
        <w:rPr>
          <w:rFonts w:ascii="Arial" w:eastAsia="Times New Roman" w:hAnsi="Arial" w:cs="Arial"/>
          <w:sz w:val="24"/>
          <w:szCs w:val="24"/>
        </w:rPr>
        <w:t xml:space="preserve"> Dealing with inconsistent formats, missing values, or corrupted data at the source.</w:t>
      </w:r>
    </w:p>
    <w:p w:rsidR="00A903AC" w:rsidRPr="00A903AC" w:rsidRDefault="00A903AC" w:rsidP="00A903AC">
      <w:pPr>
        <w:numPr>
          <w:ilvl w:val="0"/>
          <w:numId w:val="5"/>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Security and Access:</w:t>
      </w:r>
      <w:r w:rsidRPr="00A903AC">
        <w:rPr>
          <w:rFonts w:ascii="Arial" w:eastAsia="Times New Roman" w:hAnsi="Arial" w:cs="Arial"/>
          <w:sz w:val="24"/>
          <w:szCs w:val="24"/>
        </w:rPr>
        <w:t xml:space="preserve"> Navigating firewall restrictions and complex authentication protocols to reach the data.</w:t>
      </w:r>
    </w:p>
    <w:p w:rsidR="00A903AC" w:rsidRPr="00A903AC" w:rsidRDefault="00A903AC" w:rsidP="00A903AC">
      <w:pPr>
        <w:spacing w:before="100" w:beforeAutospacing="1" w:after="100" w:afterAutospacing="1" w:line="240" w:lineRule="auto"/>
        <w:outlineLvl w:val="2"/>
        <w:rPr>
          <w:rFonts w:ascii="Arial" w:eastAsia="Times New Roman" w:hAnsi="Arial" w:cs="Arial"/>
          <w:b/>
          <w:bCs/>
          <w:sz w:val="27"/>
          <w:szCs w:val="27"/>
        </w:rPr>
      </w:pPr>
      <w:r w:rsidRPr="00A903AC">
        <w:rPr>
          <w:rFonts w:ascii="Arial" w:eastAsia="Times New Roman" w:hAnsi="Arial" w:cs="Arial"/>
          <w:b/>
          <w:bCs/>
          <w:sz w:val="27"/>
          <w:szCs w:val="27"/>
        </w:rPr>
        <w:t>Question 6: What are APIs? Explain how APIs help in real-time data extraction.</w:t>
      </w:r>
    </w:p>
    <w:p w:rsidR="00A903AC" w:rsidRPr="00A903AC" w:rsidRDefault="00A903AC" w:rsidP="00A903AC">
      <w:p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APIs (Application Programming Interfaces)</w:t>
      </w:r>
      <w:r w:rsidRPr="00A903AC">
        <w:rPr>
          <w:rFonts w:ascii="Arial" w:eastAsia="Times New Roman" w:hAnsi="Arial" w:cs="Arial"/>
          <w:sz w:val="24"/>
          <w:szCs w:val="24"/>
        </w:rPr>
        <w:t xml:space="preserve"> act as a bridge between different software systems.</w:t>
      </w:r>
    </w:p>
    <w:p w:rsidR="00A903AC" w:rsidRPr="00A903AC" w:rsidRDefault="00A903AC" w:rsidP="00A903AC">
      <w:pPr>
        <w:numPr>
          <w:ilvl w:val="0"/>
          <w:numId w:val="6"/>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Real-time Role:</w:t>
      </w:r>
      <w:r w:rsidRPr="00A903AC">
        <w:rPr>
          <w:rFonts w:ascii="Arial" w:eastAsia="Times New Roman" w:hAnsi="Arial" w:cs="Arial"/>
          <w:sz w:val="24"/>
          <w:szCs w:val="24"/>
        </w:rPr>
        <w:t xml:space="preserve"> Unlike batch processing, APIs allow an ETL pipeline to request and receive data instantly as soon as an event occurs. This enables "streaming ETL," where data is extracted and moved in near real-time to support live dashboards or instant analytics.</w:t>
      </w:r>
    </w:p>
    <w:p w:rsidR="00A903AC" w:rsidRPr="00A903AC" w:rsidRDefault="00A903AC" w:rsidP="00A903AC">
      <w:pPr>
        <w:spacing w:before="100" w:beforeAutospacing="1" w:after="100" w:afterAutospacing="1" w:line="240" w:lineRule="auto"/>
        <w:outlineLvl w:val="2"/>
        <w:rPr>
          <w:rFonts w:ascii="Arial" w:eastAsia="Times New Roman" w:hAnsi="Arial" w:cs="Arial"/>
          <w:b/>
          <w:bCs/>
          <w:sz w:val="27"/>
          <w:szCs w:val="27"/>
        </w:rPr>
      </w:pPr>
      <w:r w:rsidRPr="00A903AC">
        <w:rPr>
          <w:rFonts w:ascii="Arial" w:eastAsia="Times New Roman" w:hAnsi="Arial" w:cs="Arial"/>
          <w:b/>
          <w:bCs/>
          <w:sz w:val="27"/>
          <w:szCs w:val="27"/>
        </w:rPr>
        <w:t>Question 7: Why are databases preferred for enterprise-level data extraction?</w:t>
      </w:r>
    </w:p>
    <w:p w:rsidR="00A903AC" w:rsidRPr="00A903AC" w:rsidRDefault="00A903AC" w:rsidP="00A903AC">
      <w:p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sz w:val="24"/>
          <w:szCs w:val="24"/>
        </w:rPr>
        <w:t>Databases are preferred over flat files for large-scale operations because:</w:t>
      </w:r>
    </w:p>
    <w:p w:rsidR="00A903AC" w:rsidRPr="00A903AC" w:rsidRDefault="00A903AC" w:rsidP="00A903AC">
      <w:pPr>
        <w:numPr>
          <w:ilvl w:val="0"/>
          <w:numId w:val="7"/>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Concurrency:</w:t>
      </w:r>
      <w:r w:rsidRPr="00A903AC">
        <w:rPr>
          <w:rFonts w:ascii="Arial" w:eastAsia="Times New Roman" w:hAnsi="Arial" w:cs="Arial"/>
          <w:sz w:val="24"/>
          <w:szCs w:val="24"/>
        </w:rPr>
        <w:t xml:space="preserve"> They allow multiple users or processes to access data simultaneously.</w:t>
      </w:r>
    </w:p>
    <w:p w:rsidR="00A903AC" w:rsidRPr="00A903AC" w:rsidRDefault="00A903AC" w:rsidP="00A903AC">
      <w:pPr>
        <w:numPr>
          <w:ilvl w:val="0"/>
          <w:numId w:val="7"/>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Scalability:</w:t>
      </w:r>
      <w:r w:rsidRPr="00A903AC">
        <w:rPr>
          <w:rFonts w:ascii="Arial" w:eastAsia="Times New Roman" w:hAnsi="Arial" w:cs="Arial"/>
          <w:sz w:val="24"/>
          <w:szCs w:val="24"/>
        </w:rPr>
        <w:t xml:space="preserve"> They are designed to handle terabytes of data efficiently with indexing and partitioning.</w:t>
      </w:r>
    </w:p>
    <w:p w:rsidR="00A903AC" w:rsidRPr="00A903AC" w:rsidRDefault="00A903AC" w:rsidP="00A903AC">
      <w:pPr>
        <w:numPr>
          <w:ilvl w:val="0"/>
          <w:numId w:val="7"/>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lastRenderedPageBreak/>
        <w:t>Standardization:</w:t>
      </w:r>
      <w:r w:rsidRPr="00A903AC">
        <w:rPr>
          <w:rFonts w:ascii="Arial" w:eastAsia="Times New Roman" w:hAnsi="Arial" w:cs="Arial"/>
          <w:sz w:val="24"/>
          <w:szCs w:val="24"/>
        </w:rPr>
        <w:t xml:space="preserve"> Using SQL provides a uniform way to filter and join data before it even leaves the source.</w:t>
      </w:r>
    </w:p>
    <w:p w:rsidR="00A903AC" w:rsidRPr="00A903AC" w:rsidRDefault="00A903AC" w:rsidP="00A903AC">
      <w:pPr>
        <w:spacing w:before="100" w:beforeAutospacing="1" w:after="100" w:afterAutospacing="1" w:line="240" w:lineRule="auto"/>
        <w:outlineLvl w:val="2"/>
        <w:rPr>
          <w:rFonts w:ascii="Arial" w:eastAsia="Times New Roman" w:hAnsi="Arial" w:cs="Arial"/>
          <w:b/>
          <w:bCs/>
          <w:sz w:val="27"/>
          <w:szCs w:val="27"/>
        </w:rPr>
      </w:pPr>
      <w:r w:rsidRPr="00A903AC">
        <w:rPr>
          <w:rFonts w:ascii="Arial" w:eastAsia="Times New Roman" w:hAnsi="Arial" w:cs="Arial"/>
          <w:b/>
          <w:bCs/>
          <w:sz w:val="27"/>
          <w:szCs w:val="27"/>
        </w:rPr>
        <w:t>Question 8: What steps should an ETL developer take when extracting data from large CSV files (1GB+)?</w:t>
      </w:r>
    </w:p>
    <w:p w:rsidR="00A903AC" w:rsidRPr="00A903AC" w:rsidRDefault="00A903AC" w:rsidP="00A903AC">
      <w:p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sz w:val="24"/>
          <w:szCs w:val="24"/>
        </w:rPr>
        <w:t>For large-scale file extraction, a developer should:</w:t>
      </w:r>
    </w:p>
    <w:p w:rsidR="00A903AC" w:rsidRPr="00A903AC" w:rsidRDefault="00A903AC" w:rsidP="00A903AC">
      <w:pPr>
        <w:numPr>
          <w:ilvl w:val="0"/>
          <w:numId w:val="8"/>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Chunking:</w:t>
      </w:r>
      <w:r w:rsidRPr="00A903AC">
        <w:rPr>
          <w:rFonts w:ascii="Arial" w:eastAsia="Times New Roman" w:hAnsi="Arial" w:cs="Arial"/>
          <w:sz w:val="24"/>
          <w:szCs w:val="24"/>
        </w:rPr>
        <w:t xml:space="preserve"> Read the file in smaller "chunks" or blocks rather than loading the whole 1GB into memory at once.</w:t>
      </w:r>
    </w:p>
    <w:p w:rsidR="00A903AC" w:rsidRPr="00A903AC" w:rsidRDefault="00A903AC" w:rsidP="00A903AC">
      <w:pPr>
        <w:numPr>
          <w:ilvl w:val="0"/>
          <w:numId w:val="8"/>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Parallel Processing:</w:t>
      </w:r>
      <w:r w:rsidRPr="00A903AC">
        <w:rPr>
          <w:rFonts w:ascii="Arial" w:eastAsia="Times New Roman" w:hAnsi="Arial" w:cs="Arial"/>
          <w:sz w:val="24"/>
          <w:szCs w:val="24"/>
        </w:rPr>
        <w:t xml:space="preserve"> If possible, split the file and process different sections simultaneously to save time.</w:t>
      </w:r>
    </w:p>
    <w:p w:rsidR="00A903AC" w:rsidRPr="00A903AC" w:rsidRDefault="00A903AC" w:rsidP="00A903AC">
      <w:pPr>
        <w:numPr>
          <w:ilvl w:val="0"/>
          <w:numId w:val="8"/>
        </w:numPr>
        <w:spacing w:before="100" w:beforeAutospacing="1" w:after="100" w:afterAutospacing="1" w:line="240" w:lineRule="auto"/>
        <w:rPr>
          <w:rFonts w:ascii="Arial" w:eastAsia="Times New Roman" w:hAnsi="Arial" w:cs="Arial"/>
          <w:sz w:val="24"/>
          <w:szCs w:val="24"/>
        </w:rPr>
      </w:pPr>
      <w:r w:rsidRPr="00A903AC">
        <w:rPr>
          <w:rFonts w:ascii="Arial" w:eastAsia="Times New Roman" w:hAnsi="Arial" w:cs="Arial"/>
          <w:b/>
          <w:bCs/>
          <w:sz w:val="24"/>
          <w:szCs w:val="24"/>
        </w:rPr>
        <w:t>Schema Inference:</w:t>
      </w:r>
      <w:r w:rsidRPr="00A903AC">
        <w:rPr>
          <w:rFonts w:ascii="Arial" w:eastAsia="Times New Roman" w:hAnsi="Arial" w:cs="Arial"/>
          <w:sz w:val="24"/>
          <w:szCs w:val="24"/>
        </w:rPr>
        <w:t xml:space="preserve"> Explicitly define data types (e.g., telling the system a column is an integer) to avoid the overhead of the system guessing the type for millions of rows.</w:t>
      </w:r>
    </w:p>
    <w:p w:rsidR="00403324" w:rsidRPr="00A903AC" w:rsidRDefault="00403324">
      <w:pPr>
        <w:rPr>
          <w:rFonts w:ascii="Arial" w:hAnsi="Arial" w:cs="Arial"/>
        </w:rPr>
      </w:pPr>
    </w:p>
    <w:sectPr w:rsidR="00403324" w:rsidRPr="00A90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30A7"/>
    <w:multiLevelType w:val="multilevel"/>
    <w:tmpl w:val="7D54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501F8"/>
    <w:multiLevelType w:val="multilevel"/>
    <w:tmpl w:val="883E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90B33"/>
    <w:multiLevelType w:val="multilevel"/>
    <w:tmpl w:val="8698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D44711"/>
    <w:multiLevelType w:val="multilevel"/>
    <w:tmpl w:val="1026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3B41A9"/>
    <w:multiLevelType w:val="multilevel"/>
    <w:tmpl w:val="7668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0019B"/>
    <w:multiLevelType w:val="multilevel"/>
    <w:tmpl w:val="A22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E55D08"/>
    <w:multiLevelType w:val="multilevel"/>
    <w:tmpl w:val="ADD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75016"/>
    <w:multiLevelType w:val="multilevel"/>
    <w:tmpl w:val="3B50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2"/>
  </w:num>
  <w:num w:numId="5">
    <w:abstractNumId w:val="1"/>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3AC"/>
    <w:rsid w:val="00403324"/>
    <w:rsid w:val="00A90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5DBF"/>
  <w15:chartTrackingRefBased/>
  <w15:docId w15:val="{A60BDC67-55D3-49B7-A894-221B17C4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903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03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03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03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903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02">
    <w:name w:val="citation-302"/>
    <w:basedOn w:val="DefaultParagraphFont"/>
    <w:rsid w:val="00A903AC"/>
  </w:style>
  <w:style w:type="character" w:customStyle="1" w:styleId="citation-301">
    <w:name w:val="citation-301"/>
    <w:basedOn w:val="DefaultParagraphFont"/>
    <w:rsid w:val="00A903AC"/>
  </w:style>
  <w:style w:type="character" w:customStyle="1" w:styleId="citation-300">
    <w:name w:val="citation-300"/>
    <w:basedOn w:val="DefaultParagraphFont"/>
    <w:rsid w:val="00A903AC"/>
  </w:style>
  <w:style w:type="character" w:customStyle="1" w:styleId="citation-299">
    <w:name w:val="citation-299"/>
    <w:basedOn w:val="DefaultParagraphFont"/>
    <w:rsid w:val="00A903AC"/>
  </w:style>
  <w:style w:type="character" w:customStyle="1" w:styleId="citation-298">
    <w:name w:val="citation-298"/>
    <w:basedOn w:val="DefaultParagraphFont"/>
    <w:rsid w:val="00A903AC"/>
  </w:style>
  <w:style w:type="character" w:customStyle="1" w:styleId="citation-297">
    <w:name w:val="citation-297"/>
    <w:basedOn w:val="DefaultParagraphFont"/>
    <w:rsid w:val="00A903AC"/>
  </w:style>
  <w:style w:type="character" w:customStyle="1" w:styleId="citation-296">
    <w:name w:val="citation-296"/>
    <w:basedOn w:val="DefaultParagraphFont"/>
    <w:rsid w:val="00A903AC"/>
  </w:style>
  <w:style w:type="character" w:customStyle="1" w:styleId="citation-295">
    <w:name w:val="citation-295"/>
    <w:basedOn w:val="DefaultParagraphFont"/>
    <w:rsid w:val="00A903AC"/>
  </w:style>
  <w:style w:type="character" w:customStyle="1" w:styleId="citation-294">
    <w:name w:val="citation-294"/>
    <w:basedOn w:val="DefaultParagraphFont"/>
    <w:rsid w:val="00A903AC"/>
  </w:style>
  <w:style w:type="character" w:customStyle="1" w:styleId="citation-293">
    <w:name w:val="citation-293"/>
    <w:basedOn w:val="DefaultParagraphFont"/>
    <w:rsid w:val="00A903AC"/>
  </w:style>
  <w:style w:type="character" w:customStyle="1" w:styleId="citation-292">
    <w:name w:val="citation-292"/>
    <w:basedOn w:val="DefaultParagraphFont"/>
    <w:rsid w:val="00A903AC"/>
  </w:style>
  <w:style w:type="character" w:customStyle="1" w:styleId="citation-291">
    <w:name w:val="citation-291"/>
    <w:basedOn w:val="DefaultParagraphFont"/>
    <w:rsid w:val="00A903AC"/>
  </w:style>
  <w:style w:type="character" w:customStyle="1" w:styleId="citation-290">
    <w:name w:val="citation-290"/>
    <w:basedOn w:val="DefaultParagraphFont"/>
    <w:rsid w:val="00A903AC"/>
  </w:style>
  <w:style w:type="character" w:customStyle="1" w:styleId="citation-289">
    <w:name w:val="citation-289"/>
    <w:basedOn w:val="DefaultParagraphFont"/>
    <w:rsid w:val="00A903AC"/>
  </w:style>
  <w:style w:type="character" w:customStyle="1" w:styleId="citation-288">
    <w:name w:val="citation-288"/>
    <w:basedOn w:val="DefaultParagraphFont"/>
    <w:rsid w:val="00A903AC"/>
  </w:style>
  <w:style w:type="character" w:customStyle="1" w:styleId="citation-287">
    <w:name w:val="citation-287"/>
    <w:basedOn w:val="DefaultParagraphFont"/>
    <w:rsid w:val="00A903AC"/>
  </w:style>
  <w:style w:type="character" w:customStyle="1" w:styleId="citation-286">
    <w:name w:val="citation-286"/>
    <w:basedOn w:val="DefaultParagraphFont"/>
    <w:rsid w:val="00A903AC"/>
  </w:style>
  <w:style w:type="character" w:customStyle="1" w:styleId="citation-285">
    <w:name w:val="citation-285"/>
    <w:basedOn w:val="DefaultParagraphFont"/>
    <w:rsid w:val="00A903AC"/>
  </w:style>
  <w:style w:type="character" w:customStyle="1" w:styleId="citation-284">
    <w:name w:val="citation-284"/>
    <w:basedOn w:val="DefaultParagraphFont"/>
    <w:rsid w:val="00A903AC"/>
  </w:style>
  <w:style w:type="character" w:customStyle="1" w:styleId="citation-283">
    <w:name w:val="citation-283"/>
    <w:basedOn w:val="DefaultParagraphFont"/>
    <w:rsid w:val="00A903AC"/>
  </w:style>
  <w:style w:type="character" w:customStyle="1" w:styleId="citation-282">
    <w:name w:val="citation-282"/>
    <w:basedOn w:val="DefaultParagraphFont"/>
    <w:rsid w:val="00A903AC"/>
  </w:style>
  <w:style w:type="character" w:customStyle="1" w:styleId="citation-281">
    <w:name w:val="citation-281"/>
    <w:basedOn w:val="DefaultParagraphFont"/>
    <w:rsid w:val="00A903AC"/>
  </w:style>
  <w:style w:type="character" w:customStyle="1" w:styleId="citation-280">
    <w:name w:val="citation-280"/>
    <w:basedOn w:val="DefaultParagraphFont"/>
    <w:rsid w:val="00A903AC"/>
  </w:style>
  <w:style w:type="character" w:customStyle="1" w:styleId="citation-279">
    <w:name w:val="citation-279"/>
    <w:basedOn w:val="DefaultParagraphFont"/>
    <w:rsid w:val="00A903AC"/>
  </w:style>
  <w:style w:type="character" w:customStyle="1" w:styleId="citation-278">
    <w:name w:val="citation-278"/>
    <w:basedOn w:val="DefaultParagraphFont"/>
    <w:rsid w:val="00A903AC"/>
  </w:style>
  <w:style w:type="character" w:customStyle="1" w:styleId="citation-277">
    <w:name w:val="citation-277"/>
    <w:basedOn w:val="DefaultParagraphFont"/>
    <w:rsid w:val="00A903AC"/>
  </w:style>
  <w:style w:type="character" w:customStyle="1" w:styleId="citation-276">
    <w:name w:val="citation-276"/>
    <w:basedOn w:val="DefaultParagraphFont"/>
    <w:rsid w:val="00A903AC"/>
  </w:style>
  <w:style w:type="character" w:customStyle="1" w:styleId="citation-275">
    <w:name w:val="citation-275"/>
    <w:basedOn w:val="DefaultParagraphFont"/>
    <w:rsid w:val="00A903AC"/>
  </w:style>
  <w:style w:type="character" w:customStyle="1" w:styleId="citation-274">
    <w:name w:val="citation-274"/>
    <w:basedOn w:val="DefaultParagraphFont"/>
    <w:rsid w:val="00A903AC"/>
  </w:style>
  <w:style w:type="character" w:customStyle="1" w:styleId="citation-273">
    <w:name w:val="citation-273"/>
    <w:basedOn w:val="DefaultParagraphFont"/>
    <w:rsid w:val="00A903AC"/>
  </w:style>
  <w:style w:type="character" w:customStyle="1" w:styleId="citation-272">
    <w:name w:val="citation-272"/>
    <w:basedOn w:val="DefaultParagraphFont"/>
    <w:rsid w:val="00A903AC"/>
  </w:style>
  <w:style w:type="character" w:customStyle="1" w:styleId="citation-271">
    <w:name w:val="citation-271"/>
    <w:basedOn w:val="DefaultParagraphFont"/>
    <w:rsid w:val="00A903AC"/>
  </w:style>
  <w:style w:type="character" w:customStyle="1" w:styleId="citation-270">
    <w:name w:val="citation-270"/>
    <w:basedOn w:val="DefaultParagraphFont"/>
    <w:rsid w:val="00A90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445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computers</dc:creator>
  <cp:keywords/>
  <dc:description/>
  <cp:lastModifiedBy>i computers</cp:lastModifiedBy>
  <cp:revision>1</cp:revision>
  <cp:lastPrinted>2026-02-04T16:38:00Z</cp:lastPrinted>
  <dcterms:created xsi:type="dcterms:W3CDTF">2026-02-04T16:32:00Z</dcterms:created>
  <dcterms:modified xsi:type="dcterms:W3CDTF">2026-02-04T16:49:00Z</dcterms:modified>
</cp:coreProperties>
</file>