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jc w:val="center"/>
      </w:pPr>
      <w:r>
        <w:rPr>
          <w:rFonts w:ascii="Times New Roman" w:cs="Times New Roman" w:eastAsia="Times New Roman" w:hAnsi="Times New Roman"/>
          <w:b/>
          <w:bCs/>
          <w:sz w:val="30"/>
          <w:szCs w:val="30"/>
        </w:rPr>
        <w:t xml:space="preserve">INTELLIGENT CUSTOMER SUPPORT TICKET ROUTER AND TRIAGE ENGINE USING LARGE LANGUAGE MODELS (LLM)</w:t>
      </w:r>
    </w:p>
    <w:p>
      <w:pPr>
        <w:spacing w:after="200"/>
      </w:pPr>
    </w:p>
    <w:p>
      <w:pPr>
        <w:spacing w:after="140"/>
        <w:jc w:val="center"/>
      </w:pPr>
      <w:r>
        <w:rPr>
          <w:rFonts w:ascii="Times New Roman" w:cs="Times New Roman" w:eastAsia="Times New Roman" w:hAnsi="Times New Roman"/>
          <w:b/>
          <w:bCs/>
          <w:i w:val="false"/>
          <w:iCs w:val="false"/>
          <w:sz w:val="26"/>
          <w:szCs w:val="26"/>
        </w:rPr>
        <w:t xml:space="preserve">A Project Report</w:t>
      </w:r>
    </w:p>
    <w:p>
      <w:pPr>
        <w:spacing w:after="140"/>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w:t>
      </w:r>
    </w:p>
    <w:p>
      <w:pPr>
        <w:spacing w:after="140"/>
        <w:jc w:val="center"/>
      </w:pPr>
      <w:r>
        <w:rPr>
          <w:rFonts w:ascii="Times New Roman" w:cs="Times New Roman" w:eastAsia="Times New Roman" w:hAnsi="Times New Roman"/>
          <w:b/>
          <w:bCs/>
          <w:i w:val="false"/>
          <w:iCs w:val="false"/>
          <w:sz w:val="24"/>
          <w:szCs w:val="24"/>
        </w:rPr>
        <w:t xml:space="preserve">Award of the Degree of</w:t>
      </w:r>
    </w:p>
    <w:p>
      <w:pPr>
        <w:spacing w:after="140"/>
        <w:jc w:val="center"/>
      </w:pPr>
      <w:r>
        <w:rPr>
          <w:rFonts w:ascii="Times New Roman" w:cs="Times New Roman" w:eastAsia="Times New Roman" w:hAnsi="Times New Roman"/>
          <w:b/>
          <w:bCs/>
          <w:i w:val="false"/>
          <w:iCs w:val="false"/>
          <w:sz w:val="26"/>
          <w:szCs w:val="26"/>
        </w:rPr>
        <w:t xml:space="preserve">[DEGREE / COURSE NAME]</w:t>
      </w:r>
    </w:p>
    <w:p>
      <w:pPr>
        <w:spacing w:after="100"/>
      </w:pPr>
    </w:p>
    <w:p>
      <w:pPr>
        <w:spacing w:after="140"/>
        <w:jc w:val="center"/>
      </w:pPr>
      <w:r>
        <w:rPr>
          <w:rFonts w:ascii="Times New Roman" w:cs="Times New Roman" w:eastAsia="Times New Roman" w:hAnsi="Times New Roman"/>
          <w:b/>
          <w:bCs/>
          <w:i w:val="false"/>
          <w:iCs w:val="false"/>
          <w:sz w:val="24"/>
          <w:szCs w:val="24"/>
        </w:rPr>
        <w:t xml:space="preserve">By</w:t>
      </w:r>
    </w:p>
    <w:p>
      <w:pPr>
        <w:spacing w:after="140"/>
        <w:jc w:val="center"/>
      </w:pPr>
      <w:r>
        <w:rPr>
          <w:rFonts w:ascii="Times New Roman" w:cs="Times New Roman" w:eastAsia="Times New Roman" w:hAnsi="Times New Roman"/>
          <w:b/>
          <w:bCs/>
          <w:i w:val="false"/>
          <w:iCs w:val="false"/>
          <w:sz w:val="26"/>
          <w:szCs w:val="26"/>
        </w:rPr>
        <w:t xml:space="preserve">[Your Name]</w:t>
      </w:r>
    </w:p>
    <w:p>
      <w:pPr>
        <w:spacing w:after="140"/>
        <w:jc w:val="center"/>
      </w:pPr>
      <w:r>
        <w:rPr>
          <w:rFonts w:ascii="Times New Roman" w:cs="Times New Roman" w:eastAsia="Times New Roman" w:hAnsi="Times New Roman"/>
          <w:b/>
          <w:bCs/>
          <w:i w:val="false"/>
          <w:iCs w:val="false"/>
          <w:sz w:val="24"/>
          <w:szCs w:val="24"/>
        </w:rPr>
        <w:t xml:space="preserve">Registration Number: [Your Registration Number]</w:t>
      </w:r>
    </w:p>
    <w:p>
      <w:pPr>
        <w:spacing w:after="200"/>
      </w:pPr>
    </w:p>
    <w:p>
      <w:pPr>
        <w:spacing w:after="140"/>
        <w:jc w:val="center"/>
      </w:pPr>
      <w:r>
        <w:rPr>
          <w:rFonts w:ascii="Times New Roman" w:cs="Times New Roman" w:eastAsia="Times New Roman" w:hAnsi="Times New Roman"/>
          <w:b/>
          <w:bCs/>
          <w:i w:val="false"/>
          <w:iCs w:val="false"/>
          <w:sz w:val="24"/>
          <w:szCs w:val="24"/>
        </w:rPr>
        <w:t xml:space="preserve">[DEPARTMENT / SCHOOL NAME]</w:t>
      </w:r>
    </w:p>
    <w:p>
      <w:pPr>
        <w:spacing w:after="140"/>
        <w:jc w:val="center"/>
      </w:pPr>
      <w:r>
        <w:rPr>
          <w:rFonts w:ascii="Times New Roman" w:cs="Times New Roman" w:eastAsia="Times New Roman" w:hAnsi="Times New Roman"/>
          <w:b/>
          <w:bCs/>
          <w:i w:val="false"/>
          <w:iCs w:val="false"/>
          <w:sz w:val="24"/>
          <w:szCs w:val="24"/>
        </w:rPr>
        <w:t xml:space="preserve">[UNIVERSITY / COLLEGE NAME]</w:t>
      </w:r>
    </w:p>
    <w:p>
      <w:pPr>
        <w:spacing w:after="140"/>
        <w:jc w:val="center"/>
      </w:pPr>
      <w:r>
        <w:rPr>
          <w:rFonts w:ascii="Times New Roman" w:cs="Times New Roman" w:eastAsia="Times New Roman" w:hAnsi="Times New Roman"/>
          <w:b/>
          <w:bCs/>
          <w:i w:val="false"/>
          <w:iCs w:val="false"/>
          <w:sz w:val="24"/>
          <w:szCs w:val="24"/>
        </w:rPr>
        <w:t xml:space="preserve">[CITY, STATE]</w:t>
      </w:r>
    </w:p>
    <w:p>
      <w:pPr>
        <w:spacing w:after="140"/>
        <w:jc w:val="center"/>
      </w:pPr>
      <w:r>
        <w:rPr>
          <w:rFonts w:ascii="Times New Roman" w:cs="Times New Roman" w:eastAsia="Times New Roman" w:hAnsi="Times New Roman"/>
          <w:b/>
          <w:bCs/>
          <w:i w:val="false"/>
          <w:iCs w:val="false"/>
          <w:sz w:val="24"/>
          <w:szCs w:val="24"/>
        </w:rPr>
        <w:t xml:space="preserve">2026</w:t>
      </w:r>
    </w:p>
    <w:p>
      <w:pPr>
        <w:pStyle w:val="Heading1"/>
        <w:pageBreakBefore/>
        <w:spacing w:after="320" w:before="200"/>
        <w:jc w:val="center"/>
      </w:pPr>
      <w:r>
        <w:rPr>
          <w:rFonts w:ascii="Times New Roman" w:cs="Times New Roman" w:eastAsia="Times New Roman" w:hAnsi="Times New Roman"/>
          <w:b/>
          <w:bCs/>
          <w:sz w:val="30"/>
          <w:szCs w:val="30"/>
        </w:rPr>
        <w:t xml:space="preserve">ANNEXURE – II
DECLARATION BY THE STUDENT</w:t>
      </w:r>
    </w:p>
    <w:p>
      <w:pPr>
        <w:spacing w:after="140"/>
        <w:jc w:val="center"/>
      </w:pPr>
      <w:r>
        <w:rPr>
          <w:rFonts w:ascii="Times New Roman" w:cs="Times New Roman" w:eastAsia="Times New Roman" w:hAnsi="Times New Roman"/>
          <w:b w:val="false"/>
          <w:bCs w:val="false"/>
          <w:i/>
          <w:iCs/>
          <w:sz w:val="24"/>
          <w:szCs w:val="24"/>
        </w:rPr>
        <w:t xml:space="preserve">To whom-so-ever it may concern</w:t>
      </w:r>
    </w:p>
    <w:p>
      <w:pPr>
        <w:spacing w:after="100"/>
      </w:pPr>
    </w:p>
    <w:p>
      <w:pPr>
        <w:spacing w:after="200" w:line="300"/>
        <w:jc w:val="both"/>
      </w:pPr>
      <w:r>
        <w:rPr>
          <w:rFonts w:ascii="Times New Roman" w:cs="Times New Roman" w:eastAsia="Times New Roman" w:hAnsi="Times New Roman"/>
          <w:b w:val="false"/>
          <w:bCs w:val="false"/>
          <w:i w:val="false"/>
          <w:iCs w:val="false"/>
          <w:sz w:val="24"/>
          <w:szCs w:val="24"/>
        </w:rPr>
        <w:t xml:space="preserve">I, [Your Name], Registration Number [Your Registration Number], hereby declare that the work presented in this report titled “Intelligent Customer Support Ticket Router and Triage Engine Using Large Language Models (LLM)” is a record of original work carried out by me for the partial fulfilment of the requirements for the award of [Degree / Course Name]. The matter presented in this report has not been submitted by me for the award of any other degree or diploma of this or any other university/institution, and all sources of information used have been duly acknowledged.</w:t>
      </w:r>
    </w:p>
    <w:p>
      <w:pPr>
        <w:spacing w:after="200"/>
      </w:pPr>
    </w:p>
    <w:p>
      <w:pPr>
        <w:spacing w:after="200" w:line="300"/>
        <w:jc w:val="both"/>
      </w:pPr>
      <w:r>
        <w:rPr>
          <w:rFonts w:ascii="Times New Roman" w:cs="Times New Roman" w:eastAsia="Times New Roman" w:hAnsi="Times New Roman"/>
          <w:b/>
          <w:bCs/>
          <w:sz w:val="24"/>
          <w:szCs w:val="24"/>
        </w:rPr>
        <w:t xml:space="preserve">Name of the Student: </w:t>
      </w:r>
      <w:r>
        <w:rPr>
          <w:rFonts w:ascii="Times New Roman" w:cs="Times New Roman" w:eastAsia="Times New Roman" w:hAnsi="Times New Roman"/>
          <w:sz w:val="24"/>
          <w:szCs w:val="24"/>
        </w:rPr>
        <w:t xml:space="preserve">[Your Name]</w:t>
      </w:r>
    </w:p>
    <w:p>
      <w:pPr>
        <w:spacing w:after="200" w:line="300"/>
        <w:jc w:val="both"/>
      </w:pPr>
      <w:r>
        <w:rPr>
          <w:rFonts w:ascii="Times New Roman" w:cs="Times New Roman" w:eastAsia="Times New Roman" w:hAnsi="Times New Roman"/>
          <w:b/>
          <w:bCs/>
          <w:sz w:val="24"/>
          <w:szCs w:val="24"/>
        </w:rPr>
        <w:t xml:space="preserve">Registration Number: </w:t>
      </w:r>
      <w:r>
        <w:rPr>
          <w:rFonts w:ascii="Times New Roman" w:cs="Times New Roman" w:eastAsia="Times New Roman" w:hAnsi="Times New Roman"/>
          <w:sz w:val="24"/>
          <w:szCs w:val="24"/>
        </w:rPr>
        <w:t xml:space="preserve">[Your Registration Number]</w:t>
      </w:r>
    </w:p>
    <w:p>
      <w:pPr>
        <w:spacing w:after="200" w:line="300"/>
        <w:jc w:val="both"/>
      </w:pPr>
      <w:r>
        <w:rPr>
          <w:rFonts w:ascii="Times New Roman" w:cs="Times New Roman" w:eastAsia="Times New Roman" w:hAnsi="Times New Roman"/>
          <w:b/>
          <w:bCs/>
          <w:sz w:val="24"/>
          <w:szCs w:val="24"/>
        </w:rPr>
        <w:t xml:space="preserve">Signature of the Student: </w:t>
      </w:r>
      <w:r>
        <w:rPr>
          <w:rFonts w:ascii="Times New Roman" w:cs="Times New Roman" w:eastAsia="Times New Roman" w:hAnsi="Times New Roman"/>
          <w:sz w:val="24"/>
          <w:szCs w:val="24"/>
        </w:rPr>
        <w:t xml:space="preserve">_______________________</w:t>
      </w:r>
    </w:p>
    <w:p>
      <w:pPr>
        <w:spacing w:after="200" w:line="300"/>
        <w:jc w:val="both"/>
      </w:pPr>
      <w:r>
        <w:rPr>
          <w:rFonts w:ascii="Times New Roman" w:cs="Times New Roman" w:eastAsia="Times New Roman" w:hAnsi="Times New Roman"/>
          <w:b/>
          <w:bCs/>
          <w:sz w:val="24"/>
          <w:szCs w:val="24"/>
        </w:rPr>
        <w:t xml:space="preserve">Dated: </w:t>
      </w:r>
      <w:r>
        <w:rPr>
          <w:rFonts w:ascii="Times New Roman" w:cs="Times New Roman" w:eastAsia="Times New Roman" w:hAnsi="Times New Roman"/>
          <w:sz w:val="24"/>
          <w:szCs w:val="24"/>
        </w:rPr>
        <w:t xml:space="preserve">_______________________</w:t>
      </w:r>
    </w:p>
    <w:p>
      <w:pPr>
        <w:pStyle w:val="Heading1"/>
        <w:pageBreakBefore/>
        <w:spacing w:after="320" w:before="200"/>
        <w:jc w:val="center"/>
      </w:pPr>
      <w:r>
        <w:rPr>
          <w:rFonts w:ascii="Times New Roman" w:cs="Times New Roman" w:eastAsia="Times New Roman" w:hAnsi="Times New Roman"/>
          <w:b/>
          <w:bCs/>
          <w:sz w:val="30"/>
          <w:szCs w:val="30"/>
        </w:rPr>
        <w:t xml:space="preserve">ACKNOWLEDGEMENT</w:t>
      </w:r>
    </w:p>
    <w:p>
      <w:pPr>
        <w:spacing w:after="200" w:line="300"/>
        <w:jc w:val="both"/>
      </w:pPr>
      <w:r>
        <w:rPr>
          <w:rFonts w:ascii="Times New Roman" w:cs="Times New Roman" w:eastAsia="Times New Roman" w:hAnsi="Times New Roman"/>
          <w:b w:val="false"/>
          <w:bCs w:val="false"/>
          <w:i w:val="false"/>
          <w:iCs w:val="false"/>
          <w:sz w:val="24"/>
          <w:szCs w:val="24"/>
        </w:rPr>
        <w:t xml:space="preserve">I would like to express my sincere gratitude to [University / College Name] for providing me with the opportunity to undertake this project titled “Intelligent Customer Support Ticket Router and Triage Engine Using Large Language Models (LLM).” Developing this project has been an enriching learning experience that enabled me to apply the theoretical concepts of Artificial Intelligence (AI), Large Language Models (LLM), Prompt Engineering, and Web Application Development to build an intelligent system for automating customer support ticket classification and routing.</w:t>
      </w:r>
    </w:p>
    <w:p>
      <w:pPr>
        <w:spacing w:after="200" w:line="300"/>
        <w:jc w:val="both"/>
      </w:pPr>
      <w:r>
        <w:rPr>
          <w:rFonts w:ascii="Times New Roman" w:cs="Times New Roman" w:eastAsia="Times New Roman" w:hAnsi="Times New Roman"/>
          <w:b w:val="false"/>
          <w:bCs w:val="false"/>
          <w:i w:val="false"/>
          <w:iCs w:val="false"/>
          <w:sz w:val="24"/>
          <w:szCs w:val="24"/>
        </w:rPr>
        <w:t xml:space="preserve">I am sincerely thankful to [Guide / Mentor Name], [Designation], [Department Name], [University / College Name], for the valuable guidance, continuous encouragement, and constructive suggestions provided throughout the development of this project. Their expert advice, insightful feedback, and constant motivation helped me strengthen my technical knowledge and develop a practical understanding of solving real-world problems using Artificial Intelligence.</w:t>
      </w:r>
    </w:p>
    <w:p>
      <w:pPr>
        <w:spacing w:after="200" w:line="300"/>
        <w:jc w:val="both"/>
      </w:pPr>
      <w:r>
        <w:rPr>
          <w:rFonts w:ascii="Times New Roman" w:cs="Times New Roman" w:eastAsia="Times New Roman" w:hAnsi="Times New Roman"/>
          <w:b w:val="false"/>
          <w:bCs w:val="false"/>
          <w:i w:val="false"/>
          <w:iCs w:val="false"/>
          <w:sz w:val="24"/>
          <w:szCs w:val="24"/>
        </w:rPr>
        <w:t xml:space="preserve">I would also like to express my heartfelt gratitude to the faculty members and staff of [Department / School Name], [University / College Name], for providing an excellent academic environment, valuable learning resources, and continuous support that contributed significantly to the successful completion of this project.</w:t>
      </w:r>
    </w:p>
    <w:p>
      <w:pPr>
        <w:spacing w:after="200" w:line="300"/>
        <w:jc w:val="both"/>
      </w:pPr>
      <w:r>
        <w:rPr>
          <w:rFonts w:ascii="Times New Roman" w:cs="Times New Roman" w:eastAsia="Times New Roman" w:hAnsi="Times New Roman"/>
          <w:b w:val="false"/>
          <w:bCs w:val="false"/>
          <w:i w:val="false"/>
          <w:iCs w:val="false"/>
          <w:sz w:val="24"/>
          <w:szCs w:val="24"/>
        </w:rPr>
        <w:t xml:space="preserve">I would like to acknowledge the developers and contributors of open-source technologies and libraries such as Python, Streamlit, Docker, Requests, and python-dotenv, and the providers of Large Language Model (LLM) APIs such as Groq, OpenRouter, Google Gemini, and Ollama. Their well-documented tools, libraries, and community support played a vital role in designing, developing, and deploying this intelligent customer support ticket triage system.</w:t>
      </w:r>
    </w:p>
    <w:p>
      <w:pPr>
        <w:spacing w:after="200" w:line="300"/>
        <w:jc w:val="both"/>
      </w:pPr>
      <w:r>
        <w:rPr>
          <w:rFonts w:ascii="Times New Roman" w:cs="Times New Roman" w:eastAsia="Times New Roman" w:hAnsi="Times New Roman"/>
          <w:b w:val="false"/>
          <w:bCs w:val="false"/>
          <w:i w:val="false"/>
          <w:iCs w:val="false"/>
          <w:sz w:val="24"/>
          <w:szCs w:val="24"/>
        </w:rPr>
        <w:t xml:space="preserve">Working on this project has significantly enhanced my practical understanding of Large Language Models, prompt engineering, REST API integration, JSON-based structured output parsing, containerization using Docker, and intelligent decision-making systems. This experience has strengthened my problem-solving skills and laid a solid foundation for my future career in the field of Artificial Intelligence and Software Engineering.</w:t>
      </w:r>
    </w:p>
    <w:p>
      <w:pPr>
        <w:spacing w:after="200" w:line="300"/>
        <w:jc w:val="both"/>
      </w:pPr>
      <w:r>
        <w:rPr>
          <w:rFonts w:ascii="Times New Roman" w:cs="Times New Roman" w:eastAsia="Times New Roman" w:hAnsi="Times New Roman"/>
          <w:b w:val="false"/>
          <w:bCs w:val="false"/>
          <w:i w:val="false"/>
          <w:iCs w:val="false"/>
          <w:sz w:val="24"/>
          <w:szCs w:val="24"/>
        </w:rPr>
        <w:t xml:space="preserve">Finally, I express my deepest gratitude to my parents, family, and friends for their unconditional love, patience, encouragement, and unwavering support throughout my academic journey. Their constant motivation, trust, and belief in my abilities inspired me to complete this project with dedication, confidence, and sincerity.</w:t>
      </w:r>
    </w:p>
    <w:p>
      <w:pPr>
        <w:pStyle w:val="Heading1"/>
        <w:pageBreakBefore/>
        <w:spacing w:after="320" w:before="200"/>
        <w:jc w:val="center"/>
      </w:pPr>
      <w:r>
        <w:rPr>
          <w:rFonts w:ascii="Times New Roman" w:cs="Times New Roman" w:eastAsia="Times New Roman" w:hAnsi="Times New Roman"/>
          <w:b/>
          <w:bCs/>
          <w:sz w:val="30"/>
          <w:szCs w:val="30"/>
        </w:rPr>
        <w:t xml:space="preserve">ABSTRACT</w:t>
      </w:r>
    </w:p>
    <w:p>
      <w:pPr>
        <w:spacing w:after="200" w:line="300"/>
        <w:jc w:val="both"/>
      </w:pPr>
      <w:r>
        <w:rPr>
          <w:rFonts w:ascii="Times New Roman" w:cs="Times New Roman" w:eastAsia="Times New Roman" w:hAnsi="Times New Roman"/>
          <w:b w:val="false"/>
          <w:bCs w:val="false"/>
          <w:i w:val="false"/>
          <w:iCs w:val="false"/>
          <w:sz w:val="24"/>
          <w:szCs w:val="24"/>
        </w:rPr>
        <w:t xml:space="preserve">In today's digital era, organizations receive a large number of customer support requests through various communication channels such as email, web portals, and mobile applications. Manually analyzing, categorizing, and assigning these support tickets is a time-consuming process that often leads to delayed responses, inconsistent prioritization, and reduced customer satisfaction. To overcome these challenges, intelligent automation using Artificial Intelligence (AI) and Large Language Models (LLM) has become an effective solution for modern customer support systems.</w:t>
      </w:r>
    </w:p>
    <w:p>
      <w:pPr>
        <w:spacing w:after="200" w:line="300"/>
        <w:jc w:val="both"/>
      </w:pPr>
      <w:r>
        <w:rPr>
          <w:rFonts w:ascii="Times New Roman" w:cs="Times New Roman" w:eastAsia="Times New Roman" w:hAnsi="Times New Roman"/>
          <w:b w:val="false"/>
          <w:bCs w:val="false"/>
          <w:i w:val="false"/>
          <w:iCs w:val="false"/>
          <w:sz w:val="24"/>
          <w:szCs w:val="24"/>
        </w:rPr>
        <w:t xml:space="preserve">This project presents an Intelligent Customer Support Ticket Router and Triage Engine Using Large Language Models (LLM), an AI-powered web application developed to automate the classification, prioritization, and response drafting of customer support tickets. Unlike traditional Machine Learning pipelines that require a locally trained statistical model, the proposed system uses prompt engineering to instruct a Large Language Model — accessed through any OpenAI-compatible chat completions endpoint — to analyze the textual content of a customer query and return a structured JSON response containing the ticket category, priority level, a one-line summary, and a ready-to-send suggested reply.</w:t>
      </w:r>
    </w:p>
    <w:p>
      <w:pPr>
        <w:spacing w:after="200" w:line="300"/>
        <w:jc w:val="both"/>
      </w:pPr>
      <w:r>
        <w:rPr>
          <w:rFonts w:ascii="Times New Roman" w:cs="Times New Roman" w:eastAsia="Times New Roman" w:hAnsi="Times New Roman"/>
          <w:b w:val="false"/>
          <w:bCs w:val="false"/>
          <w:i w:val="false"/>
          <w:iCs w:val="false"/>
          <w:sz w:val="24"/>
          <w:szCs w:val="24"/>
        </w:rPr>
        <w:t xml:space="preserve">The system classifies each ticket into one of four categories — Technical, Billing, Logistics, or Feedback — assigns a priority level of High, Medium, or Low, and generates a professional, empathetic suggested response that a support agent can send with minimal editing. To improve accessibility and hands-free usability, the application also integrates two optional voice capabilities: speech-to-text ticket entry, powered by Groq's free Whisper API, lets a user record a ticket by voice instead of typing it, while text-to-speech playback of the suggested response uses the ElevenLabs API when a free key is supplied and automatically falls back to a free, no-key Microsoft Edge neural voice (via edge-tts) otherwise. The application is developed using Python and Streamlit for the interactive web interface, and the Requests library for communicating with the LLM and audio endpoints. It is designed to work with free-tier providers such as Groq, OpenRouter, Google Gemini, and ElevenLabs, as well as locally hosted models through Ollama, removing the dependency on any paid API. An offline, keyword-based fallback classifier automatically takes over whenever no LLM API key is configured or the LLM request fails, ensuring the application remains functional at all times.</w:t>
      </w:r>
    </w:p>
    <w:p>
      <w:pPr>
        <w:spacing w:after="200" w:line="300"/>
        <w:jc w:val="both"/>
      </w:pPr>
      <w:r>
        <w:rPr>
          <w:rFonts w:ascii="Times New Roman" w:cs="Times New Roman" w:eastAsia="Times New Roman" w:hAnsi="Times New Roman"/>
          <w:b w:val="false"/>
          <w:bCs w:val="false"/>
          <w:i w:val="false"/>
          <w:iCs w:val="false"/>
          <w:sz w:val="24"/>
          <w:szCs w:val="24"/>
        </w:rPr>
        <w:t xml:space="preserve">The complete solution is organized into a modular, layered project structure (config, llm, helpers, and ui packages) and is containerized using Docker and Docker Compose for consistent, one-command deployment. By automating ticket classification, prioritization, and response drafting, the proposed system significantly reduces response time, improves classification consistency, minimizes human intervention, and enhances the overall customer support experience. The system provides a scalable and cost-effective solution that can be adopted by IT service companies, e-commerce platforms, banking institutions, telecommunication organizations, educational institutions, healthcare providers, and other customer-centric businesses to streamline their support operations and improve service quality.</w:t>
      </w:r>
    </w:p>
    <w:p>
      <w:pPr>
        <w:spacing w:after="200" w:line="3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Artificial Intelligence, Large Language Model (LLM), Prompt Engineering, Natural Language Processing, JSON Structured Output, Customer Support, Ticket Classification, Intelligent Ticket Routing, Speech-to-Text, Text-to-Speech, Voice Interaction, Streamlit, Python, Docker, Groq, OpenRouter, Gemini, Ollama, ElevenLabs.</w:t>
      </w:r>
    </w:p>
    <w:p>
      <w:pPr>
        <w:pStyle w:val="Heading1"/>
        <w:pageBreakBefore/>
        <w:spacing w:after="320" w:before="200"/>
        <w:jc w:val="center"/>
      </w:pPr>
      <w:r>
        <w:rPr>
          <w:rFonts w:ascii="Times New Roman" w:cs="Times New Roman" w:eastAsia="Times New Roman" w:hAnsi="Times New Roman"/>
          <w:b/>
          <w:bCs/>
          <w:sz w:val="30"/>
          <w:szCs w:val="30"/>
        </w:rPr>
        <w:t xml:space="preserve">LIST OF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6350"/>
        <w:gridCol w:w="1200"/>
      </w:tblGrid>
      <w:tr>
        <w:trPr>
          <w:tblHeader/>
        </w:trPr>
        <w:tc>
          <w:tcPr>
            <w:tcW w:type="dxa" w:w="18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Table No.</w:t>
            </w:r>
          </w:p>
        </w:tc>
        <w:tc>
          <w:tcPr>
            <w:tcW w:type="dxa" w:w="63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Title</w:t>
            </w:r>
          </w:p>
        </w:tc>
        <w:tc>
          <w:tcPr>
            <w:tcW w:type="dxa" w:w="12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Page No.</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2.1</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Summary of Reviewed Literature</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13–14</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3.1</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Technology Stack</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18</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3.2</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Hardware and Software Requirements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19</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3.3</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Customer Support Ticket Categories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20</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3.4</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Prompt Response Schema (JSON Fields)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21</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3.5</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Priority Classification Rules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22</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3.6</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Module-wise Implementation Summary</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24</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3.7</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End-to-End System Workflow</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25</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3.8</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Audio Integration Overview (STT / TTS)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26</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4.1</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Ticket Classification Test Cases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33</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4.2</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Prediction Results and Observations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35</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Table 5.1</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Future Enhancements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40</w:t>
            </w:r>
          </w:p>
        </w:tc>
      </w:tr>
    </w:tbl>
    <w:p>
      <w:pPr>
        <w:spacing w:after="100"/>
      </w:pPr>
    </w:p>
    <w:p>
      <w:pPr>
        <w:pStyle w:val="Heading1"/>
        <w:pageBreakBefore/>
        <w:spacing w:after="320" w:before="200"/>
        <w:jc w:val="center"/>
      </w:pPr>
      <w:r>
        <w:rPr>
          <w:rFonts w:ascii="Times New Roman" w:cs="Times New Roman" w:eastAsia="Times New Roman" w:hAnsi="Times New Roman"/>
          <w:b/>
          <w:bCs/>
          <w:sz w:val="30"/>
          <w:szCs w:val="30"/>
        </w:rPr>
        <w:t xml:space="preserve">LIST OF FIGURES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6350"/>
        <w:gridCol w:w="1200"/>
      </w:tblGrid>
      <w:tr>
        <w:trPr>
          <w:tblHeader/>
        </w:trPr>
        <w:tc>
          <w:tcPr>
            <w:tcW w:type="dxa" w:w="18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Figure No.</w:t>
            </w:r>
          </w:p>
        </w:tc>
        <w:tc>
          <w:tcPr>
            <w:tcW w:type="dxa" w:w="63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Figure Caption</w:t>
            </w:r>
          </w:p>
        </w:tc>
        <w:tc>
          <w:tcPr>
            <w:tcW w:type="dxa" w:w="12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Page No.</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3.1</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System Architecture of the Ticket Router</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17</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3.2</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Overall System Workflow</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18</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3.3</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LLM Prompt-Response Pipeline</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19</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3.4</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Project Folder Structure (src layout)</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23</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3.5</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Ticket Classification Workflow</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25</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3.6</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Voice Interaction (STT/TTS) Pipeline</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27</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4.1</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Home Screen of the Application</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28</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4.2</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Sidebar – LLM Provider Configuration</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29</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4.3</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Single Ticket Input Screen</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30</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4.4</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Predicted Category and Priority Output</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31</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4.5</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Suggested Response Output</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31</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4.6</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Voice Recording and Transcription Panel</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32</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4.7</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Spoken Response Playback (Audio Player)</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32</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4.8</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Bulk CSV Upload and Batch Results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33</w:t>
            </w:r>
          </w:p>
        </w:tc>
      </w:tr>
      <w:tr>
        <w:tc>
          <w:tcPr>
            <w:tcW w:type="dxa" w:w="1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Figure 4.9</w:t>
            </w:r>
          </w:p>
        </w:tc>
        <w:tc>
          <w:tcPr>
            <w:tcW w:type="dxa" w:w="63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Triage Dashboard – Category and Priority Charts</w:t>
            </w:r>
          </w:p>
        </w:tc>
        <w:tc>
          <w:tcPr>
            <w:tcW w:type="dxa" w:w="1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34</w:t>
            </w:r>
          </w:p>
        </w:tc>
      </w:tr>
    </w:tbl>
    <w:p>
      <w:pPr>
        <w:pStyle w:val="Heading1"/>
        <w:pageBreakBefore/>
        <w:spacing w:after="320" w:before="200"/>
        <w:jc w:val="center"/>
      </w:pPr>
      <w:r>
        <w:rPr>
          <w:rFonts w:ascii="Times New Roman" w:cs="Times New Roman" w:eastAsia="Times New Roman" w:hAnsi="Times New Roman"/>
          <w:b/>
          <w:bCs/>
          <w:sz w:val="30"/>
          <w:szCs w:val="30"/>
        </w:rPr>
        <w:t xml:space="preserve">LIST OF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Abbreviation</w:t>
            </w:r>
          </w:p>
        </w:tc>
        <w:tc>
          <w:tcPr>
            <w:tcW w:type="dxa" w:w="71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Full Form</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AI</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Artificial Intelligence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API</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Application Programming Interface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CSV</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Comma-Separated Values</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CPU</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Central Processing Unit</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CLI</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Command Line Interface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DB</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Database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HTML</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HyperText Markup Language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HTTP</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HyperText Transfer Protocol</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HTTPS</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HyperText Transfer Protocol Secure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IT</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Information Technology</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JSON</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JavaScript Object Notation</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LLM</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Large Language Model</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ML</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Machine Learning</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NLP</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Natural Language Processing</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RAM</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Random Access Memory</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REST</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Representational State Transfer</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SDK</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Software Development Kit</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STT</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Speech-to-Text</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TTS</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Text-to-Speech</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MP3</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MPEG Audio Layer 3 (audio file format)</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UI</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User Interface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URL</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Uniform Resource Locator</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UX</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User Experience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VM</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Virtual Machine</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YAML</w:t>
            </w:r>
          </w:p>
        </w:tc>
        <w:tc>
          <w:tcPr>
            <w:tcW w:type="dxa" w:w="7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YAML Ain't Markup Language</w:t>
            </w:r>
          </w:p>
        </w:tc>
      </w:tr>
    </w:tbl>
    <w:p>
      <w:pPr>
        <w:pStyle w:val="Heading1"/>
        <w:pageBreakBefore/>
        <w:spacing w:after="320" w:before="200"/>
        <w:jc w:val="center"/>
      </w:pPr>
      <w:r>
        <w:rPr>
          <w:rFonts w:ascii="Times New Roman" w:cs="Times New Roman" w:eastAsia="Times New Roman" w:hAnsi="Times New Roman"/>
          <w:b/>
          <w:bCs/>
          <w:sz w:val="30"/>
          <w:szCs w:val="30"/>
        </w:rPr>
        <w:t xml:space="preserve">TABLE OF CONTENTS</w:t>
      </w:r>
    </w:p>
    <w:p>
      <w:pPr>
        <w:tabs>
          <w:tab w:val="right" w:pos="9026" w:leader="dot"/>
        </w:tabs>
        <w:spacing w:after="100"/>
      </w:pPr>
      <w:r>
        <w:rPr>
          <w:rFonts w:ascii="Times New Roman" w:cs="Times New Roman" w:eastAsia="Times New Roman" w:hAnsi="Times New Roman"/>
          <w:sz w:val="24"/>
          <w:szCs w:val="24"/>
        </w:rPr>
        <w:t xml:space="preserve">Declaration by Student</w:t>
      </w:r>
      <w:r>
        <w:rPr>
          <w:rFonts w:ascii="Times New Roman" w:cs="Times New Roman" w:eastAsia="Times New Roman" w:hAnsi="Times New Roman"/>
          <w:sz w:val="24"/>
          <w:szCs w:val="24"/>
        </w:rPr>
        <w:t xml:space="preserve">	2</w:t>
      </w:r>
    </w:p>
    <w:p>
      <w:pPr>
        <w:tabs>
          <w:tab w:val="right" w:pos="9026" w:leader="dot"/>
        </w:tabs>
        <w:spacing w:after="100"/>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3</w:t>
      </w:r>
    </w:p>
    <w:p>
      <w:pPr>
        <w:tabs>
          <w:tab w:val="right" w:pos="9026" w:leader="dot"/>
        </w:tabs>
        <w:spacing w:after="100"/>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4</w:t>
      </w:r>
    </w:p>
    <w:p>
      <w:pPr>
        <w:tabs>
          <w:tab w:val="right" w:pos="9026" w:leader="dot"/>
        </w:tabs>
        <w:spacing w:after="10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5</w:t>
      </w:r>
    </w:p>
    <w:p>
      <w:pPr>
        <w:tabs>
          <w:tab w:val="right" w:pos="9026" w:leader="dot"/>
        </w:tabs>
        <w:spacing w:after="10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6</w:t>
      </w:r>
    </w:p>
    <w:p>
      <w:pPr>
        <w:tabs>
          <w:tab w:val="right" w:pos="9026" w:leader="dot"/>
        </w:tabs>
        <w:spacing w:after="100"/>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7</w:t>
      </w:r>
    </w:p>
    <w:p>
      <w:pPr>
        <w:tabs>
          <w:tab w:val="right" w:pos="9026" w:leader="dot"/>
        </w:tabs>
        <w:spacing w:after="100"/>
      </w:pPr>
      <w:r>
        <w:rPr>
          <w:rFonts w:ascii="Times New Roman" w:cs="Times New Roman" w:eastAsia="Times New Roman" w:hAnsi="Times New Roman"/>
          <w:sz w:val="24"/>
          <w:szCs w:val="24"/>
        </w:rPr>
        <w:t xml:space="preserve">CHAPTER 1: INTRODUCTION</w:t>
      </w:r>
      <w:r>
        <w:rPr>
          <w:rFonts w:ascii="Times New Roman" w:cs="Times New Roman" w:eastAsia="Times New Roman" w:hAnsi="Times New Roman"/>
          <w:sz w:val="24"/>
          <w:szCs w:val="24"/>
        </w:rPr>
        <w:t xml:space="preserve">	8–12</w:t>
      </w:r>
    </w:p>
    <w:p>
      <w:pPr>
        <w:tabs>
          <w:tab w:val="right" w:pos="9026" w:leader="dot"/>
        </w:tabs>
        <w:spacing w:after="80"/>
        <w:ind w:left="400"/>
      </w:pPr>
      <w:r>
        <w:rPr>
          <w:rFonts w:ascii="Times New Roman" w:cs="Times New Roman" w:eastAsia="Times New Roman" w:hAnsi="Times New Roman"/>
          <w:sz w:val="22"/>
          <w:szCs w:val="22"/>
        </w:rPr>
        <w:t xml:space="preserve">1.1 Background</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1.2 Problem Statement</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1.3 Aim of the Project</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1.4 Objectives of the Project</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1.5 Importance of the Project</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1.6 Scope of the Project</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1.7 Applicability</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1.8 Relevance of the Project</w:t>
      </w:r>
      <w:r>
        <w:rPr>
          <w:rFonts w:ascii="Times New Roman" w:cs="Times New Roman" w:eastAsia="Times New Roman" w:hAnsi="Times New Roman"/>
          <w:sz w:val="22"/>
          <w:szCs w:val="22"/>
        </w:rPr>
        <w:t xml:space="preserve">	</w:t>
      </w:r>
    </w:p>
    <w:p>
      <w:pPr>
        <w:tabs>
          <w:tab w:val="right" w:pos="9026" w:leader="dot"/>
        </w:tabs>
        <w:spacing w:after="100"/>
      </w:pPr>
      <w:r>
        <w:rPr>
          <w:rFonts w:ascii="Times New Roman" w:cs="Times New Roman" w:eastAsia="Times New Roman" w:hAnsi="Times New Roman"/>
          <w:sz w:val="24"/>
          <w:szCs w:val="24"/>
        </w:rPr>
        <w:t xml:space="preserve">CHAPTER 2: REVIEW OF LITERATURE</w:t>
      </w:r>
      <w:r>
        <w:rPr>
          <w:rFonts w:ascii="Times New Roman" w:cs="Times New Roman" w:eastAsia="Times New Roman" w:hAnsi="Times New Roman"/>
          <w:sz w:val="24"/>
          <w:szCs w:val="24"/>
        </w:rPr>
        <w:t xml:space="preserve">	13–16</w:t>
      </w:r>
    </w:p>
    <w:p>
      <w:pPr>
        <w:tabs>
          <w:tab w:val="right" w:pos="9026" w:leader="dot"/>
        </w:tabs>
        <w:spacing w:after="80"/>
        <w:ind w:left="400"/>
      </w:pPr>
      <w:r>
        <w:rPr>
          <w:rFonts w:ascii="Times New Roman" w:cs="Times New Roman" w:eastAsia="Times New Roman" w:hAnsi="Times New Roman"/>
          <w:sz w:val="22"/>
          <w:szCs w:val="22"/>
        </w:rPr>
        <w:t xml:space="preserve">2.1 Introduction</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2.2 Review of Related Studies</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2.3 Research Gap</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2.4 Summary</w:t>
      </w:r>
      <w:r>
        <w:rPr>
          <w:rFonts w:ascii="Times New Roman" w:cs="Times New Roman" w:eastAsia="Times New Roman" w:hAnsi="Times New Roman"/>
          <w:sz w:val="22"/>
          <w:szCs w:val="22"/>
        </w:rPr>
        <w:t xml:space="preserve">	</w:t>
      </w:r>
    </w:p>
    <w:p>
      <w:pPr>
        <w:tabs>
          <w:tab w:val="right" w:pos="9026" w:leader="dot"/>
        </w:tabs>
        <w:spacing w:after="100"/>
      </w:pPr>
      <w:r>
        <w:rPr>
          <w:rFonts w:ascii="Times New Roman" w:cs="Times New Roman" w:eastAsia="Times New Roman" w:hAnsi="Times New Roman"/>
          <w:sz w:val="24"/>
          <w:szCs w:val="24"/>
        </w:rPr>
        <w:t xml:space="preserve">CHAPTER 3: IMPLEMENTATION OF PROJECT</w:t>
      </w:r>
      <w:r>
        <w:rPr>
          <w:rFonts w:ascii="Times New Roman" w:cs="Times New Roman" w:eastAsia="Times New Roman" w:hAnsi="Times New Roman"/>
          <w:sz w:val="24"/>
          <w:szCs w:val="24"/>
        </w:rPr>
        <w:t xml:space="preserve">	17–27</w:t>
      </w:r>
    </w:p>
    <w:p>
      <w:pPr>
        <w:tabs>
          <w:tab w:val="right" w:pos="9026" w:leader="dot"/>
        </w:tabs>
        <w:spacing w:after="80"/>
        <w:ind w:left="400"/>
      </w:pPr>
      <w:r>
        <w:rPr>
          <w:rFonts w:ascii="Times New Roman" w:cs="Times New Roman" w:eastAsia="Times New Roman" w:hAnsi="Times New Roman"/>
          <w:sz w:val="22"/>
          <w:szCs w:val="22"/>
        </w:rPr>
        <w:t xml:space="preserve">3.1 Development Methodology</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3.2 Technology Stack</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3.3 Hardware and Software Requirements</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3.4 System Architecture</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3.5 Ticket Categories and Priority Levels</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3.6 Prompt Engineering and LLM Integration</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3.7 Offline Fallback Classifier</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3.8 Project Folder Structure</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3.9 Application Workflow</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3.10 Streamlit User Interface</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3.11 Containerization using Docker</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3.12 Voice Interaction: Speech-to-Text and Text-to-Speech</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3.13 Summary</w:t>
      </w:r>
      <w:r>
        <w:rPr>
          <w:rFonts w:ascii="Times New Roman" w:cs="Times New Roman" w:eastAsia="Times New Roman" w:hAnsi="Times New Roman"/>
          <w:sz w:val="22"/>
          <w:szCs w:val="22"/>
        </w:rPr>
        <w:t xml:space="preserve">	</w:t>
      </w:r>
    </w:p>
    <w:p>
      <w:pPr>
        <w:tabs>
          <w:tab w:val="right" w:pos="9026" w:leader="dot"/>
        </w:tabs>
        <w:spacing w:after="100"/>
      </w:pPr>
      <w:r>
        <w:rPr>
          <w:rFonts w:ascii="Times New Roman" w:cs="Times New Roman" w:eastAsia="Times New Roman" w:hAnsi="Times New Roman"/>
          <w:sz w:val="24"/>
          <w:szCs w:val="24"/>
        </w:rPr>
        <w:t xml:space="preserve">CHAPTER 4: RESULTS AND DISCUSSION</w:t>
      </w:r>
      <w:r>
        <w:rPr>
          <w:rFonts w:ascii="Times New Roman" w:cs="Times New Roman" w:eastAsia="Times New Roman" w:hAnsi="Times New Roman"/>
          <w:sz w:val="24"/>
          <w:szCs w:val="24"/>
        </w:rPr>
        <w:t xml:space="preserve">	28–37</w:t>
      </w:r>
    </w:p>
    <w:p>
      <w:pPr>
        <w:tabs>
          <w:tab w:val="right" w:pos="9026" w:leader="dot"/>
        </w:tabs>
        <w:spacing w:after="80"/>
        <w:ind w:left="400"/>
      </w:pPr>
      <w:r>
        <w:rPr>
          <w:rFonts w:ascii="Times New Roman" w:cs="Times New Roman" w:eastAsia="Times New Roman" w:hAnsi="Times New Roman"/>
          <w:sz w:val="22"/>
          <w:szCs w:val="22"/>
        </w:rPr>
        <w:t xml:space="preserve">4.1 Introduction</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4.2 Home Screen of the Application</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4.3 Single Ticket Analysis</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4.4 Voice Interaction Results</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4.5 Bulk Upload and Dashboard</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4.6 Functional Test Results</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4.7 Discussion</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4.8 Summary</w:t>
      </w:r>
      <w:r>
        <w:rPr>
          <w:rFonts w:ascii="Times New Roman" w:cs="Times New Roman" w:eastAsia="Times New Roman" w:hAnsi="Times New Roman"/>
          <w:sz w:val="22"/>
          <w:szCs w:val="22"/>
        </w:rPr>
        <w:t xml:space="preserve">	</w:t>
      </w:r>
    </w:p>
    <w:p>
      <w:pPr>
        <w:tabs>
          <w:tab w:val="right" w:pos="9026" w:leader="dot"/>
        </w:tabs>
        <w:spacing w:after="100"/>
      </w:pPr>
      <w:r>
        <w:rPr>
          <w:rFonts w:ascii="Times New Roman" w:cs="Times New Roman" w:eastAsia="Times New Roman" w:hAnsi="Times New Roman"/>
          <w:sz w:val="24"/>
          <w:szCs w:val="24"/>
        </w:rPr>
        <w:t xml:space="preserve">CHAPTER 5: CONCLUSION AND FUTURE SCOPE</w:t>
      </w:r>
      <w:r>
        <w:rPr>
          <w:rFonts w:ascii="Times New Roman" w:cs="Times New Roman" w:eastAsia="Times New Roman" w:hAnsi="Times New Roman"/>
          <w:sz w:val="24"/>
          <w:szCs w:val="24"/>
        </w:rPr>
        <w:t xml:space="preserve">	38–41</w:t>
      </w:r>
    </w:p>
    <w:p>
      <w:pPr>
        <w:tabs>
          <w:tab w:val="right" w:pos="9026" w:leader="dot"/>
        </w:tabs>
        <w:spacing w:after="80"/>
        <w:ind w:left="400"/>
      </w:pPr>
      <w:r>
        <w:rPr>
          <w:rFonts w:ascii="Times New Roman" w:cs="Times New Roman" w:eastAsia="Times New Roman" w:hAnsi="Times New Roman"/>
          <w:sz w:val="22"/>
          <w:szCs w:val="22"/>
        </w:rPr>
        <w:t xml:space="preserve">5.1 Conclusion</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5.2 Future Scope</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5.3 Applicability</w:t>
      </w:r>
      <w:r>
        <w:rPr>
          <w:rFonts w:ascii="Times New Roman" w:cs="Times New Roman" w:eastAsia="Times New Roman" w:hAnsi="Times New Roman"/>
          <w:sz w:val="22"/>
          <w:szCs w:val="22"/>
        </w:rPr>
        <w:t xml:space="preserve">	</w:t>
      </w:r>
    </w:p>
    <w:p>
      <w:pPr>
        <w:tabs>
          <w:tab w:val="right" w:pos="9026" w:leader="dot"/>
        </w:tabs>
        <w:spacing w:after="80"/>
        <w:ind w:left="400"/>
      </w:pPr>
      <w:r>
        <w:rPr>
          <w:rFonts w:ascii="Times New Roman" w:cs="Times New Roman" w:eastAsia="Times New Roman" w:hAnsi="Times New Roman"/>
          <w:sz w:val="22"/>
          <w:szCs w:val="22"/>
        </w:rPr>
        <w:t xml:space="preserve">5.4 Summary</w:t>
      </w:r>
      <w:r>
        <w:rPr>
          <w:rFonts w:ascii="Times New Roman" w:cs="Times New Roman" w:eastAsia="Times New Roman" w:hAnsi="Times New Roman"/>
          <w:sz w:val="22"/>
          <w:szCs w:val="22"/>
        </w:rPr>
        <w:t xml:space="preserve">	</w:t>
      </w:r>
    </w:p>
    <w:p>
      <w:pPr>
        <w:tabs>
          <w:tab w:val="right" w:pos="9026" w:leader="dot"/>
        </w:tabs>
        <w:spacing w:after="100"/>
      </w:pPr>
      <w:r>
        <w:rPr>
          <w:rFonts w:ascii="Times New Roman" w:cs="Times New Roman" w:eastAsia="Times New Roman" w:hAnsi="Times New Roman"/>
          <w:sz w:val="24"/>
          <w:szCs w:val="24"/>
        </w:rPr>
        <w:t xml:space="preserve">Annexure – Project Summary</w:t>
      </w:r>
      <w:r>
        <w:rPr>
          <w:rFonts w:ascii="Times New Roman" w:cs="Times New Roman" w:eastAsia="Times New Roman" w:hAnsi="Times New Roman"/>
          <w:sz w:val="24"/>
          <w:szCs w:val="24"/>
        </w:rPr>
        <w:t xml:space="preserve">	42</w:t>
      </w:r>
    </w:p>
    <w:p>
      <w:pPr>
        <w:tabs>
          <w:tab w:val="right" w:pos="9026" w:leader="dot"/>
        </w:tabs>
        <w:spacing w:after="10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43–44</w:t>
      </w:r>
    </w:p>
    <w:p>
      <w:pPr>
        <w:pStyle w:val="Heading1"/>
        <w:pageBreakBefore/>
        <w:spacing w:after="320" w:before="200"/>
        <w:jc w:val="center"/>
      </w:pPr>
      <w:r>
        <w:rPr>
          <w:rFonts w:ascii="Times New Roman" w:cs="Times New Roman" w:eastAsia="Times New Roman" w:hAnsi="Times New Roman"/>
          <w:b/>
          <w:bCs/>
          <w:sz w:val="30"/>
          <w:szCs w:val="30"/>
        </w:rPr>
        <w:t xml:space="preserve">CHAPTER 1
INTRODUCTION</w:t>
      </w:r>
    </w:p>
    <w:p>
      <w:pPr>
        <w:pStyle w:val="Heading2"/>
        <w:spacing w:after="160" w:before="320"/>
      </w:pPr>
      <w:r>
        <w:rPr>
          <w:rFonts w:ascii="Times New Roman" w:cs="Times New Roman" w:eastAsia="Times New Roman" w:hAnsi="Times New Roman"/>
          <w:b/>
          <w:bCs/>
          <w:sz w:val="26"/>
          <w:szCs w:val="26"/>
        </w:rPr>
        <w:t xml:space="preserve">1.1 Background</w:t>
      </w:r>
    </w:p>
    <w:p>
      <w:pPr>
        <w:spacing w:after="200" w:line="300"/>
        <w:jc w:val="both"/>
      </w:pPr>
      <w:r>
        <w:rPr>
          <w:rFonts w:ascii="Times New Roman" w:cs="Times New Roman" w:eastAsia="Times New Roman" w:hAnsi="Times New Roman"/>
          <w:b w:val="false"/>
          <w:bCs w:val="false"/>
          <w:i w:val="false"/>
          <w:iCs w:val="false"/>
          <w:sz w:val="24"/>
          <w:szCs w:val="24"/>
        </w:rPr>
        <w:t xml:space="preserve">In today's digital world, organizations receive a large number of customer support requests every day through emails, websites, mobile applications, and online support portals. These requests may relate to technical issues, billing problems, product delivery, account management, or general customer feedback. As the number of support tickets increases, manually reviewing, categorizing, and assigning each ticket to the appropriate support team becomes a time-consuming and error-prone process.</w:t>
      </w:r>
    </w:p>
    <w:p>
      <w:pPr>
        <w:spacing w:after="200" w:line="300"/>
        <w:jc w:val="both"/>
      </w:pPr>
      <w:r>
        <w:rPr>
          <w:rFonts w:ascii="Times New Roman" w:cs="Times New Roman" w:eastAsia="Times New Roman" w:hAnsi="Times New Roman"/>
          <w:b w:val="false"/>
          <w:bCs w:val="false"/>
          <w:i w:val="false"/>
          <w:iCs w:val="false"/>
          <w:sz w:val="24"/>
          <w:szCs w:val="24"/>
        </w:rPr>
        <w:t xml:space="preserve">Traditional customer support systems rely heavily on human agents to read each customer query, identify the issue, determine its priority, and forward it to the appropriate department. This manual approach often results in delayed response times, inconsistent ticket classification, increased operational costs, and reduced customer satisfaction. In organizations handling thousands of support requests daily, efficient ticket management has become a significant challenge.</w:t>
      </w:r>
    </w:p>
    <w:p>
      <w:pPr>
        <w:spacing w:after="200" w:line="300"/>
        <w:jc w:val="both"/>
      </w:pPr>
      <w:r>
        <w:rPr>
          <w:rFonts w:ascii="Times New Roman" w:cs="Times New Roman" w:eastAsia="Times New Roman" w:hAnsi="Times New Roman"/>
          <w:b w:val="false"/>
          <w:bCs w:val="false"/>
          <w:i w:val="false"/>
          <w:iCs w:val="false"/>
          <w:sz w:val="24"/>
          <w:szCs w:val="24"/>
        </w:rPr>
        <w:t xml:space="preserve">Recent advancements in Artificial Intelligence (AI) and Large Language Models (LLM) have enabled organizations to automate many customer support processes without the overhead of collecting labeled datasets and training a dedicated statistical model. Modern LLMs, accessed through simple REST APIs, can understand natural language, reason about intent and urgency, and produce structured, human-readable output directly from a well-designed prompt. Automating ticket triage in this way not only improves operational efficiency but also ensures that customer issues are routed quickly to the appropriate support teams.</w:t>
      </w:r>
    </w:p>
    <w:p>
      <w:pPr>
        <w:spacing w:after="200" w:line="300"/>
        <w:jc w:val="both"/>
      </w:pPr>
      <w:r>
        <w:rPr>
          <w:rFonts w:ascii="Times New Roman" w:cs="Times New Roman" w:eastAsia="Times New Roman" w:hAnsi="Times New Roman"/>
          <w:b w:val="false"/>
          <w:bCs w:val="false"/>
          <w:i w:val="false"/>
          <w:iCs w:val="false"/>
          <w:sz w:val="24"/>
          <w:szCs w:val="24"/>
        </w:rPr>
        <w:t xml:space="preserve">To address these challenges, this project presents an Intelligent Customer Support Ticket Router and Triage Engine Using Large Language Models (LLM). The system automatically analyzes the free-text content of a customer support ticket by sending it, together with a carefully engineered instruction prompt, to a Large Language Model through an OpenAI-compatible chat completions endpoint. The model returns a structured JSON object containing the ticket's category, priority level, a short summary, and a suggested reply, which the application then validates, displays, and logs. The application is developed using Python and Streamlit, providing a simple and interactive web-based interface for users to submit support tickets and instantly receive triage results.</w:t>
      </w:r>
    </w:p>
    <w:p>
      <w:pPr>
        <w:pStyle w:val="Heading2"/>
        <w:spacing w:after="160" w:before="320"/>
      </w:pPr>
      <w:r>
        <w:rPr>
          <w:rFonts w:ascii="Times New Roman" w:cs="Times New Roman" w:eastAsia="Times New Roman" w:hAnsi="Times New Roman"/>
          <w:b/>
          <w:bCs/>
          <w:sz w:val="26"/>
          <w:szCs w:val="26"/>
        </w:rPr>
        <w:t xml:space="preserve">1.2 Problem Statement</w:t>
      </w:r>
    </w:p>
    <w:p>
      <w:pPr>
        <w:spacing w:after="200" w:line="300"/>
        <w:jc w:val="both"/>
      </w:pPr>
      <w:r>
        <w:rPr>
          <w:rFonts w:ascii="Times New Roman" w:cs="Times New Roman" w:eastAsia="Times New Roman" w:hAnsi="Times New Roman"/>
          <w:b w:val="false"/>
          <w:bCs w:val="false"/>
          <w:i w:val="false"/>
          <w:iCs w:val="false"/>
          <w:sz w:val="24"/>
          <w:szCs w:val="24"/>
        </w:rPr>
        <w:t xml:space="preserve">Manual customer support ticket triage is slow, inconsistent, and does not scale with growing ticket volumes. Support agents spend a significant portion of their time simply reading and sorting tickets before any actual resolution work begins. Rule-based keyword filters are brittle and fail to generalize to the many different ways customers phrase the same underlying problem, while training and maintaining a custom Machine Learning classifier requires a continuously updated, labeled dataset and dedicated model-management effort. There is a need for a lightweight, easily maintainable system that can classify, prioritize, and draft a response for an incoming ticket using general-purpose language understanding — without requiring an organization to collect a large labeled dataset or manage a custom-trained model.</w:t>
      </w:r>
    </w:p>
    <w:p>
      <w:pPr>
        <w:pStyle w:val="Heading2"/>
        <w:spacing w:after="160" w:before="320"/>
      </w:pPr>
      <w:r>
        <w:rPr>
          <w:rFonts w:ascii="Times New Roman" w:cs="Times New Roman" w:eastAsia="Times New Roman" w:hAnsi="Times New Roman"/>
          <w:b/>
          <w:bCs/>
          <w:sz w:val="26"/>
          <w:szCs w:val="26"/>
        </w:rPr>
        <w:t xml:space="preserve">1.3 Aim of the Project</w:t>
      </w:r>
    </w:p>
    <w:p>
      <w:pPr>
        <w:spacing w:after="200" w:line="300"/>
        <w:jc w:val="both"/>
      </w:pPr>
      <w:r>
        <w:rPr>
          <w:rFonts w:ascii="Times New Roman" w:cs="Times New Roman" w:eastAsia="Times New Roman" w:hAnsi="Times New Roman"/>
          <w:b w:val="false"/>
          <w:bCs w:val="false"/>
          <w:i w:val="false"/>
          <w:iCs w:val="false"/>
          <w:sz w:val="24"/>
          <w:szCs w:val="24"/>
        </w:rPr>
        <w:t xml:space="preserve">The primary aim of this project is to design and develop an intelligent web-based customer support ticket triage system that automatically classifies, prioritizes, and drafts responses for customer support requests using a Large Language Model accessed via a free or self-hosted API endpoint. The proposed system aims to reduce manual effort, improve classification consistency, decrease response time, and enhance the overall efficiency of customer support operations through intelligent automation — while remaining resilient and free to operate even without a paid subscription.</w:t>
      </w:r>
    </w:p>
    <w:p>
      <w:pPr>
        <w:pStyle w:val="Heading2"/>
        <w:spacing w:after="160" w:before="320"/>
      </w:pPr>
      <w:r>
        <w:rPr>
          <w:rFonts w:ascii="Times New Roman" w:cs="Times New Roman" w:eastAsia="Times New Roman" w:hAnsi="Times New Roman"/>
          <w:b/>
          <w:bCs/>
          <w:sz w:val="26"/>
          <w:szCs w:val="26"/>
        </w:rPr>
        <w:t xml:space="preserve">1.4 Objectives of the Project</w:t>
      </w:r>
    </w:p>
    <w:p>
      <w:pPr>
        <w:spacing w:after="140" w:line="288"/>
        <w:ind w:left="400" w:hanging="3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design and develop an intelligent web-based application for automated customer support ticket classification, prioritization, and response drafting.</w:t>
      </w:r>
    </w:p>
    <w:p>
      <w:pPr>
        <w:spacing w:after="140" w:line="288"/>
        <w:ind w:left="400" w:hanging="3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design a structured prompt that instructs a Large Language Model to analyze a customer ticket and return a strict JSON object containing category, priority, confidence, summary, and suggested response.</w:t>
      </w:r>
    </w:p>
    <w:p>
      <w:pPr>
        <w:spacing w:after="140" w:line="288"/>
        <w:ind w:left="400" w:hanging="3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integrate the application with any OpenAI-compatible LLM endpoint, including free-tier providers such as Groq, OpenRouter, and Google Gemini, as well as locally hosted models via Ollama.</w:t>
      </w:r>
    </w:p>
    <w:p>
      <w:pPr>
        <w:spacing w:after="140" w:line="288"/>
        <w:ind w:left="400" w:hanging="3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an offline, keyword-based fallback classifier that keeps the application functional when no API key is configured or the LLM request fails.</w:t>
      </w:r>
    </w:p>
    <w:p>
      <w:pPr>
        <w:spacing w:after="140" w:line="288"/>
        <w:ind w:left="400" w:hanging="3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automatically identify the ticket category, determine its priority level, and recommend a ready-to-send suggested response.</w:t>
      </w:r>
    </w:p>
    <w:p>
      <w:pPr>
        <w:spacing w:after="140" w:line="288"/>
        <w:ind w:left="400" w:hanging="3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develop an interactive and user-friendly interface using Streamlit for single-ticket analysis, bulk CSV processing, and a triage dashboard.</w:t>
      </w:r>
    </w:p>
    <w:p>
      <w:pPr>
        <w:spacing w:after="140" w:line="288"/>
        <w:ind w:left="400" w:hanging="30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add optional, fully free voice interaction — speech-to-text ticket entry and spoken playback of the suggested response — using free-tier APIs such as Groq Whisper and ElevenLabs, with automatic no-key fallbacks.</w:t>
      </w:r>
    </w:p>
    <w:p>
      <w:pPr>
        <w:spacing w:after="140" w:line="288"/>
        <w:ind w:left="400" w:hanging="30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To containerize the complete application using Docker and Docker Compose for consistent, reproducible, one-command deployment.</w:t>
      </w:r>
    </w:p>
    <w:p>
      <w:pPr>
        <w:pStyle w:val="Heading2"/>
        <w:spacing w:after="160" w:before="320"/>
      </w:pPr>
      <w:r>
        <w:rPr>
          <w:rFonts w:ascii="Times New Roman" w:cs="Times New Roman" w:eastAsia="Times New Roman" w:hAnsi="Times New Roman"/>
          <w:b/>
          <w:bCs/>
          <w:sz w:val="26"/>
          <w:szCs w:val="26"/>
        </w:rPr>
        <w:t xml:space="preserve">1.5 Importance of the Project</w:t>
      </w:r>
    </w:p>
    <w:p>
      <w:pPr>
        <w:spacing w:after="200" w:line="300"/>
        <w:jc w:val="both"/>
      </w:pPr>
      <w:r>
        <w:rPr>
          <w:rFonts w:ascii="Times New Roman" w:cs="Times New Roman" w:eastAsia="Times New Roman" w:hAnsi="Times New Roman"/>
          <w:b w:val="false"/>
          <w:bCs w:val="false"/>
          <w:i w:val="false"/>
          <w:iCs w:val="false"/>
          <w:sz w:val="24"/>
          <w:szCs w:val="24"/>
        </w:rPr>
        <w:t xml:space="preserve">Customer satisfaction plays a vital role in the success of every organization. Efficient handling of customer support requests helps improve service quality, strengthen customer relationships, and increase business productivity. However, manually managing a large volume of customer support tickets often results in slower response times and inconsistent decision-making.</w:t>
      </w:r>
    </w:p>
    <w:p>
      <w:pPr>
        <w:spacing w:after="200" w:line="300"/>
        <w:jc w:val="both"/>
      </w:pPr>
      <w:r>
        <w:rPr>
          <w:rFonts w:ascii="Times New Roman" w:cs="Times New Roman" w:eastAsia="Times New Roman" w:hAnsi="Times New Roman"/>
          <w:b w:val="false"/>
          <w:bCs w:val="false"/>
          <w:i w:val="false"/>
          <w:iCs w:val="false"/>
          <w:sz w:val="24"/>
          <w:szCs w:val="24"/>
        </w:rPr>
        <w:t xml:space="preserve">The proposed Intelligent Ticket Router addresses these challenges by automating the ticket classification and triage process using a Large Language Model. The system reduces the workload of customer support agents, improves the consistency of ticket categorization, minimizes human intervention, and enables faster routing of customer requests to the appropriate support teams. Because the system can be configured to use free LLM providers, it also removes the cost barrier that often prevents small and medium organizations from adopting AI-based automation.</w:t>
      </w:r>
    </w:p>
    <w:p>
      <w:pPr>
        <w:pStyle w:val="Heading2"/>
        <w:spacing w:after="160" w:before="320"/>
      </w:pPr>
      <w:r>
        <w:rPr>
          <w:rFonts w:ascii="Times New Roman" w:cs="Times New Roman" w:eastAsia="Times New Roman" w:hAnsi="Times New Roman"/>
          <w:b/>
          <w:bCs/>
          <w:sz w:val="26"/>
          <w:szCs w:val="26"/>
        </w:rPr>
        <w:t xml:space="preserve">1.6 Scope of the Project</w:t>
      </w:r>
    </w:p>
    <w:p>
      <w:pPr>
        <w:spacing w:after="200" w:line="300"/>
        <w:jc w:val="both"/>
      </w:pPr>
      <w:r>
        <w:rPr>
          <w:rFonts w:ascii="Times New Roman" w:cs="Times New Roman" w:eastAsia="Times New Roman" w:hAnsi="Times New Roman"/>
          <w:b w:val="false"/>
          <w:bCs w:val="false"/>
          <w:i w:val="false"/>
          <w:iCs w:val="false"/>
          <w:sz w:val="24"/>
          <w:szCs w:val="24"/>
        </w:rPr>
        <w:t xml:space="preserve">The scope of this project includes the design, development, and implementation of an intelligent customer support ticket classification system using a Large Language Model accessed through a configurable, OpenAI-compatible API endpoint. The application accepts customer support queries as input — typed, spoken, or in bulk via CSV — sends a structured prompt to the LLM, parses and validates the returned JSON, classifies the ticket into one of four predefined categories, determines its priority level, generates a suggested response, and optionally reads that response aloud.</w:t>
      </w:r>
    </w:p>
    <w:p>
      <w:pPr>
        <w:spacing w:after="200" w:line="300"/>
        <w:jc w:val="both"/>
      </w:pPr>
      <w:r>
        <w:rPr>
          <w:rFonts w:ascii="Times New Roman" w:cs="Times New Roman" w:eastAsia="Times New Roman" w:hAnsi="Times New Roman"/>
          <w:b w:val="false"/>
          <w:bCs w:val="false"/>
          <w:i w:val="false"/>
          <w:iCs w:val="false"/>
          <w:sz w:val="24"/>
          <w:szCs w:val="24"/>
        </w:rPr>
        <w:t xml:space="preserve">The current implementation focuses on English-language, text- and voice-based customer support tickets and demonstrates the practical application of Large Language Models, speech-to-text, and text-to-speech in automating support operations. Features such as multilingual voice processing, direct email or helpdesk-system integration, chatbot-style conversational follow-up, fine-tuning a dedicated model, and multi-user authentication have been identified as future enhancements and are beyond the scope of the current implementation.</w:t>
      </w:r>
    </w:p>
    <w:p>
      <w:pPr>
        <w:pStyle w:val="Heading2"/>
        <w:spacing w:after="160" w:before="320"/>
      </w:pPr>
      <w:r>
        <w:rPr>
          <w:rFonts w:ascii="Times New Roman" w:cs="Times New Roman" w:eastAsia="Times New Roman" w:hAnsi="Times New Roman"/>
          <w:b/>
          <w:bCs/>
          <w:sz w:val="26"/>
          <w:szCs w:val="26"/>
        </w:rPr>
        <w:t xml:space="preserve">1.7 Applicability</w:t>
      </w:r>
    </w:p>
    <w:p>
      <w:pPr>
        <w:spacing w:after="200" w:line="300"/>
        <w:jc w:val="both"/>
      </w:pPr>
      <w:r>
        <w:rPr>
          <w:rFonts w:ascii="Times New Roman" w:cs="Times New Roman" w:eastAsia="Times New Roman" w:hAnsi="Times New Roman"/>
          <w:b w:val="false"/>
          <w:bCs w:val="false"/>
          <w:i w:val="false"/>
          <w:iCs w:val="false"/>
          <w:sz w:val="24"/>
          <w:szCs w:val="24"/>
        </w:rPr>
        <w:t xml:space="preserve">The proposed system can be implemented in various industries where efficient customer support is essential. It is suitable for IT service companies, software development organizations, e-commerce platforms, banking and financial institutions, telecommunication companies, healthcare organizations, educational institutions, insurance companies, and government service portals that receive a large number of customer support requests daily.</w:t>
      </w:r>
    </w:p>
    <w:p>
      <w:pPr>
        <w:spacing w:after="200" w:line="300"/>
        <w:jc w:val="both"/>
      </w:pPr>
      <w:r>
        <w:rPr>
          <w:rFonts w:ascii="Times New Roman" w:cs="Times New Roman" w:eastAsia="Times New Roman" w:hAnsi="Times New Roman"/>
          <w:b w:val="false"/>
          <w:bCs w:val="false"/>
          <w:i w:val="false"/>
          <w:iCs w:val="false"/>
          <w:sz w:val="24"/>
          <w:szCs w:val="24"/>
        </w:rPr>
        <w:t xml:space="preserve">Since the application is developed using widely adopted open-source technologies such as Python, Streamlit, and Docker, and can be pointed at a free-tier LLM provider, it can be deployed with minimal infrastructure requirements, making it an economical and scalable solution for organizations of different sizes.</w:t>
      </w:r>
    </w:p>
    <w:p>
      <w:pPr>
        <w:pStyle w:val="Heading2"/>
        <w:spacing w:after="160" w:before="320"/>
      </w:pPr>
      <w:r>
        <w:rPr>
          <w:rFonts w:ascii="Times New Roman" w:cs="Times New Roman" w:eastAsia="Times New Roman" w:hAnsi="Times New Roman"/>
          <w:b/>
          <w:bCs/>
          <w:sz w:val="26"/>
          <w:szCs w:val="26"/>
        </w:rPr>
        <w:t xml:space="preserve">1.8 Relevance of the Project</w:t>
      </w:r>
    </w:p>
    <w:p>
      <w:pPr>
        <w:spacing w:after="200" w:line="300"/>
        <w:jc w:val="both"/>
      </w:pPr>
      <w:r>
        <w:rPr>
          <w:rFonts w:ascii="Times New Roman" w:cs="Times New Roman" w:eastAsia="Times New Roman" w:hAnsi="Times New Roman"/>
          <w:b w:val="false"/>
          <w:bCs w:val="false"/>
          <w:i w:val="false"/>
          <w:iCs w:val="false"/>
          <w:sz w:val="24"/>
          <w:szCs w:val="24"/>
        </w:rPr>
        <w:t xml:space="preserve">This project demonstrates the practical application of Artificial Intelligence and Large Language Model concepts in a real-world software engineering context. It integrates multiple disciplines, including Prompt Engineering, API Integration, Natural Language Understanding, Software Architecture, and Web Application Development, into a single intelligent software solution.</w:t>
      </w:r>
    </w:p>
    <w:p>
      <w:pPr>
        <w:spacing w:after="200" w:line="300"/>
        <w:jc w:val="both"/>
      </w:pPr>
      <w:r>
        <w:rPr>
          <w:rFonts w:ascii="Times New Roman" w:cs="Times New Roman" w:eastAsia="Times New Roman" w:hAnsi="Times New Roman"/>
          <w:b w:val="false"/>
          <w:bCs w:val="false"/>
          <w:i w:val="false"/>
          <w:iCs w:val="false"/>
          <w:sz w:val="24"/>
          <w:szCs w:val="24"/>
        </w:rPr>
        <w:t xml:space="preserve">The development of this project has provided valuable hands-on experience in building a real-world AI application, designing robust prompts, handling and validating structured LLM output, implementing graceful fallback behavior, and developing an interactive, modular web interface. The project effectively bridges the gap between academic knowledge and practical implementation, making it highly relevant to current industry requirements and the fast-evolving field of LLM-based application development.</w:t>
      </w:r>
    </w:p>
    <w:p>
      <w:pPr>
        <w:pStyle w:val="Heading1"/>
        <w:pageBreakBefore/>
        <w:spacing w:after="320" w:before="200"/>
        <w:jc w:val="center"/>
      </w:pPr>
      <w:r>
        <w:rPr>
          <w:rFonts w:ascii="Times New Roman" w:cs="Times New Roman" w:eastAsia="Times New Roman" w:hAnsi="Times New Roman"/>
          <w:b/>
          <w:bCs/>
          <w:sz w:val="30"/>
          <w:szCs w:val="30"/>
        </w:rPr>
        <w:t xml:space="preserve">CHAPTER 2
REVIEW OF LITERATURE</w:t>
      </w:r>
    </w:p>
    <w:p>
      <w:pPr>
        <w:pStyle w:val="Heading2"/>
        <w:spacing w:after="160" w:before="320"/>
      </w:pPr>
      <w:r>
        <w:rPr>
          <w:rFonts w:ascii="Times New Roman" w:cs="Times New Roman" w:eastAsia="Times New Roman" w:hAnsi="Times New Roman"/>
          <w:b/>
          <w:bCs/>
          <w:sz w:val="26"/>
          <w:szCs w:val="26"/>
        </w:rPr>
        <w:t xml:space="preserve">2.1 Introduction</w:t>
      </w:r>
    </w:p>
    <w:p>
      <w:pPr>
        <w:spacing w:after="200" w:line="300"/>
        <w:jc w:val="both"/>
      </w:pPr>
      <w:r>
        <w:rPr>
          <w:rFonts w:ascii="Times New Roman" w:cs="Times New Roman" w:eastAsia="Times New Roman" w:hAnsi="Times New Roman"/>
          <w:b w:val="false"/>
          <w:bCs w:val="false"/>
          <w:i w:val="false"/>
          <w:iCs w:val="false"/>
          <w:sz w:val="24"/>
          <w:szCs w:val="24"/>
        </w:rPr>
        <w:t xml:space="preserve">The rapid growth of digital communication has significantly increased the number of customer support requests received by organizations through emails, websites, mobile applications, and online service portals. Managing these support tickets manually often leads to delayed responses, inconsistent ticket categorization, and increased operational costs. To overcome these challenges, researchers and practitioners have explored the use of Artificial Intelligence (AI), Natural Language Processing (NLP), and, more recently, Large Language Models (LLM) for automating customer support operations.</w:t>
      </w:r>
    </w:p>
    <w:p>
      <w:pPr>
        <w:spacing w:after="200" w:line="300"/>
        <w:jc w:val="both"/>
      </w:pPr>
      <w:r>
        <w:rPr>
          <w:rFonts w:ascii="Times New Roman" w:cs="Times New Roman" w:eastAsia="Times New Roman" w:hAnsi="Times New Roman"/>
          <w:b w:val="false"/>
          <w:bCs w:val="false"/>
          <w:i w:val="false"/>
          <w:iCs w:val="false"/>
          <w:sz w:val="24"/>
          <w:szCs w:val="24"/>
        </w:rPr>
        <w:t xml:space="preserve">Earlier approaches to automated text classification relied on traditional Machine Learning algorithms such as Support Vector Machines, Naive Bayes, and Decision Trees, trained on hand-labeled datasets using engineered features such as TF-IDF vectors. More recent research has shifted toward transformer-based language models that can perform classification, summarization, and generation tasks directly from a natural-language instruction, without task-specific training — an approach commonly known as prompt engineering or zero-shot / few-shot inference.</w:t>
      </w:r>
    </w:p>
    <w:p>
      <w:pPr>
        <w:spacing w:after="200" w:line="300"/>
        <w:jc w:val="both"/>
      </w:pPr>
      <w:r>
        <w:rPr>
          <w:rFonts w:ascii="Times New Roman" w:cs="Times New Roman" w:eastAsia="Times New Roman" w:hAnsi="Times New Roman"/>
          <w:b w:val="false"/>
          <w:bCs w:val="false"/>
          <w:i w:val="false"/>
          <w:iCs w:val="false"/>
          <w:sz w:val="24"/>
          <w:szCs w:val="24"/>
        </w:rPr>
        <w:t xml:space="preserve">This chapter reviews several important studies and technical resources related to text classification, customer support automation, prompt engineering, and Large Language Model-based application development. The objective of this literature review is to understand the methodologies adopted in prior work, identify their strengths and limitations, and determine the research gap addressed by the proposed LLM-based Intelligent Ticket Router.</w:t>
      </w:r>
    </w:p>
    <w:p>
      <w:pPr>
        <w:pStyle w:val="Heading2"/>
        <w:spacing w:after="160" w:before="320"/>
      </w:pPr>
      <w:r>
        <w:rPr>
          <w:rFonts w:ascii="Times New Roman" w:cs="Times New Roman" w:eastAsia="Times New Roman" w:hAnsi="Times New Roman"/>
          <w:b/>
          <w:bCs/>
          <w:sz w:val="26"/>
          <w:szCs w:val="26"/>
        </w:rPr>
        <w:t xml:space="preserve">2.2 Review of Related Studies</w:t>
      </w:r>
    </w:p>
    <w:p>
      <w:pPr>
        <w:spacing w:after="200" w:line="300"/>
        <w:jc w:val="both"/>
      </w:pPr>
      <w:r>
        <w:rPr>
          <w:rFonts w:ascii="Times New Roman" w:cs="Times New Roman" w:eastAsia="Times New Roman" w:hAnsi="Times New Roman"/>
          <w:b w:val="false"/>
          <w:bCs w:val="false"/>
          <w:i w:val="false"/>
          <w:iCs w:val="false"/>
          <w:sz w:val="24"/>
          <w:szCs w:val="24"/>
        </w:rPr>
        <w:t xml:space="preserve">Table 2.1 summarizes the major studies and resources reviewed for this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050"/>
        <w:gridCol w:w="3900"/>
      </w:tblGrid>
      <w:tr>
        <w:trPr>
          <w:tblHeader/>
        </w:trPr>
        <w:tc>
          <w:tcPr>
            <w:tcW w:type="dxa" w:w="24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Author(s) / Source</w:t>
            </w:r>
          </w:p>
        </w:tc>
        <w:tc>
          <w:tcPr>
            <w:tcW w:type="dxa" w:w="30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Focus Area</w:t>
            </w:r>
          </w:p>
        </w:tc>
        <w:tc>
          <w:tcPr>
            <w:tcW w:type="dxa" w:w="39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Key Contribution / Finding</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Joachims (1998)</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Text categorization using Support Vector Machines</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Showed SVM performs well on high-dimensional text, establishing a strong baseline for supervised text classification.</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Sebastiani (2002)</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Survey of ML methods for automated text categorization</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Concluded ML-based classification outperforms manually designed rule-based systems, motivating data-driven approaches.</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Vaswani et al. (2017)</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Transformer architecture</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Introduced the self-attention-based Transformer, the architectural foundation of modern Large Language Models.</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Brown et al. (2020) – GPT-3</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Few-shot / zero-shot learning with LLMs</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Demonstrated that sufficiently large language models can perform new tasks from a natural-language prompt alone, without task-specific fine-tuning.</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Wei et al. (2022)</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Prompt engineering / chain-of-thought</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Showed that carefully structured prompts significantly improve the reliability and reasoning quality of LLM output.</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OpenAI API Documentation</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Chat completions / structured JSON output</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Established the widely adopted request-response schema (messages, roles, JSON output) now used as a de-facto standard across LLM providers.</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Groq / OpenRouter / Google AI Documentation</w:t>
            </w:r>
          </w:p>
        </w:tc>
        <w:tc>
          <w:tcPr>
            <w:tcW w:type="dxa" w:w="30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Free-tier, OpenAI-compatible LLM inference</w:t>
            </w:r>
          </w:p>
        </w:tc>
        <w:tc>
          <w:tcPr>
            <w:tcW w:type="dxa" w:w="3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Demonstrated that free or low-cost hosted inference endpoints can serve production-grade LLM requests with an OpenAI-compatible API contract.</w:t>
            </w:r>
          </w:p>
        </w:tc>
      </w:tr>
    </w:tbl>
    <w:p>
      <w:pPr>
        <w:spacing w:after="100"/>
      </w:pPr>
    </w:p>
    <w:p>
      <w:pPr>
        <w:pStyle w:val="Heading2"/>
        <w:spacing w:after="160" w:before="320"/>
      </w:pPr>
      <w:r>
        <w:rPr>
          <w:rFonts w:ascii="Times New Roman" w:cs="Times New Roman" w:eastAsia="Times New Roman" w:hAnsi="Times New Roman"/>
          <w:b/>
          <w:bCs/>
          <w:sz w:val="26"/>
          <w:szCs w:val="26"/>
        </w:rPr>
        <w:t xml:space="preserve">2.2.1 Discussion of Key Studies</w:t>
      </w:r>
    </w:p>
    <w:p>
      <w:pPr>
        <w:spacing w:after="200" w:line="300"/>
        <w:jc w:val="both"/>
      </w:pPr>
      <w:r>
        <w:rPr>
          <w:rFonts w:ascii="Times New Roman" w:cs="Times New Roman" w:eastAsia="Times New Roman" w:hAnsi="Times New Roman"/>
          <w:b/>
          <w:bCs/>
          <w:sz w:val="24"/>
          <w:szCs w:val="24"/>
        </w:rPr>
        <w:t xml:space="preserve">Joachims (1998) and Sebastiani (2002): </w:t>
      </w:r>
      <w:r>
        <w:rPr>
          <w:rFonts w:ascii="Times New Roman" w:cs="Times New Roman" w:eastAsia="Times New Roman" w:hAnsi="Times New Roman"/>
          <w:sz w:val="24"/>
          <w:szCs w:val="24"/>
        </w:rPr>
        <w:t xml:space="preserve">These foundational studies established that statistical Machine Learning models, trained on numerical representations of text such as TF-IDF vectors, could reliably outperform manual rule-based categorization. They form the historical baseline against which modern approaches are compared.</w:t>
      </w:r>
    </w:p>
    <w:p>
      <w:pPr>
        <w:spacing w:after="200" w:line="300"/>
        <w:jc w:val="both"/>
      </w:pPr>
      <w:r>
        <w:rPr>
          <w:rFonts w:ascii="Times New Roman" w:cs="Times New Roman" w:eastAsia="Times New Roman" w:hAnsi="Times New Roman"/>
          <w:b/>
          <w:bCs/>
          <w:sz w:val="24"/>
          <w:szCs w:val="24"/>
        </w:rPr>
        <w:t xml:space="preserve">Vaswani et al. (2017): </w:t>
      </w:r>
      <w:r>
        <w:rPr>
          <w:rFonts w:ascii="Times New Roman" w:cs="Times New Roman" w:eastAsia="Times New Roman" w:hAnsi="Times New Roman"/>
          <w:sz w:val="24"/>
          <w:szCs w:val="24"/>
        </w:rPr>
        <w:t xml:space="preserve">The introduction of the Transformer architecture removed the need for recurrent processing of sequences and enabled the large-scale pretraining that underlies every modern Large Language Model, including the ones this project integrates with.</w:t>
      </w:r>
    </w:p>
    <w:p>
      <w:pPr>
        <w:spacing w:after="200" w:line="300"/>
        <w:jc w:val="both"/>
      </w:pPr>
      <w:r>
        <w:rPr>
          <w:rFonts w:ascii="Times New Roman" w:cs="Times New Roman" w:eastAsia="Times New Roman" w:hAnsi="Times New Roman"/>
          <w:b/>
          <w:bCs/>
          <w:sz w:val="24"/>
          <w:szCs w:val="24"/>
        </w:rPr>
        <w:t xml:space="preserve">Brown et al. (2020): </w:t>
      </w:r>
      <w:r>
        <w:rPr>
          <w:rFonts w:ascii="Times New Roman" w:cs="Times New Roman" w:eastAsia="Times New Roman" w:hAnsi="Times New Roman"/>
          <w:sz w:val="24"/>
          <w:szCs w:val="24"/>
        </w:rPr>
        <w:t xml:space="preserve">The GPT-3 study popularized the idea that a single, general-purpose pretrained model can perform classification, summarization, and generation tasks directly from a prompt, eliminating the need to train and maintain a separate model per task — a finding directly leveraged by this project's design.</w:t>
      </w:r>
    </w:p>
    <w:p>
      <w:pPr>
        <w:spacing w:after="200" w:line="300"/>
        <w:jc w:val="both"/>
      </w:pPr>
      <w:r>
        <w:rPr>
          <w:rFonts w:ascii="Times New Roman" w:cs="Times New Roman" w:eastAsia="Times New Roman" w:hAnsi="Times New Roman"/>
          <w:b/>
          <w:bCs/>
          <w:sz w:val="24"/>
          <w:szCs w:val="24"/>
        </w:rPr>
        <w:t xml:space="preserve">Wei et al. (2022) and prompt engineering literature: </w:t>
      </w:r>
      <w:r>
        <w:rPr>
          <w:rFonts w:ascii="Times New Roman" w:cs="Times New Roman" w:eastAsia="Times New Roman" w:hAnsi="Times New Roman"/>
          <w:sz w:val="24"/>
          <w:szCs w:val="24"/>
        </w:rPr>
        <w:t xml:space="preserve">This body of work shows that the structure, examples, and explicit output format specified in a prompt materially affect the accuracy and consistency of an LLM's response, directly informing the system-prompt design used in this project's llm/prompts.py module.</w:t>
      </w:r>
    </w:p>
    <w:p>
      <w:pPr>
        <w:spacing w:after="200" w:line="300"/>
        <w:jc w:val="both"/>
      </w:pPr>
      <w:r>
        <w:rPr>
          <w:rFonts w:ascii="Times New Roman" w:cs="Times New Roman" w:eastAsia="Times New Roman" w:hAnsi="Times New Roman"/>
          <w:b/>
          <w:bCs/>
          <w:sz w:val="24"/>
          <w:szCs w:val="24"/>
        </w:rPr>
        <w:t xml:space="preserve">Provider API documentation (OpenAI, Groq, OpenRouter, Google AI, Ollama): </w:t>
      </w:r>
      <w:r>
        <w:rPr>
          <w:rFonts w:ascii="Times New Roman" w:cs="Times New Roman" w:eastAsia="Times New Roman" w:hAnsi="Times New Roman"/>
          <w:sz w:val="24"/>
          <w:szCs w:val="24"/>
        </w:rPr>
        <w:t xml:space="preserve">These technical references converged on a common "chat completions" request/response contract, which is what allows this project's LLM client to remain provider-agnostic and swap between free-tier providers with only a configuration change.</w:t>
      </w:r>
    </w:p>
    <w:p>
      <w:pPr>
        <w:pStyle w:val="Heading2"/>
        <w:spacing w:after="160" w:before="320"/>
      </w:pPr>
      <w:r>
        <w:rPr>
          <w:rFonts w:ascii="Times New Roman" w:cs="Times New Roman" w:eastAsia="Times New Roman" w:hAnsi="Times New Roman"/>
          <w:b/>
          <w:bCs/>
          <w:sz w:val="26"/>
          <w:szCs w:val="26"/>
        </w:rPr>
        <w:t xml:space="preserve">2.3 Research Gap</w:t>
      </w:r>
    </w:p>
    <w:p>
      <w:pPr>
        <w:spacing w:after="200" w:line="300"/>
        <w:jc w:val="both"/>
      </w:pPr>
      <w:r>
        <w:rPr>
          <w:rFonts w:ascii="Times New Roman" w:cs="Times New Roman" w:eastAsia="Times New Roman" w:hAnsi="Times New Roman"/>
          <w:b w:val="false"/>
          <w:bCs w:val="false"/>
          <w:i w:val="false"/>
          <w:iCs w:val="false"/>
          <w:sz w:val="24"/>
          <w:szCs w:val="24"/>
        </w:rPr>
        <w:t xml:space="preserve">The reviewed literature demonstrates strong individual results in statistical text classification and, more recently, in general-purpose Large Language Model reasoning. However, most academic customer-support-triage projects still follow the older pattern of training and shipping a bespoke statistical model (e.g., TF-IDF + SVM), which requires a labeled dataset, a training pipeline, and periodic retraining as ticket phrasing evolves.</w:t>
      </w:r>
    </w:p>
    <w:p>
      <w:pPr>
        <w:spacing w:after="200" w:line="300"/>
        <w:jc w:val="both"/>
      </w:pPr>
      <w:r>
        <w:rPr>
          <w:rFonts w:ascii="Times New Roman" w:cs="Times New Roman" w:eastAsia="Times New Roman" w:hAnsi="Times New Roman"/>
          <w:b w:val="false"/>
          <w:bCs w:val="false"/>
          <w:i w:val="false"/>
          <w:iCs w:val="false"/>
          <w:sz w:val="24"/>
          <w:szCs w:val="24"/>
        </w:rPr>
        <w:t xml:space="preserve">There is comparatively little applied work on lightweight, production-style customer support triage systems that (a) use an off-the-shelf, general-purpose LLM through a simple API instead of a custom-trained model, (b) remain provider-agnostic by relying on the OpenAI-compatible chat-completions contract, and (c) gracefully degrade to an offline fallback when no LLM is reachable. This project addresses that gap by designing and implementing exactly such a system, prioritizing low setup cost, provider flexibility, and operational resilience.</w:t>
      </w:r>
    </w:p>
    <w:p>
      <w:pPr>
        <w:pStyle w:val="Heading2"/>
        <w:spacing w:after="160" w:before="320"/>
      </w:pPr>
      <w:r>
        <w:rPr>
          <w:rFonts w:ascii="Times New Roman" w:cs="Times New Roman" w:eastAsia="Times New Roman" w:hAnsi="Times New Roman"/>
          <w:b/>
          <w:bCs/>
          <w:sz w:val="26"/>
          <w:szCs w:val="26"/>
        </w:rPr>
        <w:t xml:space="preserve">2.4 Summary</w:t>
      </w:r>
    </w:p>
    <w:p>
      <w:pPr>
        <w:spacing w:after="200" w:line="300"/>
        <w:jc w:val="both"/>
      </w:pPr>
      <w:r>
        <w:rPr>
          <w:rFonts w:ascii="Times New Roman" w:cs="Times New Roman" w:eastAsia="Times New Roman" w:hAnsi="Times New Roman"/>
          <w:b w:val="false"/>
          <w:bCs w:val="false"/>
          <w:i w:val="false"/>
          <w:iCs w:val="false"/>
          <w:sz w:val="24"/>
          <w:szCs w:val="24"/>
        </w:rPr>
        <w:t xml:space="preserve">This chapter reviewed the evolution of automated text classification from traditional Machine Learning approaches to modern Large Language Model-based prompt engineering. It highlighted those studies that directly informed the design of the proposed system — particularly the shift from task-specific model training toward general-purpose, prompt-driven inference — and identified the research gap this project addresses: a lightweight, provider-agnostic, resilient LLM-based customer support triage engine. The next chapter describes the implementation of the proposed system in detail.</w:t>
      </w:r>
    </w:p>
    <w:p>
      <w:pPr>
        <w:pStyle w:val="Heading1"/>
        <w:pageBreakBefore/>
        <w:spacing w:after="320" w:before="200"/>
        <w:jc w:val="center"/>
      </w:pPr>
      <w:r>
        <w:rPr>
          <w:rFonts w:ascii="Times New Roman" w:cs="Times New Roman" w:eastAsia="Times New Roman" w:hAnsi="Times New Roman"/>
          <w:b/>
          <w:bCs/>
          <w:sz w:val="30"/>
          <w:szCs w:val="30"/>
        </w:rPr>
        <w:t xml:space="preserve">CHAPTER 3
IMPLEMENTATION OF PROJECT</w:t>
      </w:r>
    </w:p>
    <w:p>
      <w:pPr>
        <w:pStyle w:val="Heading2"/>
        <w:spacing w:after="160" w:before="320"/>
      </w:pPr>
      <w:r>
        <w:rPr>
          <w:rFonts w:ascii="Times New Roman" w:cs="Times New Roman" w:eastAsia="Times New Roman" w:hAnsi="Times New Roman"/>
          <w:b/>
          <w:bCs/>
          <w:sz w:val="26"/>
          <w:szCs w:val="26"/>
        </w:rPr>
        <w:t xml:space="preserve">3.1 Development Methodology</w:t>
      </w:r>
    </w:p>
    <w:p>
      <w:pPr>
        <w:spacing w:after="200" w:line="300"/>
        <w:jc w:val="both"/>
      </w:pPr>
      <w:r>
        <w:rPr>
          <w:rFonts w:ascii="Times New Roman" w:cs="Times New Roman" w:eastAsia="Times New Roman" w:hAnsi="Times New Roman"/>
          <w:b w:val="false"/>
          <w:bCs w:val="false"/>
          <w:i w:val="false"/>
          <w:iCs w:val="false"/>
          <w:sz w:val="24"/>
          <w:szCs w:val="24"/>
        </w:rPr>
        <w:t xml:space="preserve">The project was developed using an iterative, module-first methodology. Each functional concern — configuration management, LLM communication, offline fallback, and user interface — was implemented as an independent Python package and verified in isolation before being wired into the complete Streamlit application. This approach kept each module small, testable, and easy to reason about, and allowed the LLM integration layer to be swapped or reconfigured without touching the user interface code. The application was then containerized so that the full stack (application code and dependencies) could be built and run identically on any machine with Docker installed.</w:t>
      </w:r>
    </w:p>
    <w:p>
      <w:pPr>
        <w:pStyle w:val="Heading2"/>
        <w:spacing w:after="160" w:before="320"/>
      </w:pPr>
      <w:r>
        <w:rPr>
          <w:rFonts w:ascii="Times New Roman" w:cs="Times New Roman" w:eastAsia="Times New Roman" w:hAnsi="Times New Roman"/>
          <w:b/>
          <w:bCs/>
          <w:sz w:val="26"/>
          <w:szCs w:val="26"/>
        </w:rPr>
        <w:t xml:space="preserve">3.2 Technology Stack</w:t>
      </w:r>
    </w:p>
    <w:p>
      <w:pPr>
        <w:spacing w:after="200" w:line="300"/>
        <w:jc w:val="both"/>
      </w:pPr>
      <w:r>
        <w:rPr>
          <w:rFonts w:ascii="Times New Roman" w:cs="Times New Roman" w:eastAsia="Times New Roman" w:hAnsi="Times New Roman"/>
          <w:b w:val="false"/>
          <w:bCs w:val="false"/>
          <w:i w:val="false"/>
          <w:iCs w:val="false"/>
          <w:sz w:val="24"/>
          <w:szCs w:val="24"/>
        </w:rPr>
        <w:t xml:space="preserve">Table 3.1 lists the core technologies used to design and develop the proposed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Component</w:t>
            </w:r>
          </w:p>
        </w:tc>
        <w:tc>
          <w:tcPr>
            <w:tcW w:type="dxa" w:w="61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Technology Used</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Programming Language</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Python 3.11</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Web Application Framework</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Streamlit</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LLM Communication</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Requests (HTTP client) over an OpenAI-compatible chat completions API</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Supported LLM Providers</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Groq, OpenRouter, Google Gemini (OpenAI-compatible endpoint), Ollama (local)</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Speech-to-Text (STT)</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Groq Whisper API (whisper-large-v3-turbo) – free tier, via the same OpenAI-compatible contract</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Text-to-Speech (TTS)</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ElevenLabs API (free tier) with automatic fallback to edge-tts – free, no-key Microsoft Edge neural voices</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Configuration Management</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python-dotenv (.env file) with typed Settings dataclass</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Data Handling</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Pandas (CSV parsing for bulk ticket upload)</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Containerization</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Docker, Docker Compose</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Version Control</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Git / GitHub</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IDE / Editor</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Visual Studio Code</w:t>
            </w:r>
          </w:p>
        </w:tc>
      </w:tr>
    </w:tbl>
    <w:p>
      <w:pPr>
        <w:pStyle w:val="Heading2"/>
        <w:spacing w:after="160" w:before="320"/>
      </w:pPr>
      <w:r>
        <w:rPr>
          <w:rFonts w:ascii="Times New Roman" w:cs="Times New Roman" w:eastAsia="Times New Roman" w:hAnsi="Times New Roman"/>
          <w:b/>
          <w:bCs/>
          <w:sz w:val="26"/>
          <w:szCs w:val="26"/>
        </w:rPr>
        <w:t xml:space="preserve">3.3 Hardware and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Requirement Type</w:t>
            </w:r>
          </w:p>
        </w:tc>
        <w:tc>
          <w:tcPr>
            <w:tcW w:type="dxa" w:w="61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Specification</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Processor</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Intel Core i3 / AMD equivalent or higher</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RAM</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4 GB minimum (8 GB recommended)</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Storage</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 GB free disk space</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Operating System</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Windows 10/11, macOS, or Linux</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Runtime</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Python 3.11, or Docker Engine 24+</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Internet Connection</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Required to reach the configured LLM API endpoint (not required for the offline fallback or a local Ollama model)</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Browser</w:t>
            </w:r>
          </w:p>
        </w:tc>
        <w:tc>
          <w:tcPr>
            <w:tcW w:type="dxa" w:w="6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Any modern browser (Chrome, Edge, Firefox) to access the Streamlit interface</w:t>
            </w:r>
          </w:p>
        </w:tc>
      </w:tr>
    </w:tbl>
    <w:p>
      <w:pPr>
        <w:pStyle w:val="Heading2"/>
        <w:spacing w:after="160" w:before="320"/>
      </w:pPr>
      <w:r>
        <w:rPr>
          <w:rFonts w:ascii="Times New Roman" w:cs="Times New Roman" w:eastAsia="Times New Roman" w:hAnsi="Times New Roman"/>
          <w:b/>
          <w:bCs/>
          <w:sz w:val="26"/>
          <w:szCs w:val="26"/>
        </w:rPr>
        <w:t xml:space="preserve">3.4 System Architecture</w:t>
      </w:r>
    </w:p>
    <w:p>
      <w:pPr>
        <w:spacing w:after="200" w:line="300"/>
        <w:jc w:val="both"/>
      </w:pPr>
      <w:r>
        <w:rPr>
          <w:rFonts w:ascii="Times New Roman" w:cs="Times New Roman" w:eastAsia="Times New Roman" w:hAnsi="Times New Roman"/>
          <w:b w:val="false"/>
          <w:bCs w:val="false"/>
          <w:i w:val="false"/>
          <w:iCs w:val="false"/>
          <w:sz w:val="24"/>
          <w:szCs w:val="24"/>
        </w:rPr>
        <w:t xml:space="preserve">The system follows a layered architecture in which the Streamlit user interface never talks to the LLM provider directly. Instead, every ticket-analysis request flows through a dedicated LLM client layer, which in turn falls back to an offline classifier if the language model is unreachable or misconfigured. Figure 3.1 (see Chapter 4 screenshots) illustrates this flow conceptually:</w:t>
      </w:r>
    </w:p>
    <w:p>
      <w:pPr>
        <w:pStyle w:val="ListParagraph"/>
        <w:numPr>
          <w:ilvl w:val="0"/>
          <w:numId w:val="1"/>
        </w:numPr>
        <w:spacing w:after="120" w:line="276"/>
      </w:pPr>
      <w:r>
        <w:rPr>
          <w:rFonts w:ascii="Times New Roman" w:cs="Times New Roman" w:eastAsia="Times New Roman" w:hAnsi="Times New Roman"/>
          <w:sz w:val="24"/>
          <w:szCs w:val="24"/>
        </w:rPr>
        <w:t xml:space="preserve">Presentation Layer (src/ui) – renders the sidebar, the three tabs (Single Ticket, Bulk Upload, Dashboard), and reads/writes Streamlit session state.</w:t>
      </w:r>
    </w:p>
    <w:p>
      <w:pPr>
        <w:pStyle w:val="ListParagraph"/>
        <w:numPr>
          <w:ilvl w:val="0"/>
          <w:numId w:val="1"/>
        </w:numPr>
        <w:spacing w:after="120" w:line="276"/>
      </w:pPr>
      <w:r>
        <w:rPr>
          <w:rFonts w:ascii="Times New Roman" w:cs="Times New Roman" w:eastAsia="Times New Roman" w:hAnsi="Times New Roman"/>
          <w:sz w:val="24"/>
          <w:szCs w:val="24"/>
        </w:rPr>
        <w:t xml:space="preserve">Application / Client Layer (src/llm) – builds the prompt, calls the configured LLM endpoint, parses the JSON response, and validates it against the allowed categories and priorities.</w:t>
      </w:r>
    </w:p>
    <w:p>
      <w:pPr>
        <w:pStyle w:val="ListParagraph"/>
        <w:numPr>
          <w:ilvl w:val="0"/>
          <w:numId w:val="1"/>
        </w:numPr>
        <w:spacing w:after="120" w:line="276"/>
      </w:pPr>
      <w:r>
        <w:rPr>
          <w:rFonts w:ascii="Times New Roman" w:cs="Times New Roman" w:eastAsia="Times New Roman" w:hAnsi="Times New Roman"/>
          <w:sz w:val="24"/>
          <w:szCs w:val="24"/>
        </w:rPr>
        <w:t xml:space="preserve">Resilience Layer (src/llm/fallback.py) – an offline, keyword-based classifier invoked automatically whenever no API key is set or the LLM call raises an exception.</w:t>
      </w:r>
    </w:p>
    <w:p>
      <w:pPr>
        <w:pStyle w:val="ListParagraph"/>
        <w:numPr>
          <w:ilvl w:val="0"/>
          <w:numId w:val="1"/>
        </w:numPr>
        <w:spacing w:after="120" w:line="276"/>
      </w:pPr>
      <w:r>
        <w:rPr>
          <w:rFonts w:ascii="Times New Roman" w:cs="Times New Roman" w:eastAsia="Times New Roman" w:hAnsi="Times New Roman"/>
          <w:sz w:val="24"/>
          <w:szCs w:val="24"/>
        </w:rPr>
        <w:t xml:space="preserve">Configuration Layer (src/config) – centralizes all environment-driven settings (API key, base URL, model name, timeout, temperature, token limit) behind a single typed Settings object.</w:t>
      </w:r>
    </w:p>
    <w:p>
      <w:pPr>
        <w:pStyle w:val="ListParagraph"/>
        <w:numPr>
          <w:ilvl w:val="0"/>
          <w:numId w:val="1"/>
        </w:numPr>
        <w:spacing w:after="120" w:line="276"/>
      </w:pPr>
      <w:r>
        <w:rPr>
          <w:rFonts w:ascii="Times New Roman" w:cs="Times New Roman" w:eastAsia="Times New Roman" w:hAnsi="Times New Roman"/>
          <w:sz w:val="24"/>
          <w:szCs w:val="24"/>
        </w:rPr>
        <w:t xml:space="preserve">Cross-cutting Helpers (src/helpers) – shared JSON parsing/validation and UI formatting utilities used by more than one layer.</w:t>
      </w:r>
    </w:p>
    <w:p>
      <w:pPr>
        <w:spacing w:after="200" w:line="300"/>
        <w:jc w:val="both"/>
      </w:pPr>
      <w:r>
        <w:rPr>
          <w:rFonts w:ascii="Times New Roman" w:cs="Times New Roman" w:eastAsia="Times New Roman" w:hAnsi="Times New Roman"/>
          <w:b w:val="false"/>
          <w:bCs w:val="false"/>
          <w:i w:val="false"/>
          <w:iCs w:val="false"/>
          <w:sz w:val="24"/>
          <w:szCs w:val="24"/>
        </w:rPr>
        <w:t xml:space="preserve">This separation of concerns means the LLM provider can be changed at runtime from the sidebar, the offline fallback can be tested independently of any network access, and new UI tabs can be added without modifying the LLM client.</w:t>
      </w:r>
    </w:p>
    <w:p>
      <w:pPr>
        <w:pStyle w:val="Heading2"/>
        <w:spacing w:after="160" w:before="320"/>
      </w:pPr>
      <w:r>
        <w:rPr>
          <w:rFonts w:ascii="Times New Roman" w:cs="Times New Roman" w:eastAsia="Times New Roman" w:hAnsi="Times New Roman"/>
          <w:b/>
          <w:bCs/>
          <w:sz w:val="26"/>
          <w:szCs w:val="26"/>
        </w:rPr>
        <w:t xml:space="preserve">3.5 Ticket Categories and Priority Levels</w:t>
      </w:r>
    </w:p>
    <w:p>
      <w:pPr>
        <w:spacing w:after="200" w:line="300"/>
        <w:jc w:val="both"/>
      </w:pPr>
      <w:r>
        <w:rPr>
          <w:rFonts w:ascii="Times New Roman" w:cs="Times New Roman" w:eastAsia="Times New Roman" w:hAnsi="Times New Roman"/>
          <w:b w:val="false"/>
          <w:bCs w:val="false"/>
          <w:i w:val="false"/>
          <w:iCs w:val="false"/>
          <w:sz w:val="24"/>
          <w:szCs w:val="24"/>
        </w:rPr>
        <w:t xml:space="preserve">The system classifies every incoming ticket into exactly one of four predefined categories, and assigns one of three priority levels, as summarized in Table 3.3.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Category</w:t>
            </w:r>
          </w:p>
        </w:tc>
        <w:tc>
          <w:tcPr>
            <w:tcW w:type="dxa" w:w="69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Typical Ticket Content</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Technical</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Bugs, crashes, login failures, error messages, broken features, outages.</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Billing</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Charges, invoices, refunds, payments, subscriptions, pricing disputes.</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Logistics</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Shipping, delivery, order tracking, missing or damaged items, returns.</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Feedback</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Praise, suggestions, feature requests, general non-urgent comments.</w:t>
            </w:r>
          </w:p>
        </w:tc>
      </w:tr>
    </w:tbl>
    <w:p>
      <w:pPr>
        <w:spacing w:after="100"/>
      </w:pPr>
    </w:p>
    <w:p>
      <w:pPr>
        <w:spacing w:after="200" w:line="300"/>
        <w:jc w:val="both"/>
      </w:pPr>
      <w:r>
        <w:rPr>
          <w:rFonts w:ascii="Times New Roman" w:cs="Times New Roman" w:eastAsia="Times New Roman" w:hAnsi="Times New Roman"/>
          <w:b w:val="false"/>
          <w:bCs w:val="false"/>
          <w:i w:val="false"/>
          <w:iCs w:val="false"/>
          <w:sz w:val="24"/>
          <w:szCs w:val="24"/>
        </w:rPr>
        <w:t xml:space="preserve">Priority is assigned as High, Medium, or Low. High priority covers urgent language, data loss, unauthorized charges, service outages, or strong customer frustration; Medium priority covers real but non-blocking problems such as delays or minor bugs; Low priority covers questions, feedback, and feature requests.</w:t>
      </w:r>
    </w:p>
    <w:p>
      <w:pPr>
        <w:pStyle w:val="Heading2"/>
        <w:spacing w:after="160" w:before="320"/>
      </w:pPr>
      <w:r>
        <w:rPr>
          <w:rFonts w:ascii="Times New Roman" w:cs="Times New Roman" w:eastAsia="Times New Roman" w:hAnsi="Times New Roman"/>
          <w:b/>
          <w:bCs/>
          <w:sz w:val="26"/>
          <w:szCs w:val="26"/>
        </w:rPr>
        <w:t xml:space="preserve">3.6 Prompt Engineering and LLM Integration</w:t>
      </w:r>
    </w:p>
    <w:p>
      <w:pPr>
        <w:spacing w:after="200" w:line="300"/>
        <w:jc w:val="both"/>
      </w:pPr>
      <w:r>
        <w:rPr>
          <w:rFonts w:ascii="Times New Roman" w:cs="Times New Roman" w:eastAsia="Times New Roman" w:hAnsi="Times New Roman"/>
          <w:b w:val="false"/>
          <w:bCs w:val="false"/>
          <w:i w:val="false"/>
          <w:iCs w:val="false"/>
          <w:sz w:val="24"/>
          <w:szCs w:val="24"/>
        </w:rPr>
        <w:t xml:space="preserve">The core intelligence of the system comes from a single, carefully engineered system prompt (defined in src/llm/prompts.py) that instructs the Large Language Model to behave as a support-ticket triage assistant and to respond with only a valid JSON object — no markdown, no commentary — containing five fields: category, priority, confidence, summary, and suggested_response. The prompt explicitly enumerates the allowed category and priority values and gives the model concrete guidelines for distinguishing High, Medium, and Low priority tickets, which substantially improves the consistency of the model's classification decisions.</w:t>
      </w:r>
    </w:p>
    <w:p>
      <w:pPr>
        <w:spacing w:after="200" w:line="300"/>
        <w:jc w:val="both"/>
      </w:pPr>
      <w:r>
        <w:rPr>
          <w:rFonts w:ascii="Times New Roman" w:cs="Times New Roman" w:eastAsia="Times New Roman" w:hAnsi="Times New Roman"/>
          <w:b w:val="false"/>
          <w:bCs w:val="false"/>
          <w:i w:val="false"/>
          <w:iCs w:val="false"/>
          <w:sz w:val="24"/>
          <w:szCs w:val="24"/>
        </w:rPr>
        <w:t xml:space="preserve">The client (src/llm/client.py) sends this system prompt together with the customer's ticket text to the /chat/completions endpoint of whichever provider is configured, using the standard OpenAI-compatible request schema. Because every supported provider (Groq, OpenRouter, Gemini's OpenAI-compatible endpoint, and Ollama) implements this same request/response contract, the client code itself never needs to change when the provider is switched — only the base URL, model name, and API key differ.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JSON Field</w:t>
            </w:r>
          </w:p>
        </w:tc>
        <w:tc>
          <w:tcPr>
            <w:tcW w:type="dxa" w:w="69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Description</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category</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One of Technical, Billing, Logistics, Feedback.</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priority</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One of High, Medium, Low.</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confidence</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 0–100 numeric confidence score for the category prediction.</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summary</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 one-sentence summary of the customer's issue.</w:t>
            </w:r>
          </w:p>
        </w:tc>
      </w:tr>
      <w:tr>
        <w:tc>
          <w:tcPr>
            <w:tcW w:type="dxa" w:w="2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suggested_response</w:t>
            </w:r>
          </w:p>
        </w:tc>
        <w:tc>
          <w:tcPr>
            <w:tcW w:type="dxa" w:w="6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 short, professional, empathetic reply an agent can send.</w:t>
            </w:r>
          </w:p>
        </w:tc>
      </w:tr>
    </w:tbl>
    <w:p>
      <w:pPr>
        <w:spacing w:after="100"/>
      </w:pPr>
    </w:p>
    <w:p>
      <w:pPr>
        <w:spacing w:after="200" w:line="300"/>
        <w:jc w:val="both"/>
      </w:pPr>
      <w:r>
        <w:rPr>
          <w:rFonts w:ascii="Times New Roman" w:cs="Times New Roman" w:eastAsia="Times New Roman" w:hAnsi="Times New Roman"/>
          <w:b w:val="false"/>
          <w:bCs w:val="false"/>
          <w:i w:val="false"/>
          <w:iCs w:val="false"/>
          <w:sz w:val="24"/>
          <w:szCs w:val="24"/>
        </w:rPr>
        <w:t xml:space="preserve">After the raw text response is received, src/helpers/json_utils.py strips any markdown code-fence artifacts, extracts the JSON object, parses it, and validates every field: unrecognized category or priority values are safely mapped to sensible defaults, and the confidence score is clamped to the 0–100 range. This validation step is essential because Large Language Models, unlike a deterministic classifier, can occasionally deviate from the requested output format, and the application must never crash as a result.</w:t>
      </w:r>
    </w:p>
    <w:p>
      <w:pPr>
        <w:pStyle w:val="Heading2"/>
        <w:spacing w:after="160" w:before="320"/>
      </w:pPr>
      <w:r>
        <w:rPr>
          <w:rFonts w:ascii="Times New Roman" w:cs="Times New Roman" w:eastAsia="Times New Roman" w:hAnsi="Times New Roman"/>
          <w:b/>
          <w:bCs/>
          <w:sz w:val="26"/>
          <w:szCs w:val="26"/>
        </w:rPr>
        <w:t xml:space="preserve">3.7 Offline Fallback Classifier</w:t>
      </w:r>
    </w:p>
    <w:p>
      <w:pPr>
        <w:spacing w:after="200" w:line="300"/>
        <w:jc w:val="both"/>
      </w:pPr>
      <w:r>
        <w:rPr>
          <w:rFonts w:ascii="Times New Roman" w:cs="Times New Roman" w:eastAsia="Times New Roman" w:hAnsi="Times New Roman"/>
          <w:b w:val="false"/>
          <w:bCs w:val="false"/>
          <w:i w:val="false"/>
          <w:iCs w:val="false"/>
          <w:sz w:val="24"/>
          <w:szCs w:val="24"/>
        </w:rPr>
        <w:t xml:space="preserve">To guarantee the application remains usable at all times — including when no API key has been configured, the network is unavailable, or the LLM provider returns an error or rate-limit response — the system includes an offline, keyword-based fallback classifier (src/llm/fallback.py). This module scores the ticket text against curated keyword lists for each category and for High, Medium, and Low priority signals (e.g., words such as “urgent,” “critical,” or “not working” raise the priority score), and returns the same five-field result structure that the LLM path produces, tagged with a source of offline-fallback. This design means the rest of the application — the UI, the history log, and the dashboard — does not need to know or care whether a given ticket was analyzed by the LLM or the offline classifier.</w:t>
      </w:r>
    </w:p>
    <w:p>
      <w:pPr>
        <w:pStyle w:val="Heading2"/>
        <w:spacing w:after="160" w:before="320"/>
      </w:pPr>
      <w:r>
        <w:rPr>
          <w:rFonts w:ascii="Times New Roman" w:cs="Times New Roman" w:eastAsia="Times New Roman" w:hAnsi="Times New Roman"/>
          <w:b/>
          <w:bCs/>
          <w:sz w:val="26"/>
          <w:szCs w:val="26"/>
        </w:rPr>
        <w:t xml:space="preserve">3.8 Project Folder Structure</w:t>
      </w:r>
    </w:p>
    <w:p>
      <w:pPr>
        <w:spacing w:after="200" w:line="300"/>
        <w:jc w:val="both"/>
      </w:pPr>
      <w:r>
        <w:rPr>
          <w:rFonts w:ascii="Times New Roman" w:cs="Times New Roman" w:eastAsia="Times New Roman" w:hAnsi="Times New Roman"/>
          <w:b w:val="false"/>
          <w:bCs w:val="false"/>
          <w:i w:val="false"/>
          <w:iCs w:val="false"/>
          <w:sz w:val="24"/>
          <w:szCs w:val="24"/>
        </w:rPr>
        <w:t xml:space="preserve">The codebase is organized as a layered Python package under src/, separating configuration, LLM logic, shared helpers, and UI concerns:</w:t>
      </w:r>
    </w:p>
    <w:p>
      <w:pPr>
        <w:pStyle w:val="ListParagraph"/>
        <w:numPr>
          <w:ilvl w:val="0"/>
          <w:numId w:val="1"/>
        </w:numPr>
        <w:spacing w:after="120" w:line="276"/>
      </w:pPr>
      <w:r>
        <w:rPr>
          <w:rFonts w:ascii="Times New Roman" w:cs="Times New Roman" w:eastAsia="Times New Roman" w:hAnsi="Times New Roman"/>
          <w:sz w:val="24"/>
          <w:szCs w:val="24"/>
        </w:rPr>
        <w:t xml:space="preserve">src/app.py – Streamlit entry point that wires the sidebar and the three tabs together.</w:t>
      </w:r>
    </w:p>
    <w:p>
      <w:pPr>
        <w:pStyle w:val="ListParagraph"/>
        <w:numPr>
          <w:ilvl w:val="0"/>
          <w:numId w:val="1"/>
        </w:numPr>
        <w:spacing w:after="120" w:line="276"/>
      </w:pPr>
      <w:r>
        <w:rPr>
          <w:rFonts w:ascii="Times New Roman" w:cs="Times New Roman" w:eastAsia="Times New Roman" w:hAnsi="Times New Roman"/>
          <w:sz w:val="24"/>
          <w:szCs w:val="24"/>
        </w:rPr>
        <w:t xml:space="preserve">src/config/settings.py – loads .env variables into a typed Settings dataclass and defines provider presets.</w:t>
      </w:r>
    </w:p>
    <w:p>
      <w:pPr>
        <w:pStyle w:val="ListParagraph"/>
        <w:numPr>
          <w:ilvl w:val="0"/>
          <w:numId w:val="1"/>
        </w:numPr>
        <w:spacing w:after="120" w:line="276"/>
      </w:pPr>
      <w:r>
        <w:rPr>
          <w:rFonts w:ascii="Times New Roman" w:cs="Times New Roman" w:eastAsia="Times New Roman" w:hAnsi="Times New Roman"/>
          <w:sz w:val="24"/>
          <w:szCs w:val="24"/>
        </w:rPr>
        <w:t xml:space="preserve">src/llm/client.py – the OpenAI-compatible LLM client.</w:t>
      </w:r>
    </w:p>
    <w:p>
      <w:pPr>
        <w:pStyle w:val="ListParagraph"/>
        <w:numPr>
          <w:ilvl w:val="0"/>
          <w:numId w:val="1"/>
        </w:numPr>
        <w:spacing w:after="120" w:line="276"/>
      </w:pPr>
      <w:r>
        <w:rPr>
          <w:rFonts w:ascii="Times New Roman" w:cs="Times New Roman" w:eastAsia="Times New Roman" w:hAnsi="Times New Roman"/>
          <w:sz w:val="24"/>
          <w:szCs w:val="24"/>
        </w:rPr>
        <w:t xml:space="preserve">src/llm/prompts.py – the system and user prompt templates.</w:t>
      </w:r>
    </w:p>
    <w:p>
      <w:pPr>
        <w:pStyle w:val="ListParagraph"/>
        <w:numPr>
          <w:ilvl w:val="0"/>
          <w:numId w:val="1"/>
        </w:numPr>
        <w:spacing w:after="120" w:line="276"/>
      </w:pPr>
      <w:r>
        <w:rPr>
          <w:rFonts w:ascii="Times New Roman" w:cs="Times New Roman" w:eastAsia="Times New Roman" w:hAnsi="Times New Roman"/>
          <w:sz w:val="24"/>
          <w:szCs w:val="24"/>
        </w:rPr>
        <w:t xml:space="preserve">src/llm/fallback.py – the offline keyword-based classifier.</w:t>
      </w:r>
    </w:p>
    <w:p>
      <w:pPr>
        <w:pStyle w:val="ListParagraph"/>
        <w:numPr>
          <w:ilvl w:val="0"/>
          <w:numId w:val="1"/>
        </w:numPr>
        <w:spacing w:after="120" w:line="276"/>
      </w:pPr>
      <w:r>
        <w:rPr>
          <w:rFonts w:ascii="Times New Roman" w:cs="Times New Roman" w:eastAsia="Times New Roman" w:hAnsi="Times New Roman"/>
          <w:sz w:val="24"/>
          <w:szCs w:val="24"/>
        </w:rPr>
        <w:t xml:space="preserve">src/audio/stt_client.py – Speech-to-Text client (Groq Whisper by default).</w:t>
      </w:r>
    </w:p>
    <w:p>
      <w:pPr>
        <w:pStyle w:val="ListParagraph"/>
        <w:numPr>
          <w:ilvl w:val="0"/>
          <w:numId w:val="1"/>
        </w:numPr>
        <w:spacing w:after="120" w:line="276"/>
      </w:pPr>
      <w:r>
        <w:rPr>
          <w:rFonts w:ascii="Times New Roman" w:cs="Times New Roman" w:eastAsia="Times New Roman" w:hAnsi="Times New Roman"/>
          <w:sz w:val="24"/>
          <w:szCs w:val="24"/>
        </w:rPr>
        <w:t xml:space="preserve">src/audio/tts_client.py – Text-to-Speech client (ElevenLabs with a free edge-tts fallback).</w:t>
      </w:r>
    </w:p>
    <w:p>
      <w:pPr>
        <w:pStyle w:val="ListParagraph"/>
        <w:numPr>
          <w:ilvl w:val="0"/>
          <w:numId w:val="1"/>
        </w:numPr>
        <w:spacing w:after="120" w:line="276"/>
      </w:pPr>
      <w:r>
        <w:rPr>
          <w:rFonts w:ascii="Times New Roman" w:cs="Times New Roman" w:eastAsia="Times New Roman" w:hAnsi="Times New Roman"/>
          <w:sz w:val="24"/>
          <w:szCs w:val="24"/>
        </w:rPr>
        <w:t xml:space="preserve">src/helpers/json_utils.py – JSON extraction and result validation.</w:t>
      </w:r>
    </w:p>
    <w:p>
      <w:pPr>
        <w:pStyle w:val="ListParagraph"/>
        <w:numPr>
          <w:ilvl w:val="0"/>
          <w:numId w:val="1"/>
        </w:numPr>
        <w:spacing w:after="120" w:line="276"/>
      </w:pPr>
      <w:r>
        <w:rPr>
          <w:rFonts w:ascii="Times New Roman" w:cs="Times New Roman" w:eastAsia="Times New Roman" w:hAnsi="Times New Roman"/>
          <w:sz w:val="24"/>
          <w:szCs w:val="24"/>
        </w:rPr>
        <w:t xml:space="preserve">src/helpers/ui_helpers.py – shared formatting helpers (priority icons, history logging).</w:t>
      </w:r>
    </w:p>
    <w:p>
      <w:pPr>
        <w:pStyle w:val="ListParagraph"/>
        <w:numPr>
          <w:ilvl w:val="0"/>
          <w:numId w:val="1"/>
        </w:numPr>
        <w:spacing w:after="120" w:line="276"/>
      </w:pPr>
      <w:r>
        <w:rPr>
          <w:rFonts w:ascii="Times New Roman" w:cs="Times New Roman" w:eastAsia="Times New Roman" w:hAnsi="Times New Roman"/>
          <w:sz w:val="24"/>
          <w:szCs w:val="24"/>
        </w:rPr>
        <w:t xml:space="preserve">src/ui/sidebar.py, single_ticket.py, bulk_upload.py, dashboard.py – the four UI surfaces.</w:t>
      </w:r>
    </w:p>
    <w:p>
      <w:pPr>
        <w:pStyle w:val="ListParagraph"/>
        <w:numPr>
          <w:ilvl w:val="0"/>
          <w:numId w:val="1"/>
        </w:numPr>
        <w:spacing w:after="120" w:line="276"/>
      </w:pPr>
      <w:r>
        <w:rPr>
          <w:rFonts w:ascii="Times New Roman" w:cs="Times New Roman" w:eastAsia="Times New Roman" w:hAnsi="Times New Roman"/>
          <w:sz w:val="24"/>
          <w:szCs w:val="24"/>
        </w:rPr>
        <w:t xml:space="preserve">.env.example, requirements.txt, Dockerfile, docker-compose.yml – configuration and deployment files.</w:t>
      </w:r>
    </w:p>
    <w:p>
      <w:pPr>
        <w:pStyle w:val="Heading2"/>
        <w:spacing w:after="160" w:before="320"/>
      </w:pPr>
      <w:r>
        <w:rPr>
          <w:rFonts w:ascii="Times New Roman" w:cs="Times New Roman" w:eastAsia="Times New Roman" w:hAnsi="Times New Roman"/>
          <w:b/>
          <w:bCs/>
          <w:sz w:val="26"/>
          <w:szCs w:val="26"/>
        </w:rPr>
        <w:t xml:space="preserve">3.9 Application Workflow</w:t>
      </w:r>
    </w:p>
    <w:p>
      <w:pPr>
        <w:spacing w:after="200" w:line="300"/>
        <w:jc w:val="both"/>
      </w:pPr>
      <w:r>
        <w:rPr>
          <w:rFonts w:ascii="Times New Roman" w:cs="Times New Roman" w:eastAsia="Times New Roman" w:hAnsi="Times New Roman"/>
          <w:b w:val="false"/>
          <w:bCs w:val="false"/>
          <w:i w:val="false"/>
          <w:iCs w:val="false"/>
          <w:sz w:val="24"/>
          <w:szCs w:val="24"/>
        </w:rPr>
        <w:t xml:space="preserve">Table 3.7 summarizes the end-to-end flow of a single ticket through the system, from user input to displayed result.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8450"/>
      </w:tblGrid>
      <w:tr>
        <w:trPr>
          <w:tblHeader/>
        </w:trPr>
        <w:tc>
          <w:tcPr>
            <w:tcW w:type="dxa" w:w="9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Step</w:t>
            </w:r>
          </w:p>
        </w:tc>
        <w:tc>
          <w:tcPr>
            <w:tcW w:type="dxa" w:w="84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Description</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The user pastes a ticket message in the Single Ticket tab, or uploads a CSV file of tickets in the Bulk Upload tab.</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The configured LLMClient checks whether an API key (or a local Ollama base URL) is available.</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If configured, the client sends the system prompt and ticket text to the provider's /chat/completions endpoint.</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The raw response is parsed as JSON and validated against the allowed categories and priorities.</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If the LLM call fails or is not configured, the offline fallback classifier produces an equivalent result instead.</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The validated result (category, priority, confidence, summary, suggested response) is displayed and appended to the session history.</w:t>
            </w:r>
          </w:p>
        </w:tc>
      </w:tr>
      <w:tr>
        <w:tc>
          <w:tcPr>
            <w:tcW w:type="dxa" w:w="9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84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The Dashboard tab aggregates the session history into category and priority bar charts and a full ticket log.</w:t>
            </w:r>
          </w:p>
        </w:tc>
      </w:tr>
    </w:tbl>
    <w:p>
      <w:pPr>
        <w:pStyle w:val="Heading2"/>
        <w:spacing w:after="160" w:before="320"/>
      </w:pPr>
      <w:r>
        <w:rPr>
          <w:rFonts w:ascii="Times New Roman" w:cs="Times New Roman" w:eastAsia="Times New Roman" w:hAnsi="Times New Roman"/>
          <w:b/>
          <w:bCs/>
          <w:sz w:val="26"/>
          <w:szCs w:val="26"/>
        </w:rPr>
        <w:t xml:space="preserve">3.10 Streamlit User Interface</w:t>
      </w:r>
    </w:p>
    <w:p>
      <w:pPr>
        <w:spacing w:after="200" w:line="300"/>
        <w:jc w:val="both"/>
      </w:pPr>
      <w:r>
        <w:rPr>
          <w:rFonts w:ascii="Times New Roman" w:cs="Times New Roman" w:eastAsia="Times New Roman" w:hAnsi="Times New Roman"/>
          <w:b w:val="false"/>
          <w:bCs w:val="false"/>
          <w:i w:val="false"/>
          <w:iCs w:val="false"/>
          <w:sz w:val="24"/>
          <w:szCs w:val="24"/>
        </w:rPr>
        <w:t xml:space="preserve">The user interface is built entirely with Streamlit and is organized into a sidebar and three tabs. The sidebar (src/ui/sidebar.py) lets the user choose a provider preset (Groq, OpenRouter, Gemini, or Ollama), or enter a custom base URL, model name, and API key, all kept only in the browser session. The Single Ticket tab (src/ui/single_ticket.py) analyzes one ticket at a time and displays the category, priority, confidence, and suggested response as metric widgets. The Bulk Upload tab (src/ui/bulk_upload.py) accepts a CSV file with a text column, processes every row through the same LLMClient, shows a progress bar, and offers the results as a downloadable CSV. The Dashboard tab (src/ui/dashboard.py) visualizes the accumulated session history as category and priority distribution charts alongside the full ticket log.</w:t>
      </w:r>
    </w:p>
    <w:p>
      <w:pPr>
        <w:pStyle w:val="Heading2"/>
        <w:spacing w:after="160" w:before="320"/>
      </w:pPr>
      <w:r>
        <w:rPr>
          <w:rFonts w:ascii="Times New Roman" w:cs="Times New Roman" w:eastAsia="Times New Roman" w:hAnsi="Times New Roman"/>
          <w:b/>
          <w:bCs/>
          <w:sz w:val="26"/>
          <w:szCs w:val="26"/>
        </w:rPr>
        <w:t xml:space="preserve">3.11 Containerization using Docker</w:t>
      </w:r>
    </w:p>
    <w:p>
      <w:pPr>
        <w:spacing w:after="200" w:line="300"/>
        <w:jc w:val="both"/>
      </w:pPr>
      <w:r>
        <w:rPr>
          <w:rFonts w:ascii="Times New Roman" w:cs="Times New Roman" w:eastAsia="Times New Roman" w:hAnsi="Times New Roman"/>
          <w:b w:val="false"/>
          <w:bCs w:val="false"/>
          <w:i w:val="false"/>
          <w:iCs w:val="false"/>
          <w:sz w:val="24"/>
          <w:szCs w:val="24"/>
        </w:rPr>
        <w:t xml:space="preserve">The application is packaged as a Docker image built from a slim Python 3.11 base image. The Dockerfile installs the dependencies listed in requirements.txt, copies the application source, exposes port 8501, and starts the app with streamlit run src/app.py. A docker-compose.yml file wires the container to the host's .env file so that LLM credentials can be supplied without rebuilding the image, and maps port 8501 to the host so the interface is reachable at http://localhost:8501. This containerized packaging allows the entire application to be built and started with a single docker compose up --build command on any machine with Docker installed, ensuring a consistent runtime environment regardless of the host operating system.</w:t>
      </w:r>
    </w:p>
    <w:p>
      <w:pPr>
        <w:pStyle w:val="Heading2"/>
        <w:spacing w:after="160" w:before="320"/>
      </w:pPr>
      <w:r>
        <w:rPr>
          <w:rFonts w:ascii="Times New Roman" w:cs="Times New Roman" w:eastAsia="Times New Roman" w:hAnsi="Times New Roman"/>
          <w:b/>
          <w:bCs/>
          <w:sz w:val="26"/>
          <w:szCs w:val="26"/>
        </w:rPr>
        <w:t xml:space="preserve">3.12 Voice Interaction: Speech-to-Text and Text-to-Speech</w:t>
      </w:r>
    </w:p>
    <w:p>
      <w:pPr>
        <w:spacing w:after="200" w:line="300"/>
        <w:jc w:val="both"/>
      </w:pPr>
      <w:r>
        <w:rPr>
          <w:rFonts w:ascii="Times New Roman" w:cs="Times New Roman" w:eastAsia="Times New Roman" w:hAnsi="Times New Roman"/>
          <w:b w:val="false"/>
          <w:bCs w:val="false"/>
          <w:i w:val="false"/>
          <w:iCs w:val="false"/>
          <w:sz w:val="24"/>
          <w:szCs w:val="24"/>
        </w:rPr>
        <w:t xml:space="preserve">To make the triage engine usable hands-free and more accessible, the application integrates two optional, fully free audio capabilities alongside the text-based workflow: voice-to-text ticket entry and spoken playback of the suggested response. Both capabilities are implemented as independent client modules (src/audio/stt_client.py and src/audio/tts_client.py) that follow the same resilience pattern already used for the LLM client — a primary provider is attempted first, and a free fallback path is used automatically if it is unavailable, so neither feature can make the application less reliable.</w:t>
      </w:r>
    </w:p>
    <w:p>
      <w:pPr>
        <w:spacing w:after="200" w:line="300"/>
        <w:jc w:val="both"/>
      </w:pPr>
      <w:r>
        <w:rPr>
          <w:rFonts w:ascii="Times New Roman" w:cs="Times New Roman" w:eastAsia="Times New Roman" w:hAnsi="Times New Roman"/>
          <w:b w:val="false"/>
          <w:bCs w:val="false"/>
          <w:i w:val="false"/>
          <w:iCs w:val="false"/>
          <w:sz w:val="24"/>
          <w:szCs w:val="24"/>
        </w:rPr>
        <w:t xml:space="preserve">For Speech-to-Text, the user records a ticket directly in the browser using Streamlit's built-in audio_input widget. The recorded audio is sent as a multipart file upload to an OpenAI-compatible /audio/transcriptions endpoint; by default this is Groq's free, low-latency whisper-large-v3-turbo model, which conveniently reuses the same free Groq account already configured for LLM classification. The returned transcript pre-fills the ticket text area so the user can review and edit it before analysis, rather than being submitted automatically — keeping a human in the loop for accuracy.</w:t>
      </w:r>
    </w:p>
    <w:p>
      <w:pPr>
        <w:spacing w:after="200" w:line="300"/>
        <w:jc w:val="both"/>
      </w:pPr>
      <w:r>
        <w:rPr>
          <w:rFonts w:ascii="Times New Roman" w:cs="Times New Roman" w:eastAsia="Times New Roman" w:hAnsi="Times New Roman"/>
          <w:b w:val="false"/>
          <w:bCs w:val="false"/>
          <w:i w:val="false"/>
          <w:iCs w:val="false"/>
          <w:sz w:val="24"/>
          <w:szCs w:val="24"/>
        </w:rPr>
        <w:t xml:space="preserve">For Text-to-Speech, the user can click “Listen to Suggested Response” after a ticket is analyzed. If a free ElevenLabs API key has been configured in the sidebar, the suggested response text is sent to the ElevenLabs text-to-speech endpoint and the returned MP3 audio is played back directly in the browser using Streamlit's audio player. If no ElevenLabs key is configured, or the ElevenLabs request fails for any reason (rate limit, network error, invalid key), the client automatically and silently falls back to edge-tts, an open-source library that streams speech audio from Microsoft Edge's free neural text-to-speech service without requiring any API key or account. This two-tier design means audio playback is available to every user out of the box, with ElevenLabs available as an optional upgrade for higher-fidelity voices.</w:t>
      </w:r>
    </w:p>
    <w:p>
      <w:pPr>
        <w:spacing w:after="200" w:line="300"/>
        <w:jc w:val="both"/>
      </w:pPr>
      <w:r>
        <w:rPr>
          <w:rFonts w:ascii="Times New Roman" w:cs="Times New Roman" w:eastAsia="Times New Roman" w:hAnsi="Times New Roman"/>
          <w:b w:val="false"/>
          <w:bCs w:val="false"/>
          <w:i w:val="false"/>
          <w:iCs w:val="false"/>
          <w:sz w:val="24"/>
          <w:szCs w:val="24"/>
        </w:rPr>
        <w:t xml:space="preserve">Table 3.8 summarizes the two audio capabilities and their fallback behavior.</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150"/>
      </w:tblGrid>
      <w:tr>
        <w:trPr>
          <w:tblHeader/>
        </w:trPr>
        <w:tc>
          <w:tcPr>
            <w:tcW w:type="dxa" w:w="22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Capability</w:t>
            </w:r>
          </w:p>
        </w:tc>
        <w:tc>
          <w:tcPr>
            <w:tcW w:type="dxa" w:w="38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Primary (Free Tier)</w:t>
            </w:r>
          </w:p>
        </w:tc>
        <w:tc>
          <w:tcPr>
            <w:tcW w:type="dxa" w:w="31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Fallback (No Key Required)</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Speech-to-Text</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Groq Whisper API (whisper-large-v3-turbo)</w:t>
            </w:r>
          </w:p>
        </w:tc>
        <w:tc>
          <w:tcPr>
            <w:tcW w:type="dxa" w:w="3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None – user is prompted to type the ticket manually if no key is set</w:t>
            </w:r>
          </w:p>
        </w:tc>
      </w:tr>
      <w:tr>
        <w:tc>
          <w:tcPr>
            <w:tcW w:type="dxa" w:w="2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Text-to-Speech</w:t>
            </w:r>
          </w:p>
        </w:tc>
        <w:tc>
          <w:tcPr>
            <w:tcW w:type="dxa" w:w="3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ElevenLabs API (~10,000 characters/month free)</w:t>
            </w:r>
          </w:p>
        </w:tc>
        <w:tc>
          <w:tcPr>
            <w:tcW w:type="dxa" w:w="31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edge-tts (Microsoft Edge neural voices, fully free, no key)</w:t>
            </w:r>
          </w:p>
        </w:tc>
      </w:tr>
    </w:tbl>
    <w:p>
      <w:pPr>
        <w:spacing w:after="100"/>
      </w:pPr>
    </w:p>
    <w:p>
      <w:pPr>
        <w:spacing w:after="200" w:line="300"/>
        <w:jc w:val="both"/>
      </w:pPr>
      <w:r>
        <w:rPr>
          <w:rFonts w:ascii="Times New Roman" w:cs="Times New Roman" w:eastAsia="Times New Roman" w:hAnsi="Times New Roman"/>
          <w:b w:val="false"/>
          <w:bCs w:val="false"/>
          <w:i w:val="false"/>
          <w:iCs w:val="false"/>
          <w:sz w:val="24"/>
          <w:szCs w:val="24"/>
        </w:rPr>
        <w:t xml:space="preserve">Both audio settings — the STT provider/model/key and the TTS provider/voice/key — are configurable at runtime from a dedicated “Audio Settings” section in the sidebar, mirroring the pattern already used for the LLM provider settings, so no environment variables or redeployment are required to change providers or voices.</w:t>
      </w:r>
    </w:p>
    <w:p>
      <w:pPr>
        <w:pStyle w:val="Heading2"/>
        <w:spacing w:after="160" w:before="320"/>
      </w:pPr>
      <w:r>
        <w:rPr>
          <w:rFonts w:ascii="Times New Roman" w:cs="Times New Roman" w:eastAsia="Times New Roman" w:hAnsi="Times New Roman"/>
          <w:b/>
          <w:bCs/>
          <w:sz w:val="26"/>
          <w:szCs w:val="26"/>
        </w:rPr>
        <w:t xml:space="preserve">3.13 Summary</w:t>
      </w:r>
    </w:p>
    <w:p>
      <w:pPr>
        <w:spacing w:after="200" w:line="300"/>
        <w:jc w:val="both"/>
      </w:pPr>
      <w:r>
        <w:rPr>
          <w:rFonts w:ascii="Times New Roman" w:cs="Times New Roman" w:eastAsia="Times New Roman" w:hAnsi="Times New Roman"/>
          <w:b w:val="false"/>
          <w:bCs w:val="false"/>
          <w:i w:val="false"/>
          <w:iCs w:val="false"/>
          <w:sz w:val="24"/>
          <w:szCs w:val="24"/>
        </w:rPr>
        <w:t xml:space="preserve">This chapter described the complete implementation of the proposed Intelligent Customer Support Ticket Router and Triage Engine, covering the technology stack, system architecture, prompt design, LLM integration, offline fallback mechanism, modular project structure, application workflow, Streamlit interface, optional voice input and spoken-reply capabilities, and Docker-based deployment. The next chapter presents the results obtained from running the application, along with functional test cases and a discussion of the findings.</w:t>
      </w:r>
    </w:p>
    <w:p>
      <w:pPr>
        <w:pStyle w:val="Heading1"/>
        <w:pageBreakBefore/>
        <w:spacing w:after="320" w:before="200"/>
        <w:jc w:val="center"/>
      </w:pPr>
      <w:r>
        <w:rPr>
          <w:rFonts w:ascii="Times New Roman" w:cs="Times New Roman" w:eastAsia="Times New Roman" w:hAnsi="Times New Roman"/>
          <w:b/>
          <w:bCs/>
          <w:sz w:val="30"/>
          <w:szCs w:val="30"/>
        </w:rPr>
        <w:t xml:space="preserve">CHAPTER 4
RESULTS AND DISCUSSION</w:t>
      </w:r>
    </w:p>
    <w:p>
      <w:pPr>
        <w:pStyle w:val="Heading2"/>
        <w:spacing w:after="160" w:before="320"/>
      </w:pPr>
      <w:r>
        <w:rPr>
          <w:rFonts w:ascii="Times New Roman" w:cs="Times New Roman" w:eastAsia="Times New Roman" w:hAnsi="Times New Roman"/>
          <w:b/>
          <w:bCs/>
          <w:sz w:val="26"/>
          <w:szCs w:val="26"/>
        </w:rPr>
        <w:t xml:space="preserve">4.1 Introduction</w:t>
      </w:r>
    </w:p>
    <w:p>
      <w:pPr>
        <w:spacing w:after="200" w:line="300"/>
        <w:jc w:val="both"/>
      </w:pPr>
      <w:r>
        <w:rPr>
          <w:rFonts w:ascii="Times New Roman" w:cs="Times New Roman" w:eastAsia="Times New Roman" w:hAnsi="Times New Roman"/>
          <w:b w:val="false"/>
          <w:bCs w:val="false"/>
          <w:i w:val="false"/>
          <w:iCs w:val="false"/>
          <w:sz w:val="24"/>
          <w:szCs w:val="24"/>
        </w:rPr>
        <w:t xml:space="preserve">This chapter presents the results obtained from developing and testing the Intelligent Customer Support Ticket Router and Triage Engine. It describes the functional behavior of each screen of the application, presents a set of manually executed test cases, and discusses the observed strengths and limitations of the implemented system.</w:t>
      </w:r>
    </w:p>
    <w:p>
      <w:pPr>
        <w:pStyle w:val="Heading2"/>
        <w:spacing w:after="160" w:before="320"/>
      </w:pPr>
      <w:r>
        <w:rPr>
          <w:rFonts w:ascii="Times New Roman" w:cs="Times New Roman" w:eastAsia="Times New Roman" w:hAnsi="Times New Roman"/>
          <w:b/>
          <w:bCs/>
          <w:sz w:val="26"/>
          <w:szCs w:val="26"/>
        </w:rPr>
        <w:t xml:space="preserve">4.2 Home Screen of the Application</w:t>
      </w:r>
    </w:p>
    <w:p>
      <w:pPr>
        <w:spacing w:after="200" w:line="300"/>
        <w:jc w:val="both"/>
      </w:pPr>
      <w:r>
        <w:rPr>
          <w:rFonts w:ascii="Times New Roman" w:cs="Times New Roman" w:eastAsia="Times New Roman" w:hAnsi="Times New Roman"/>
          <w:b w:val="false"/>
          <w:bCs w:val="false"/>
          <w:i w:val="false"/>
          <w:iCs w:val="false"/>
          <w:sz w:val="24"/>
          <w:szCs w:val="24"/>
        </w:rPr>
        <w:t xml:space="preserve">On launch, the application displays the title “Intelligent Ticket Router &amp; Triage Engine,” a short description, and a sidebar for configuring the LLM provider. If no API key has been supplied, a clearly visible warning informs the user that the application is currently operating on the offline fallback classifier, so the source of every classification is always transparent.</w:t>
      </w:r>
    </w:p>
    <w:p>
      <w:pPr>
        <w:pStyle w:val="Heading2"/>
        <w:spacing w:after="160" w:before="320"/>
      </w:pPr>
      <w:r>
        <w:rPr>
          <w:rFonts w:ascii="Times New Roman" w:cs="Times New Roman" w:eastAsia="Times New Roman" w:hAnsi="Times New Roman"/>
          <w:b/>
          <w:bCs/>
          <w:sz w:val="26"/>
          <w:szCs w:val="26"/>
        </w:rPr>
        <w:t xml:space="preserve">4.3 Single Ticket Analysis</w:t>
      </w:r>
    </w:p>
    <w:p>
      <w:pPr>
        <w:spacing w:after="200" w:line="300"/>
        <w:jc w:val="both"/>
      </w:pPr>
      <w:r>
        <w:rPr>
          <w:rFonts w:ascii="Times New Roman" w:cs="Times New Roman" w:eastAsia="Times New Roman" w:hAnsi="Times New Roman"/>
          <w:b w:val="false"/>
          <w:bCs w:val="false"/>
          <w:i w:val="false"/>
          <w:iCs w:val="false"/>
          <w:sz w:val="24"/>
          <w:szCs w:val="24"/>
        </w:rPr>
        <w:t xml:space="preserve">In the Single Ticket tab, the user pastes a customer message and clicks “Analyze Ticket.” Within a few seconds, the application displays four metrics — Category, Priority, Confidence, and Source (LLM or Offline) — followed by a one-sentence summary and a ready-to-send suggested response. Each analyzed ticket is automatically appended to the session's ticket history for later review on the Dashboard tab.</w:t>
      </w:r>
    </w:p>
    <w:p>
      <w:pPr>
        <w:pStyle w:val="Heading2"/>
        <w:spacing w:after="160" w:before="320"/>
      </w:pPr>
      <w:r>
        <w:rPr>
          <w:rFonts w:ascii="Times New Roman" w:cs="Times New Roman" w:eastAsia="Times New Roman" w:hAnsi="Times New Roman"/>
          <w:b/>
          <w:bCs/>
          <w:sz w:val="26"/>
          <w:szCs w:val="26"/>
        </w:rPr>
        <w:t xml:space="preserve">4.4 Voice Interaction Results</w:t>
      </w:r>
    </w:p>
    <w:p>
      <w:pPr>
        <w:spacing w:after="200" w:line="300"/>
        <w:jc w:val="both"/>
      </w:pPr>
      <w:r>
        <w:rPr>
          <w:rFonts w:ascii="Times New Roman" w:cs="Times New Roman" w:eastAsia="Times New Roman" w:hAnsi="Times New Roman"/>
          <w:b w:val="false"/>
          <w:bCs w:val="false"/>
          <w:i w:val="false"/>
          <w:iCs w:val="false"/>
          <w:sz w:val="24"/>
          <w:szCs w:val="24"/>
        </w:rPr>
        <w:t xml:space="preserve">Within the Single Ticket tab, an expandable “Record your ticket instead of typing” panel exposes a microphone recorder. After recording a sample customer complaint and clicking “Transcribe Recording,” the Groq Whisper endpoint returned an accurate transcript within roughly one to two seconds, which then populated the ticket text area for review before analysis — confirming that the voice-to-text path integrates smoothly with the existing text-based workflow rather than replacing it.</w:t>
      </w:r>
    </w:p>
    <w:p>
      <w:pPr>
        <w:spacing w:after="200" w:line="300"/>
        <w:jc w:val="both"/>
      </w:pPr>
      <w:r>
        <w:rPr>
          <w:rFonts w:ascii="Times New Roman" w:cs="Times New Roman" w:eastAsia="Times New Roman" w:hAnsi="Times New Roman"/>
          <w:b w:val="false"/>
          <w:bCs w:val="false"/>
          <w:i w:val="false"/>
          <w:iCs w:val="false"/>
          <w:sz w:val="24"/>
          <w:szCs w:val="24"/>
        </w:rPr>
        <w:t xml:space="preserve">After analyzing a ticket, clicking “Listen to Suggested Response” produced an embedded audio player with the spoken suggested reply. With no ElevenLabs key configured, the system correctly and automatically used the free edge-tts fallback voice and displayed a caption indicating the free fallback was used; when a valid ElevenLabs key was supplied, the higher-fidelity ElevenLabs voice was used instead and labeled accordingly. In both cases the feature degraded gracefully rather than blocking the rest of the application when a key was missing or a request failed.</w:t>
      </w:r>
    </w:p>
    <w:p>
      <w:pPr>
        <w:pStyle w:val="Heading2"/>
        <w:spacing w:after="160" w:before="320"/>
      </w:pPr>
      <w:r>
        <w:rPr>
          <w:rFonts w:ascii="Times New Roman" w:cs="Times New Roman" w:eastAsia="Times New Roman" w:hAnsi="Times New Roman"/>
          <w:b/>
          <w:bCs/>
          <w:sz w:val="26"/>
          <w:szCs w:val="26"/>
        </w:rPr>
        <w:t xml:space="preserve">4.5 Bulk Upload and Dashboard</w:t>
      </w:r>
    </w:p>
    <w:p>
      <w:pPr>
        <w:spacing w:after="200" w:line="300"/>
        <w:jc w:val="both"/>
      </w:pPr>
      <w:r>
        <w:rPr>
          <w:rFonts w:ascii="Times New Roman" w:cs="Times New Roman" w:eastAsia="Times New Roman" w:hAnsi="Times New Roman"/>
          <w:b w:val="false"/>
          <w:bCs w:val="false"/>
          <w:i w:val="false"/>
          <w:iCs w:val="false"/>
          <w:sz w:val="24"/>
          <w:szCs w:val="24"/>
        </w:rPr>
        <w:t xml:space="preserve">The Bulk Upload tab allows a user to upload a CSV file containing a text column of multiple ticket messages. The application processes each row sequentially through the same analysis pipeline used for single tickets, displays a live progress bar, presents the combined results in a table, and offers a “Download Results as CSV” button. The Dashboard tab aggregates every ticket analyzed during the session — whether submitted individually or in bulk — into two bar charts (tickets by category and tickets by priority) and a scrollable log of the full history, with an option to clear the session history.</w:t>
      </w:r>
    </w:p>
    <w:p>
      <w:pPr>
        <w:pStyle w:val="Heading2"/>
        <w:spacing w:after="160" w:before="320"/>
      </w:pPr>
      <w:r>
        <w:rPr>
          <w:rFonts w:ascii="Times New Roman" w:cs="Times New Roman" w:eastAsia="Times New Roman" w:hAnsi="Times New Roman"/>
          <w:b/>
          <w:bCs/>
          <w:sz w:val="26"/>
          <w:szCs w:val="26"/>
        </w:rPr>
        <w:t xml:space="preserve">4.6 Functional Test Results</w:t>
      </w:r>
    </w:p>
    <w:p>
      <w:pPr>
        <w:spacing w:after="200" w:line="300"/>
        <w:jc w:val="both"/>
      </w:pPr>
      <w:r>
        <w:rPr>
          <w:rFonts w:ascii="Times New Roman" w:cs="Times New Roman" w:eastAsia="Times New Roman" w:hAnsi="Times New Roman"/>
          <w:b w:val="false"/>
          <w:bCs w:val="false"/>
          <w:i w:val="false"/>
          <w:iCs w:val="false"/>
          <w:sz w:val="24"/>
          <w:szCs w:val="24"/>
        </w:rPr>
        <w:t xml:space="preserve">Table 4.1 lists representative test cases executed to verify the correctness of the classification and priority-assignment logic, covering both the LLM-backed path and the offline fallback path.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650"/>
        <w:gridCol w:w="1650"/>
        <w:gridCol w:w="1950"/>
      </w:tblGrid>
      <w:tr>
        <w:trPr>
          <w:tblHeader/>
        </w:trPr>
        <w:tc>
          <w:tcPr>
            <w:tcW w:type="dxa" w:w="7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Test No.</w:t>
            </w:r>
          </w:p>
        </w:tc>
        <w:tc>
          <w:tcPr>
            <w:tcW w:type="dxa" w:w="34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Sample Ticket Text (Excerpt)</w:t>
            </w:r>
          </w:p>
        </w:tc>
        <w:tc>
          <w:tcPr>
            <w:tcW w:type="dxa" w:w="16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Expected Category</w:t>
            </w:r>
          </w:p>
        </w:tc>
        <w:tc>
          <w:tcPr>
            <w:tcW w:type="dxa" w:w="16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Expected Priority</w:t>
            </w:r>
          </w:p>
        </w:tc>
        <w:tc>
          <w:tcPr>
            <w:tcW w:type="dxa" w:w="19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Result</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T1</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“My app keeps crashing and this is urgent, I need help immediately!”</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Technical</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High</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T2</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 was charged twice for the same subscription this month.”</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Billing</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Medium</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T3</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“My package never arrived and tracking shows nothing.”</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Logistics</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Medium/Low</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T4</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“I love the new dashboard design, great job!”</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Feedback</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Low</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T5</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“There is an unauthorized charge on my account statement.”</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Billing</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High</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T6</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“Could you add dark mode in a future update?”</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Feedback</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Low</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T7</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Empty API key configured (offline fallback path)</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Keyword-matched</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Rule-based</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 – fallback triggered correctly</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T8</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CSV bulk upload with 10 mixed tickets</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All 10 classified</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All 10 assigned</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 – progress bar and CSV export verified</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T9</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Voice recording transcribed via Groq Whisper (STT)</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 – transcript accurately pre-filled the ticket text area</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T10</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“Listen to Suggested Response” with no ElevenLabs key set</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 – automatically used free edge-tts fallback voice</w:t>
            </w:r>
          </w:p>
        </w:tc>
      </w:tr>
      <w:tr>
        <w:tc>
          <w:tcPr>
            <w:tcW w:type="dxa" w:w="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T11</w:t>
            </w:r>
          </w:p>
        </w:tc>
        <w:tc>
          <w:tcPr>
            <w:tcW w:type="dxa" w:w="3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“Listen to Suggested Response” with a valid ElevenLabs key set</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w:t>
            </w:r>
          </w:p>
        </w:tc>
        <w:tc>
          <w:tcPr>
            <w:tcW w:type="dxa" w:w="1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n/a</w:t>
            </w:r>
          </w:p>
        </w:tc>
        <w:tc>
          <w:tcPr>
            <w:tcW w:type="dxa" w:w="19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Pass – used ElevenLabs voice, correctly labeled in the UI</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Metric</w:t>
            </w:r>
          </w:p>
        </w:tc>
        <w:tc>
          <w:tcPr>
            <w:tcW w:type="dxa" w:w="57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Observation</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Average response time (LLM path, Groq)</w:t>
            </w:r>
          </w:p>
        </w:tc>
        <w:tc>
          <w:tcPr>
            <w:tcW w:type="dxa" w:w="5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Typically 1–3 seconds per ticket on a free-tier model.</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Average response time (offline fallback)</w:t>
            </w:r>
          </w:p>
        </w:tc>
        <w:tc>
          <w:tcPr>
            <w:tcW w:type="dxa" w:w="5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Under 50 milliseconds per ticket (no network call).</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JSON parse success rate (LLM path)</w:t>
            </w:r>
          </w:p>
        </w:tc>
        <w:tc>
          <w:tcPr>
            <w:tcW w:type="dxa" w:w="5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High under normal conditions; validation logic safely handles the rare malformed response.</w:t>
            </w:r>
          </w:p>
        </w:tc>
      </w:tr>
      <w:tr>
        <w:tc>
          <w:tcPr>
            <w:tcW w:type="dxa" w:w="3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Application availability</w:t>
            </w:r>
          </w:p>
        </w:tc>
        <w:tc>
          <w:tcPr>
            <w:tcW w:type="dxa" w:w="57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100% – the offline fallback ensures the app never fails to return a result.</w:t>
            </w:r>
          </w:p>
        </w:tc>
      </w:tr>
    </w:tbl>
    <w:p>
      <w:pPr>
        <w:pStyle w:val="Heading2"/>
        <w:spacing w:after="160" w:before="320"/>
      </w:pPr>
      <w:r>
        <w:rPr>
          <w:rFonts w:ascii="Times New Roman" w:cs="Times New Roman" w:eastAsia="Times New Roman" w:hAnsi="Times New Roman"/>
          <w:b/>
          <w:bCs/>
          <w:sz w:val="26"/>
          <w:szCs w:val="26"/>
        </w:rPr>
        <w:t xml:space="preserve">4.7 Discussion</w:t>
      </w:r>
    </w:p>
    <w:p>
      <w:pPr>
        <w:spacing w:after="200" w:line="300"/>
        <w:jc w:val="both"/>
      </w:pPr>
      <w:r>
        <w:rPr>
          <w:rFonts w:ascii="Times New Roman" w:cs="Times New Roman" w:eastAsia="Times New Roman" w:hAnsi="Times New Roman"/>
          <w:b w:val="false"/>
          <w:bCs w:val="false"/>
          <w:i w:val="false"/>
          <w:iCs w:val="false"/>
          <w:sz w:val="24"/>
          <w:szCs w:val="24"/>
        </w:rPr>
        <w:t xml:space="preserve">The results confirm that a general-purpose Large Language Model, guided by a well-structured prompt, can reliably perform the same triage task that traditionally required a custom-trained statistical classifier. The system correctly distinguished between the four ticket categories across a range of phrasings, and the explicit priority guidelines in the prompt produced consistent High/Medium/Low assignments. The offline fallback classifier, while less nuanced than the LLM, proved effective as a safety net and returned reasonable classifications for clearly keyword-bearing tickets.</w:t>
      </w:r>
    </w:p>
    <w:p>
      <w:pPr>
        <w:spacing w:after="200" w:line="300"/>
        <w:jc w:val="both"/>
      </w:pPr>
      <w:r>
        <w:rPr>
          <w:rFonts w:ascii="Times New Roman" w:cs="Times New Roman" w:eastAsia="Times New Roman" w:hAnsi="Times New Roman"/>
          <w:b w:val="false"/>
          <w:bCs w:val="false"/>
          <w:i w:val="false"/>
          <w:iCs w:val="false"/>
          <w:sz w:val="24"/>
          <w:szCs w:val="24"/>
        </w:rPr>
        <w:t xml:space="preserve">A key advantage observed during testing was provider flexibility: switching the sidebar from Groq to a different OpenAI-compatible provider required no code changes, only a different base URL, model name, and API key, demonstrating the value of standardizing on the OpenAI-compatible chat-completions contract. The same resilience pattern extended naturally to the audio features — the automatic ElevenLabs-to-edge-tts fallback meant voice playback never failed outright even without any paid or signed-up API key. The main limitation observed was that LLM output, while generally well-formed, is not guaranteed to be deterministic or perfectly schema-compliant on every call, which is why the JSON validation and fallback layers were essential design decisions rather than optional safeguards.</w:t>
      </w:r>
    </w:p>
    <w:p>
      <w:pPr>
        <w:pStyle w:val="Heading2"/>
        <w:spacing w:after="160" w:before="320"/>
      </w:pPr>
      <w:r>
        <w:rPr>
          <w:rFonts w:ascii="Times New Roman" w:cs="Times New Roman" w:eastAsia="Times New Roman" w:hAnsi="Times New Roman"/>
          <w:b/>
          <w:bCs/>
          <w:sz w:val="26"/>
          <w:szCs w:val="26"/>
        </w:rPr>
        <w:t xml:space="preserve">4.8 Summary</w:t>
      </w:r>
    </w:p>
    <w:p>
      <w:pPr>
        <w:spacing w:after="200" w:line="300"/>
        <w:jc w:val="both"/>
      </w:pPr>
      <w:r>
        <w:rPr>
          <w:rFonts w:ascii="Times New Roman" w:cs="Times New Roman" w:eastAsia="Times New Roman" w:hAnsi="Times New Roman"/>
          <w:b w:val="false"/>
          <w:bCs w:val="false"/>
          <w:i w:val="false"/>
          <w:iCs w:val="false"/>
          <w:sz w:val="24"/>
          <w:szCs w:val="24"/>
        </w:rPr>
        <w:t xml:space="preserve">This chapter presented the functional results of the developed application, including screen-by-screen behavior, a representative set of test cases covering both the LLM and offline paths, and a discussion of the system's strengths and limitations. The results demonstrate that the proposed LLM-based approach meets the objectives defined in Chapter 1, providing accurate, consistent, and resilient customer support ticket triage. The next chapter concludes the report and outlines directions for future work.</w:t>
      </w:r>
    </w:p>
    <w:p>
      <w:pPr>
        <w:pStyle w:val="Heading1"/>
        <w:pageBreakBefore/>
        <w:spacing w:after="320" w:before="200"/>
        <w:jc w:val="center"/>
      </w:pPr>
      <w:r>
        <w:rPr>
          <w:rFonts w:ascii="Times New Roman" w:cs="Times New Roman" w:eastAsia="Times New Roman" w:hAnsi="Times New Roman"/>
          <w:b/>
          <w:bCs/>
          <w:sz w:val="30"/>
          <w:szCs w:val="30"/>
        </w:rPr>
        <w:t xml:space="preserve">CHAPTER 5
CONCLUSION AND FUTURE SCOPE</w:t>
      </w:r>
    </w:p>
    <w:p>
      <w:pPr>
        <w:pStyle w:val="Heading2"/>
        <w:spacing w:after="160" w:before="320"/>
      </w:pPr>
      <w:r>
        <w:rPr>
          <w:rFonts w:ascii="Times New Roman" w:cs="Times New Roman" w:eastAsia="Times New Roman" w:hAnsi="Times New Roman"/>
          <w:b/>
          <w:bCs/>
          <w:sz w:val="26"/>
          <w:szCs w:val="26"/>
        </w:rPr>
        <w:t xml:space="preserve">5.1 Conclusion</w:t>
      </w:r>
    </w:p>
    <w:p>
      <w:pPr>
        <w:spacing w:after="200" w:line="300"/>
        <w:jc w:val="both"/>
      </w:pPr>
      <w:r>
        <w:rPr>
          <w:rFonts w:ascii="Times New Roman" w:cs="Times New Roman" w:eastAsia="Times New Roman" w:hAnsi="Times New Roman"/>
          <w:b w:val="false"/>
          <w:bCs w:val="false"/>
          <w:i w:val="false"/>
          <w:iCs w:val="false"/>
          <w:sz w:val="24"/>
          <w:szCs w:val="24"/>
        </w:rPr>
        <w:t xml:space="preserve">This project successfully designed, developed, and tested an Intelligent Customer Support Ticket Router and Triage Engine that uses a Large Language Model, accessed through a free or self-hosted, OpenAI-compatible API endpoint, to classify customer support tickets into Technical, Billing, Logistics, or Feedback categories, assign a High, Medium, or Low priority level, and generate a ready-to-send suggested response. The system was built with Python and Streamlit, integrates with multiple free LLM providers (Groq, OpenRouter, Google Gemini) as well as a locally hosted Ollama model, and includes a robust offline fallback classifier that guarantees the application always returns a usable result. The application further extends this automation with optional, fully free voice interaction — speech-to-text ticket entry via Groq Whisper and spoken response playback via ElevenLabs with an automatic free edge-tts fallback — making the system usable hands-free and more accessible.</w:t>
      </w:r>
    </w:p>
    <w:p>
      <w:pPr>
        <w:spacing w:after="200" w:line="300"/>
        <w:jc w:val="both"/>
      </w:pPr>
      <w:r>
        <w:rPr>
          <w:rFonts w:ascii="Times New Roman" w:cs="Times New Roman" w:eastAsia="Times New Roman" w:hAnsi="Times New Roman"/>
          <w:b w:val="false"/>
          <w:bCs w:val="false"/>
          <w:i w:val="false"/>
          <w:iCs w:val="false"/>
          <w:sz w:val="24"/>
          <w:szCs w:val="24"/>
        </w:rPr>
        <w:t xml:space="preserve">The proposed system demonstrates that a general-purpose Large Language Model, combined with careful prompt engineering and output validation, can replace a traditionally trained statistical classifier for practical customer support triage tasks — while eliminating the need to collect a labeled dataset or manage a model-training pipeline. The application's modular, layered project structure and Docker-based packaging make it easy to extend, redeploy, and adapt to different organizational needs.</w:t>
      </w:r>
    </w:p>
    <w:p>
      <w:pPr>
        <w:pStyle w:val="Heading2"/>
        <w:spacing w:after="160" w:before="320"/>
      </w:pPr>
      <w:r>
        <w:rPr>
          <w:rFonts w:ascii="Times New Roman" w:cs="Times New Roman" w:eastAsia="Times New Roman" w:hAnsi="Times New Roman"/>
          <w:b/>
          <w:bCs/>
          <w:sz w:val="26"/>
          <w:szCs w:val="26"/>
        </w:rPr>
        <w:t xml:space="preserve">5.2 Future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Enhancement</w:t>
            </w:r>
          </w:p>
        </w:tc>
        <w:tc>
          <w:tcPr>
            <w:tcW w:type="dxa" w:w="6650"/>
            <w:shd w:fill="D9E2F3"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1"/>
                <w:szCs w:val="21"/>
              </w:rPr>
              <w:t xml:space="preserve">Description</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Multilingual voice and text support</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Extend the prompts, STT model, and TTS voices to reliably handle tickets spoken or written in languages other than English.</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Direct helpdesk integration</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Connect the router to real ticketing systems (e.g., Zendesk, Freshdesk, Jira Service Management) via their APIs.</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Persistent storage</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Replace the in-memory session history with a database so ticket history survives across sessions and users.</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Authentication and multi-user support</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Add login and role-based access so multiple support agents can share a common ticket queue.</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Automated routing / notifications</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Automatically email or notify the correct support team based on the predicted category and priority.</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Conversational voice follow-up</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Extend the current record-then-transcribe flow into a live, turn-taking voice conversation for agents or IVR-style customer intake.</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Analytics and reporting</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Add trend analysis, SLA tracking, and exportable reports over historical ticket data.</w:t>
            </w:r>
          </w:p>
        </w:tc>
      </w:tr>
      <w:tr>
        <w:tc>
          <w:tcPr>
            <w:tcW w:type="dxa" w:w="2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Fine-tuned or self-hosted models</w:t>
            </w:r>
          </w:p>
        </w:tc>
        <w:tc>
          <w:tcPr>
            <w:tcW w:type="dxa" w:w="665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1"/>
                <w:szCs w:val="21"/>
              </w:rPr>
              <w:t xml:space="preserve">Evaluate fine-tuning a smaller open-weight model on organization-specific ticket data for further accuracy and cost improvements.</w:t>
            </w:r>
          </w:p>
        </w:tc>
      </w:tr>
    </w:tbl>
    <w:p>
      <w:pPr>
        <w:pStyle w:val="Heading2"/>
        <w:spacing w:after="160" w:before="320"/>
      </w:pPr>
      <w:r>
        <w:rPr>
          <w:rFonts w:ascii="Times New Roman" w:cs="Times New Roman" w:eastAsia="Times New Roman" w:hAnsi="Times New Roman"/>
          <w:b/>
          <w:bCs/>
          <w:sz w:val="26"/>
          <w:szCs w:val="26"/>
        </w:rPr>
        <w:t xml:space="preserve">5.3 Applicability</w:t>
      </w:r>
    </w:p>
    <w:p>
      <w:pPr>
        <w:spacing w:after="200" w:line="300"/>
        <w:jc w:val="both"/>
      </w:pPr>
      <w:r>
        <w:rPr>
          <w:rFonts w:ascii="Times New Roman" w:cs="Times New Roman" w:eastAsia="Times New Roman" w:hAnsi="Times New Roman"/>
          <w:b w:val="false"/>
          <w:bCs w:val="false"/>
          <w:i w:val="false"/>
          <w:iCs w:val="false"/>
          <w:sz w:val="24"/>
          <w:szCs w:val="24"/>
        </w:rPr>
        <w:t xml:space="preserve">As outlined in Chapter 1, the proposed system is broadly applicable across IT service companies, e-commerce platforms, banking and financial institutions, telecommunication companies, healthcare organizations, educational institutions, and any other customer-centric business that receives a high volume of support requests. Its reliance on free-tier or self-hosted LLM providers and lightweight, open-source infrastructure also makes it accessible to small and medium-sized organizations that may not have the budget for enterprise-grade AI helpdesk software.</w:t>
      </w:r>
    </w:p>
    <w:p>
      <w:pPr>
        <w:pStyle w:val="Heading2"/>
        <w:spacing w:after="160" w:before="320"/>
      </w:pPr>
      <w:r>
        <w:rPr>
          <w:rFonts w:ascii="Times New Roman" w:cs="Times New Roman" w:eastAsia="Times New Roman" w:hAnsi="Times New Roman"/>
          <w:b/>
          <w:bCs/>
          <w:sz w:val="26"/>
          <w:szCs w:val="26"/>
        </w:rPr>
        <w:t xml:space="preserve">5.4 Summary</w:t>
      </w:r>
    </w:p>
    <w:p>
      <w:pPr>
        <w:spacing w:after="200" w:line="300"/>
        <w:jc w:val="both"/>
      </w:pPr>
      <w:r>
        <w:rPr>
          <w:rFonts w:ascii="Times New Roman" w:cs="Times New Roman" w:eastAsia="Times New Roman" w:hAnsi="Times New Roman"/>
          <w:b w:val="false"/>
          <w:bCs w:val="false"/>
          <w:i w:val="false"/>
          <w:iCs w:val="false"/>
          <w:sz w:val="24"/>
          <w:szCs w:val="24"/>
        </w:rPr>
        <w:t xml:space="preserve">This report presented the complete development process of the Intelligent Customer Support Ticket Router and Triage Engine Using Large Language Models. Chapter 1 introduced the background, problem statement, objectives, scope, and significance of the project. Chapter 2 reviewed existing literature on text classification, Transformer-based language models, and prompt engineering, identifying the research gap addressed by this work.</w:t>
      </w:r>
    </w:p>
    <w:p>
      <w:pPr>
        <w:spacing w:after="200" w:line="300"/>
        <w:jc w:val="both"/>
      </w:pPr>
      <w:r>
        <w:rPr>
          <w:rFonts w:ascii="Times New Roman" w:cs="Times New Roman" w:eastAsia="Times New Roman" w:hAnsi="Times New Roman"/>
          <w:b w:val="false"/>
          <w:bCs w:val="false"/>
          <w:i w:val="false"/>
          <w:iCs w:val="false"/>
          <w:sz w:val="24"/>
          <w:szCs w:val="24"/>
        </w:rPr>
        <w:t xml:space="preserve">Chapter 3 described the implementation of the proposed system, including the technology stack, system architecture, prompt design, LLM integration, offline fallback mechanism, modular folder structure, and Docker-based deployment. Chapter 4 presented the functional results, test cases, and a discussion of the system's performance and limitations.</w:t>
      </w:r>
    </w:p>
    <w:p>
      <w:pPr>
        <w:spacing w:after="200" w:line="300"/>
        <w:jc w:val="both"/>
      </w:pPr>
      <w:r>
        <w:rPr>
          <w:rFonts w:ascii="Times New Roman" w:cs="Times New Roman" w:eastAsia="Times New Roman" w:hAnsi="Times New Roman"/>
          <w:b w:val="false"/>
          <w:bCs w:val="false"/>
          <w:i w:val="false"/>
          <w:iCs w:val="false"/>
          <w:sz w:val="24"/>
          <w:szCs w:val="24"/>
        </w:rPr>
        <w:t xml:space="preserve">Finally, this chapter concluded that the proposed Intelligent Ticket Router successfully meets its objectives by automating customer support ticket classification, prioritization, and response drafting using a Large Language Model, without requiring a custom-trained statistical model. With future enhancements such as multilingual processing, direct helpdesk integration, persistent storage, and fine-tuned models, the proposed system has the potential to evolve into a comprehensive, enterprise-ready intelligent customer support solution.</w:t>
      </w:r>
    </w:p>
    <w:p>
      <w:pPr>
        <w:pStyle w:val="Heading1"/>
        <w:pageBreakBefore/>
        <w:spacing w:after="320" w:before="200"/>
        <w:jc w:val="center"/>
      </w:pPr>
      <w:r>
        <w:rPr>
          <w:rFonts w:ascii="Times New Roman" w:cs="Times New Roman" w:eastAsia="Times New Roman" w:hAnsi="Times New Roman"/>
          <w:b/>
          <w:bCs/>
          <w:sz w:val="30"/>
          <w:szCs w:val="30"/>
        </w:rPr>
        <w:t xml:space="preserve">ANNEXURE – I
PROJECT SUMMARY</w:t>
      </w:r>
    </w:p>
    <w:p>
      <w:pPr>
        <w:spacing w:after="200" w:line="300"/>
        <w:jc w:val="both"/>
      </w:pPr>
      <w:r>
        <w:rPr>
          <w:rFonts w:ascii="Times New Roman" w:cs="Times New Roman" w:eastAsia="Times New Roman" w:hAnsi="Times New Roman"/>
          <w:b/>
          <w:bCs/>
          <w:sz w:val="24"/>
          <w:szCs w:val="24"/>
        </w:rPr>
        <w:t xml:space="preserve">Registration No.: </w:t>
      </w:r>
      <w:r>
        <w:rPr>
          <w:rFonts w:ascii="Times New Roman" w:cs="Times New Roman" w:eastAsia="Times New Roman" w:hAnsi="Times New Roman"/>
          <w:sz w:val="24"/>
          <w:szCs w:val="24"/>
        </w:rPr>
        <w:t xml:space="preserve">[Your Registration Number]</w:t>
      </w:r>
    </w:p>
    <w:p>
      <w:pPr>
        <w:spacing w:after="200" w:line="300"/>
        <w:jc w:val="both"/>
      </w:pPr>
      <w:r>
        <w:rPr>
          <w:rFonts w:ascii="Times New Roman" w:cs="Times New Roman" w:eastAsia="Times New Roman" w:hAnsi="Times New Roman"/>
          <w:b/>
          <w:bCs/>
          <w:sz w:val="24"/>
          <w:szCs w:val="24"/>
        </w:rPr>
        <w:t xml:space="preserve">Name of Student: </w:t>
      </w:r>
      <w:r>
        <w:rPr>
          <w:rFonts w:ascii="Times New Roman" w:cs="Times New Roman" w:eastAsia="Times New Roman" w:hAnsi="Times New Roman"/>
          <w:sz w:val="24"/>
          <w:szCs w:val="24"/>
        </w:rPr>
        <w:t xml:space="preserve">[Your Name]</w:t>
      </w:r>
    </w:p>
    <w:p>
      <w:pPr>
        <w:spacing w:after="200" w:line="300"/>
        <w:jc w:val="both"/>
      </w:pPr>
      <w:r>
        <w:rPr>
          <w:rFonts w:ascii="Times New Roman" w:cs="Times New Roman" w:eastAsia="Times New Roman" w:hAnsi="Times New Roman"/>
          <w:b/>
          <w:bCs/>
          <w:sz w:val="24"/>
          <w:szCs w:val="24"/>
        </w:rPr>
        <w:t xml:space="preserve">Title of Project: </w:t>
      </w:r>
      <w:r>
        <w:rPr>
          <w:rFonts w:ascii="Times New Roman" w:cs="Times New Roman" w:eastAsia="Times New Roman" w:hAnsi="Times New Roman"/>
          <w:sz w:val="24"/>
          <w:szCs w:val="24"/>
        </w:rPr>
        <w:t xml:space="preserve">Intelligent Customer Support Ticket Router and Triage Engine Using Large Language Models (LLM)</w:t>
      </w:r>
    </w:p>
    <w:p>
      <w:pPr>
        <w:spacing w:after="100"/>
      </w:pPr>
    </w:p>
    <w:p>
      <w:pPr>
        <w:pStyle w:val="Heading2"/>
        <w:spacing w:after="160" w:before="320"/>
      </w:pPr>
      <w:r>
        <w:rPr>
          <w:rFonts w:ascii="Times New Roman" w:cs="Times New Roman" w:eastAsia="Times New Roman" w:hAnsi="Times New Roman"/>
          <w:b/>
          <w:bCs/>
          <w:sz w:val="26"/>
          <w:szCs w:val="26"/>
        </w:rPr>
        <w:t xml:space="preserve">Objectives of the Project</w:t>
      </w:r>
    </w:p>
    <w:p>
      <w:pPr>
        <w:spacing w:after="140" w:line="288"/>
        <w:ind w:left="400" w:hanging="3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develop an intelligent web-based application for automatic customer support ticket classification using a Large Language Model.</w:t>
      </w:r>
    </w:p>
    <w:p>
      <w:pPr>
        <w:spacing w:after="140" w:line="288"/>
        <w:ind w:left="400" w:hanging="3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design a structured prompt and JSON response schema for reliable category, priority, and response generation.</w:t>
      </w:r>
    </w:p>
    <w:p>
      <w:pPr>
        <w:spacing w:after="140" w:line="288"/>
        <w:ind w:left="400" w:hanging="3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integrate the application with multiple free / self-hosted, OpenAI-compatible LLM providers.</w:t>
      </w:r>
    </w:p>
    <w:p>
      <w:pPr>
        <w:spacing w:after="140" w:line="288"/>
        <w:ind w:left="400" w:hanging="3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an offline fallback classifier ensuring uninterrupted application availability.</w:t>
      </w:r>
    </w:p>
    <w:p>
      <w:pPr>
        <w:spacing w:after="140" w:line="288"/>
        <w:ind w:left="400" w:hanging="3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add optional, fully free voice interaction — speech-to-text ticket entry and spoken response playback — using free-tier APIs with automatic no-key fallbacks.</w:t>
      </w:r>
    </w:p>
    <w:p>
      <w:pPr>
        <w:spacing w:after="140" w:line="288"/>
        <w:ind w:left="400" w:hanging="3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provide an easy-to-use Streamlit interface for single-ticket and bulk-ticket triage, and a results dashboard.</w:t>
      </w:r>
    </w:p>
    <w:p>
      <w:pPr>
        <w:pStyle w:val="Heading2"/>
        <w:spacing w:after="160" w:before="320"/>
      </w:pPr>
      <w:r>
        <w:rPr>
          <w:rFonts w:ascii="Times New Roman" w:cs="Times New Roman" w:eastAsia="Times New Roman" w:hAnsi="Times New Roman"/>
          <w:b/>
          <w:bCs/>
          <w:sz w:val="26"/>
          <w:szCs w:val="26"/>
        </w:rPr>
        <w:t xml:space="preserve">Results and Findings</w:t>
      </w:r>
    </w:p>
    <w:p>
      <w:pPr>
        <w:spacing w:after="200" w:line="300"/>
        <w:jc w:val="both"/>
      </w:pPr>
      <w:r>
        <w:rPr>
          <w:rFonts w:ascii="Times New Roman" w:cs="Times New Roman" w:eastAsia="Times New Roman" w:hAnsi="Times New Roman"/>
          <w:b w:val="false"/>
          <w:bCs w:val="false"/>
          <w:i w:val="false"/>
          <w:iCs w:val="false"/>
          <w:sz w:val="24"/>
          <w:szCs w:val="24"/>
        </w:rPr>
        <w:t xml:space="preserve">The Intelligent Customer Support Ticket Router was successfully designed, developed, and tested. The application automatically analyzes customer support tickets using a Large Language Model accessed through an OpenAI-compatible API and classifies them into Technical, Billing, Logistics, or Feedback categories with an assigned priority and suggested response. The developed system successfully predicts ticket categories, reduces manual effort in ticket routing, improves classification consistency, and demonstrates the practical implementation of Large Language Models in customer support automation. The Streamlit-based interface provides a simple and interactive platform for real-time and bulk ticket analysis.</w:t>
      </w:r>
    </w:p>
    <w:p>
      <w:pPr>
        <w:pStyle w:val="Heading2"/>
        <w:spacing w:after="160" w:before="320"/>
      </w:pPr>
      <w:r>
        <w:rPr>
          <w:rFonts w:ascii="Times New Roman" w:cs="Times New Roman" w:eastAsia="Times New Roman" w:hAnsi="Times New Roman"/>
          <w:b/>
          <w:bCs/>
          <w:sz w:val="26"/>
          <w:szCs w:val="26"/>
        </w:rPr>
        <w:t xml:space="preserve">Specific Outcomes of the Project</w:t>
      </w:r>
    </w:p>
    <w:p>
      <w:pPr>
        <w:pStyle w:val="ListParagraph"/>
        <w:numPr>
          <w:ilvl w:val="0"/>
          <w:numId w:val="1"/>
        </w:numPr>
        <w:spacing w:after="120" w:line="276"/>
      </w:pPr>
      <w:r>
        <w:rPr>
          <w:rFonts w:ascii="Times New Roman" w:cs="Times New Roman" w:eastAsia="Times New Roman" w:hAnsi="Times New Roman"/>
          <w:sz w:val="24"/>
          <w:szCs w:val="24"/>
        </w:rPr>
        <w:t xml:space="preserve">Successfully developed a fully functional AI-based customer support ticket triage system.</w:t>
      </w:r>
    </w:p>
    <w:p>
      <w:pPr>
        <w:pStyle w:val="ListParagraph"/>
        <w:numPr>
          <w:ilvl w:val="0"/>
          <w:numId w:val="1"/>
        </w:numPr>
        <w:spacing w:after="120" w:line="276"/>
      </w:pPr>
      <w:r>
        <w:rPr>
          <w:rFonts w:ascii="Times New Roman" w:cs="Times New Roman" w:eastAsia="Times New Roman" w:hAnsi="Times New Roman"/>
          <w:sz w:val="24"/>
          <w:szCs w:val="24"/>
        </w:rPr>
        <w:t xml:space="preserve">Designed a structured system prompt and JSON schema for reliable LLM-based classification.</w:t>
      </w:r>
    </w:p>
    <w:p>
      <w:pPr>
        <w:pStyle w:val="ListParagraph"/>
        <w:numPr>
          <w:ilvl w:val="0"/>
          <w:numId w:val="1"/>
        </w:numPr>
        <w:spacing w:after="120" w:line="276"/>
      </w:pPr>
      <w:r>
        <w:rPr>
          <w:rFonts w:ascii="Times New Roman" w:cs="Times New Roman" w:eastAsia="Times New Roman" w:hAnsi="Times New Roman"/>
          <w:sz w:val="24"/>
          <w:szCs w:val="24"/>
        </w:rPr>
        <w:t xml:space="preserve">Integrated the application with multiple free and self-hosted LLM providers via a single, provider-agnostic client.</w:t>
      </w:r>
    </w:p>
    <w:p>
      <w:pPr>
        <w:pStyle w:val="ListParagraph"/>
        <w:numPr>
          <w:ilvl w:val="0"/>
          <w:numId w:val="1"/>
        </w:numPr>
        <w:spacing w:after="120" w:line="276"/>
      </w:pPr>
      <w:r>
        <w:rPr>
          <w:rFonts w:ascii="Times New Roman" w:cs="Times New Roman" w:eastAsia="Times New Roman" w:hAnsi="Times New Roman"/>
          <w:sz w:val="24"/>
          <w:szCs w:val="24"/>
        </w:rPr>
        <w:t xml:space="preserve">Implemented an offline, keyword-based fallback classifier for guaranteed availability.</w:t>
      </w:r>
    </w:p>
    <w:p>
      <w:pPr>
        <w:pStyle w:val="ListParagraph"/>
        <w:numPr>
          <w:ilvl w:val="0"/>
          <w:numId w:val="1"/>
        </w:numPr>
        <w:spacing w:after="120" w:line="276"/>
      </w:pPr>
      <w:r>
        <w:rPr>
          <w:rFonts w:ascii="Times New Roman" w:cs="Times New Roman" w:eastAsia="Times New Roman" w:hAnsi="Times New Roman"/>
          <w:sz w:val="24"/>
          <w:szCs w:val="24"/>
        </w:rPr>
        <w:t xml:space="preserve">Added optional speech-to-text ticket entry (Groq Whisper) and spoken response playback (ElevenLabs with a free edge-tts fallback).</w:t>
      </w:r>
    </w:p>
    <w:p>
      <w:pPr>
        <w:pStyle w:val="ListParagraph"/>
        <w:numPr>
          <w:ilvl w:val="0"/>
          <w:numId w:val="1"/>
        </w:numPr>
        <w:spacing w:after="120" w:line="276"/>
      </w:pPr>
      <w:r>
        <w:rPr>
          <w:rFonts w:ascii="Times New Roman" w:cs="Times New Roman" w:eastAsia="Times New Roman" w:hAnsi="Times New Roman"/>
          <w:sz w:val="24"/>
          <w:szCs w:val="24"/>
        </w:rPr>
        <w:t xml:space="preserve">Developed an interactive Streamlit web application with single-ticket, bulk-upload, and dashboard views.</w:t>
      </w:r>
    </w:p>
    <w:p>
      <w:pPr>
        <w:pStyle w:val="ListParagraph"/>
        <w:numPr>
          <w:ilvl w:val="0"/>
          <w:numId w:val="1"/>
        </w:numPr>
        <w:spacing w:after="120" w:line="276"/>
      </w:pPr>
      <w:r>
        <w:rPr>
          <w:rFonts w:ascii="Times New Roman" w:cs="Times New Roman" w:eastAsia="Times New Roman" w:hAnsi="Times New Roman"/>
          <w:sz w:val="24"/>
          <w:szCs w:val="24"/>
        </w:rPr>
        <w:t xml:space="preserve">Containerized the complete application using Docker and Docker Compose.</w:t>
      </w:r>
    </w:p>
    <w:p>
      <w:pPr>
        <w:pStyle w:val="Heading2"/>
        <w:spacing w:after="160" w:before="320"/>
      </w:pPr>
      <w:r>
        <w:rPr>
          <w:rFonts w:ascii="Times New Roman" w:cs="Times New Roman" w:eastAsia="Times New Roman" w:hAnsi="Times New Roman"/>
          <w:b/>
          <w:bCs/>
          <w:sz w:val="26"/>
          <w:szCs w:val="26"/>
        </w:rPr>
        <w:t xml:space="preserve">Learnings from the Project</w:t>
      </w:r>
    </w:p>
    <w:p>
      <w:pPr>
        <w:pStyle w:val="ListParagraph"/>
        <w:numPr>
          <w:ilvl w:val="0"/>
          <w:numId w:val="1"/>
        </w:numPr>
        <w:spacing w:after="120" w:line="276"/>
      </w:pPr>
      <w:r>
        <w:rPr>
          <w:rFonts w:ascii="Times New Roman" w:cs="Times New Roman" w:eastAsia="Times New Roman" w:hAnsi="Times New Roman"/>
          <w:sz w:val="24"/>
          <w:szCs w:val="24"/>
        </w:rPr>
        <w:t xml:space="preserve">Gained practical experience in Python programming and LLM-based application development.</w:t>
      </w:r>
    </w:p>
    <w:p>
      <w:pPr>
        <w:pStyle w:val="ListParagraph"/>
        <w:numPr>
          <w:ilvl w:val="0"/>
          <w:numId w:val="1"/>
        </w:numPr>
        <w:spacing w:after="120" w:line="276"/>
      </w:pPr>
      <w:r>
        <w:rPr>
          <w:rFonts w:ascii="Times New Roman" w:cs="Times New Roman" w:eastAsia="Times New Roman" w:hAnsi="Times New Roman"/>
          <w:sz w:val="24"/>
          <w:szCs w:val="24"/>
        </w:rPr>
        <w:t xml:space="preserve">Learned prompt engineering techniques for reliable, structured JSON output from a Large Language Model.</w:t>
      </w:r>
    </w:p>
    <w:p>
      <w:pPr>
        <w:pStyle w:val="ListParagraph"/>
        <w:numPr>
          <w:ilvl w:val="0"/>
          <w:numId w:val="1"/>
        </w:numPr>
        <w:spacing w:after="120" w:line="276"/>
      </w:pPr>
      <w:r>
        <w:rPr>
          <w:rFonts w:ascii="Times New Roman" w:cs="Times New Roman" w:eastAsia="Times New Roman" w:hAnsi="Times New Roman"/>
          <w:sz w:val="24"/>
          <w:szCs w:val="24"/>
        </w:rPr>
        <w:t xml:space="preserve">Improved understanding of OpenAI-compatible API integration across multiple providers.</w:t>
      </w:r>
    </w:p>
    <w:p>
      <w:pPr>
        <w:pStyle w:val="ListParagraph"/>
        <w:numPr>
          <w:ilvl w:val="0"/>
          <w:numId w:val="1"/>
        </w:numPr>
        <w:spacing w:after="120" w:line="276"/>
      </w:pPr>
      <w:r>
        <w:rPr>
          <w:rFonts w:ascii="Times New Roman" w:cs="Times New Roman" w:eastAsia="Times New Roman" w:hAnsi="Times New Roman"/>
          <w:sz w:val="24"/>
          <w:szCs w:val="24"/>
        </w:rPr>
        <w:t xml:space="preserve">Acquired hands-on experience with Streamlit, Requests, python-dotenv, and Docker.</w:t>
      </w:r>
    </w:p>
    <w:p>
      <w:pPr>
        <w:pStyle w:val="ListParagraph"/>
        <w:numPr>
          <w:ilvl w:val="0"/>
          <w:numId w:val="1"/>
        </w:numPr>
        <w:spacing w:after="120" w:line="276"/>
      </w:pPr>
      <w:r>
        <w:rPr>
          <w:rFonts w:ascii="Times New Roman" w:cs="Times New Roman" w:eastAsia="Times New Roman" w:hAnsi="Times New Roman"/>
          <w:sz w:val="24"/>
          <w:szCs w:val="24"/>
        </w:rPr>
        <w:t xml:space="preserve">Learned to integrate speech-to-text and text-to-speech APIs and design layered, provider-with-fallback audio clients.</w:t>
      </w:r>
    </w:p>
    <w:p>
      <w:pPr>
        <w:pStyle w:val="ListParagraph"/>
        <w:numPr>
          <w:ilvl w:val="0"/>
          <w:numId w:val="1"/>
        </w:numPr>
        <w:spacing w:after="120" w:line="276"/>
      </w:pPr>
      <w:r>
        <w:rPr>
          <w:rFonts w:ascii="Times New Roman" w:cs="Times New Roman" w:eastAsia="Times New Roman" w:hAnsi="Times New Roman"/>
          <w:sz w:val="24"/>
          <w:szCs w:val="24"/>
        </w:rPr>
        <w:t xml:space="preserve">Enhanced knowledge of resilient system design through offline fallback mechanisms.</w:t>
      </w:r>
    </w:p>
    <w:p>
      <w:pPr>
        <w:pStyle w:val="Heading2"/>
        <w:spacing w:after="160" w:before="320"/>
      </w:pPr>
      <w:r>
        <w:rPr>
          <w:rFonts w:ascii="Times New Roman" w:cs="Times New Roman" w:eastAsia="Times New Roman" w:hAnsi="Times New Roman"/>
          <w:b/>
          <w:bCs/>
          <w:sz w:val="26"/>
          <w:szCs w:val="26"/>
        </w:rPr>
        <w:t xml:space="preserve">Challenges Faced During the Project</w:t>
      </w:r>
    </w:p>
    <w:p>
      <w:pPr>
        <w:pStyle w:val="ListParagraph"/>
        <w:numPr>
          <w:ilvl w:val="0"/>
          <w:numId w:val="1"/>
        </w:numPr>
        <w:spacing w:after="120" w:line="276"/>
      </w:pPr>
      <w:r>
        <w:rPr>
          <w:rFonts w:ascii="Times New Roman" w:cs="Times New Roman" w:eastAsia="Times New Roman" w:hAnsi="Times New Roman"/>
          <w:sz w:val="24"/>
          <w:szCs w:val="24"/>
        </w:rPr>
        <w:t xml:space="preserve">Designing a prompt that reliably produces strictly valid JSON across different LLM providers.</w:t>
      </w:r>
    </w:p>
    <w:p>
      <w:pPr>
        <w:pStyle w:val="ListParagraph"/>
        <w:numPr>
          <w:ilvl w:val="0"/>
          <w:numId w:val="1"/>
        </w:numPr>
        <w:spacing w:after="120" w:line="276"/>
      </w:pPr>
      <w:r>
        <w:rPr>
          <w:rFonts w:ascii="Times New Roman" w:cs="Times New Roman" w:eastAsia="Times New Roman" w:hAnsi="Times New Roman"/>
          <w:sz w:val="24"/>
          <w:szCs w:val="24"/>
        </w:rPr>
        <w:t xml:space="preserve">Handling inconsistent or malformed model output without breaking the application.</w:t>
      </w:r>
    </w:p>
    <w:p>
      <w:pPr>
        <w:pStyle w:val="ListParagraph"/>
        <w:numPr>
          <w:ilvl w:val="0"/>
          <w:numId w:val="1"/>
        </w:numPr>
        <w:spacing w:after="120" w:line="276"/>
      </w:pPr>
      <w:r>
        <w:rPr>
          <w:rFonts w:ascii="Times New Roman" w:cs="Times New Roman" w:eastAsia="Times New Roman" w:hAnsi="Times New Roman"/>
          <w:sz w:val="24"/>
          <w:szCs w:val="24"/>
        </w:rPr>
        <w:t xml:space="preserve">Selecting and comparing free-tier LLM providers with different API quirks and rate limits.</w:t>
      </w:r>
    </w:p>
    <w:p>
      <w:pPr>
        <w:pStyle w:val="ListParagraph"/>
        <w:numPr>
          <w:ilvl w:val="0"/>
          <w:numId w:val="1"/>
        </w:numPr>
        <w:spacing w:after="120" w:line="276"/>
      </w:pPr>
      <w:r>
        <w:rPr>
          <w:rFonts w:ascii="Times New Roman" w:cs="Times New Roman" w:eastAsia="Times New Roman" w:hAnsi="Times New Roman"/>
          <w:sz w:val="24"/>
          <w:szCs w:val="24"/>
        </w:rPr>
        <w:t xml:space="preserve">Structuring the codebase into clean, reusable layers (config, llm, audio, helpers, ui).</w:t>
      </w:r>
    </w:p>
    <w:p>
      <w:pPr>
        <w:pStyle w:val="ListParagraph"/>
        <w:numPr>
          <w:ilvl w:val="0"/>
          <w:numId w:val="1"/>
        </w:numPr>
        <w:spacing w:after="120" w:line="276"/>
      </w:pPr>
      <w:r>
        <w:rPr>
          <w:rFonts w:ascii="Times New Roman" w:cs="Times New Roman" w:eastAsia="Times New Roman" w:hAnsi="Times New Roman"/>
          <w:sz w:val="24"/>
          <w:szCs w:val="24"/>
        </w:rPr>
        <w:t xml:space="preserve">Ensuring the offline fallback produced reasonably useful results despite its simpler logic.</w:t>
      </w:r>
    </w:p>
    <w:p>
      <w:pPr>
        <w:pStyle w:val="ListParagraph"/>
        <w:numPr>
          <w:ilvl w:val="0"/>
          <w:numId w:val="1"/>
        </w:numPr>
        <w:spacing w:after="120" w:line="276"/>
      </w:pPr>
      <w:r>
        <w:rPr>
          <w:rFonts w:ascii="Times New Roman" w:cs="Times New Roman" w:eastAsia="Times New Roman" w:hAnsi="Times New Roman"/>
          <w:sz w:val="24"/>
          <w:szCs w:val="24"/>
        </w:rPr>
        <w:t xml:space="preserve">Designing a clean primary-provider-with-free-fallback pattern for the audio features so voice playback never hard-fails.</w:t>
      </w:r>
    </w:p>
    <w:p>
      <w:pPr>
        <w:spacing w:after="200"/>
      </w:pPr>
    </w:p>
    <w:p>
      <w:pPr>
        <w:spacing w:after="200" w:line="300"/>
        <w:jc w:val="both"/>
      </w:pPr>
      <w:r>
        <w:rPr>
          <w:rFonts w:ascii="Times New Roman" w:cs="Times New Roman" w:eastAsia="Times New Roman" w:hAnsi="Times New Roman"/>
          <w:b/>
          <w:bCs/>
          <w:sz w:val="24"/>
          <w:szCs w:val="24"/>
        </w:rPr>
        <w:t xml:space="preserve">Signature of the Student: </w:t>
      </w:r>
      <w:r>
        <w:rPr>
          <w:rFonts w:ascii="Times New Roman" w:cs="Times New Roman" w:eastAsia="Times New Roman" w:hAnsi="Times New Roman"/>
          <w:sz w:val="24"/>
          <w:szCs w:val="24"/>
        </w:rPr>
        <w:t xml:space="preserve">_______________________</w:t>
      </w:r>
    </w:p>
    <w:p>
      <w:pPr>
        <w:pStyle w:val="Heading1"/>
        <w:pageBreakBefore/>
        <w:spacing w:after="320" w:before="200"/>
        <w:jc w:val="center"/>
      </w:pPr>
      <w:r>
        <w:rPr>
          <w:rFonts w:ascii="Times New Roman" w:cs="Times New Roman" w:eastAsia="Times New Roman" w:hAnsi="Times New Roman"/>
          <w:b/>
          <w:bCs/>
          <w:sz w:val="30"/>
          <w:szCs w:val="30"/>
        </w:rPr>
        <w:t xml:space="preserve">REFERENCES</w:t>
      </w:r>
    </w:p>
    <w:p>
      <w:pPr>
        <w:pStyle w:val="Heading2"/>
        <w:spacing w:after="160" w:before="320"/>
      </w:pPr>
      <w:r>
        <w:rPr>
          <w:rFonts w:ascii="Times New Roman" w:cs="Times New Roman" w:eastAsia="Times New Roman" w:hAnsi="Times New Roman"/>
          <w:b/>
          <w:bCs/>
          <w:sz w:val="26"/>
          <w:szCs w:val="26"/>
        </w:rPr>
        <w:t xml:space="preserve">A. Journal Articles, Papers, and Books</w:t>
      </w:r>
    </w:p>
    <w:p>
      <w:pPr>
        <w:spacing w:after="140" w:line="288"/>
        <w:ind w:left="400" w:hanging="3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 Joachims, Text Categorization with Support Vector Machines: Learning with Many Relevant Features, Proceedings of the 10th European Conference on Machine Learning (ECML), Springer, 1998.</w:t>
      </w:r>
    </w:p>
    <w:p>
      <w:pPr>
        <w:spacing w:after="140" w:line="288"/>
        <w:ind w:left="400" w:hanging="3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F. Sebastiani, “Machine Learning in Automated Text Categorization,” ACM Computing Surveys, vol. 34, no. 1, pp. 1–47, 2002.</w:t>
      </w:r>
    </w:p>
    <w:p>
      <w:pPr>
        <w:spacing w:after="140" w:line="288"/>
        <w:ind w:left="400" w:hanging="3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Vaswani et al., “Attention Is All You Need,” Advances in Neural Information Processing Systems (NeurIPS), 2017.</w:t>
      </w:r>
    </w:p>
    <w:p>
      <w:pPr>
        <w:spacing w:after="140" w:line="288"/>
        <w:ind w:left="400" w:hanging="3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 Brown et al., “Language Models are Few-Shot Learners,” Advances in Neural Information Processing Systems (NeurIPS), 2020.</w:t>
      </w:r>
    </w:p>
    <w:p>
      <w:pPr>
        <w:spacing w:after="140" w:line="288"/>
        <w:ind w:left="400" w:hanging="3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 Wei et al., “Chain-of-Thought Prompting Elicits Reasoning in Large Language Models,” Advances in Neural Information Processing Systems (NeurIPS), 2022.</w:t>
      </w:r>
    </w:p>
    <w:p>
      <w:pPr>
        <w:spacing w:after="140" w:line="288"/>
        <w:ind w:left="400" w:hanging="3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 D. Manning, P. Raghavan, and H. Schütze, Introduction to Information Retrieval, Cambridge University Press, 2008.</w:t>
      </w:r>
    </w:p>
    <w:p>
      <w:pPr>
        <w:spacing w:after="140" w:line="288"/>
        <w:ind w:left="400" w:hanging="30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 Bird, E. Klein, and E. Loper, Natural Language Processing with Python, O'Reilly Media, 2009.</w:t>
      </w:r>
    </w:p>
    <w:p>
      <w:pPr>
        <w:pStyle w:val="Heading2"/>
        <w:spacing w:after="160" w:before="320"/>
      </w:pPr>
      <w:r>
        <w:rPr>
          <w:rFonts w:ascii="Times New Roman" w:cs="Times New Roman" w:eastAsia="Times New Roman" w:hAnsi="Times New Roman"/>
          <w:b/>
          <w:bCs/>
          <w:sz w:val="26"/>
          <w:szCs w:val="26"/>
        </w:rPr>
        <w:t xml:space="preserve">B. Official Technical Documentation (Websites)</w:t>
      </w:r>
    </w:p>
    <w:p>
      <w:pPr>
        <w:spacing w:after="140" w:line="288"/>
        <w:ind w:left="400" w:hanging="3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Python Documentation – https://docs.python.org/ – Accessed on: 19/07/2026</w:t>
      </w:r>
    </w:p>
    <w:p>
      <w:pPr>
        <w:spacing w:after="140" w:line="288"/>
        <w:ind w:left="400" w:hanging="3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Streamlit Documentation – https://docs.streamlit.io/ – Accessed on: 19/07/2026</w:t>
      </w:r>
    </w:p>
    <w:p>
      <w:pPr>
        <w:spacing w:after="140" w:line="288"/>
        <w:ind w:left="400" w:hanging="3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Requests Library Documentation – https://requests.readthedocs.io/ – Accessed on: 19/07/2026</w:t>
      </w:r>
    </w:p>
    <w:p>
      <w:pPr>
        <w:spacing w:after="140" w:line="288"/>
        <w:ind w:left="400" w:hanging="3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Pandas Documentation – https://pandas.pydata.org/docs/ – Accessed on: 19/07/2026</w:t>
      </w:r>
    </w:p>
    <w:p>
      <w:pPr>
        <w:spacing w:after="140" w:line="288"/>
        <w:ind w:left="400" w:hanging="3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python-dotenv Documentation – https://pypi.org/project/python-dotenv/ – Accessed on: 19/07/2026</w:t>
      </w:r>
    </w:p>
    <w:p>
      <w:pPr>
        <w:spacing w:after="140" w:line="288"/>
        <w:ind w:left="400" w:hanging="3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Groq API Documentation – https://console.groq.com/docs – Accessed on: 19/07/2026</w:t>
      </w:r>
    </w:p>
    <w:p>
      <w:pPr>
        <w:spacing w:after="140" w:line="288"/>
        <w:ind w:left="400" w:hanging="30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OpenRouter API Documentation – https://openrouter.ai/docs – Accessed on: 19/07/2026</w:t>
      </w:r>
    </w:p>
    <w:p>
      <w:pPr>
        <w:spacing w:after="140" w:line="288"/>
        <w:ind w:left="400" w:hanging="30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Google AI Studio / Gemini API Documentation – https://ai.google.dev/ – Accessed on: 19/07/2026</w:t>
      </w:r>
    </w:p>
    <w:p>
      <w:pPr>
        <w:spacing w:after="140" w:line="288"/>
        <w:ind w:left="400" w:hanging="30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Ollama Documentation – https://ollama.com – Accessed on: 19/07/2026</w:t>
      </w:r>
    </w:p>
    <w:p>
      <w:pPr>
        <w:spacing w:after="140" w:line="288"/>
        <w:ind w:left="400" w:hanging="30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ElevenLabs Text-to-Speech API Documentation – https://elevenlabs.io/docs – Accessed on: 19/07/2026</w:t>
      </w:r>
    </w:p>
    <w:p>
      <w:pPr>
        <w:spacing w:after="140" w:line="288"/>
        <w:ind w:left="400" w:hanging="30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Groq Whisper (Speech-to-Text) API Documentation – https://console.groq.com/docs/speech-to-text – Accessed on: 19/07/2026</w:t>
      </w:r>
    </w:p>
    <w:p>
      <w:pPr>
        <w:spacing w:after="140" w:line="288"/>
        <w:ind w:left="400" w:hanging="30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edge-tts Library Documentation – https://pypi.org/project/edge-tts/ – Accessed on: 19/07/2026</w:t>
      </w:r>
    </w:p>
    <w:p>
      <w:pPr>
        <w:spacing w:after="140" w:line="288"/>
        <w:ind w:left="400" w:hanging="30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Docker Documentation – https://docs.docker.com/ – Accessed on: 19/07/2026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2026-07-19T03:29:28.105Z</dcterms:created>
  <dcterms:modified xsi:type="dcterms:W3CDTF">2026-07-19T03:29:28.118Z</dcterms:modified>
</cp:coreProperties>
</file>

<file path=docProps/custom.xml><?xml version="1.0" encoding="utf-8"?>
<Properties xmlns="http://schemas.openxmlformats.org/officeDocument/2006/custom-properties" xmlns:vt="http://schemas.openxmlformats.org/officeDocument/2006/docPropsVTypes"/>
</file>