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4pi5whfx8xfm" w:id="0"/>
      <w:bookmarkEnd w:id="0"/>
      <w:r w:rsidDel="00000000" w:rsidR="00000000" w:rsidRPr="00000000">
        <w:rPr>
          <w:rtl w:val="0"/>
        </w:rPr>
        <w:t xml:space="preserve">Two tower Network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Two tower networks are  left and right towers encode {user,context } and {item} respectively. Twotower DNN is generalized from the multi-class classification neural network [19], a multi-layer perceptron (MLP) model, where the right tower of Figure 1 is simplified to a single layer with item embeddings.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Advantages :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label has structures or content features.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 contrast, with deep item tower, it is typically inefficient to sample and train on many negatives due to item content features and shared network parameters for computing all item embeddings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batch softmax optimization, where item probability is calculated over all items in a random batch, as a general recipe of training two-tower DNNs. if the data is streaming you would do a estimated item frequency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recent years, deep neural networks (DNNs) have been shown effective in improving recommendation accuracy. Due to the nature of being highly nonlinear, DNNs offer a larger capacity for capturing complicated feature interactions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we leverage a two-tower neural network for modeling useritem interactions so that the inference can be conducted over a large corpus of items in sub-linear time; 2) learning NCF relies on point-wise loss (such as squared or log loss), while we introduce a multi-class softmax loss and explicitly model item frequency.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Modeling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 consider a common setup for recommendation problems where we have a set of queries and items. Queries and items are representsed by feature vectors {xi } N i=1 and {yj } M j=1 respectively. Here xi ∈ X,yj ∈ Y are both mixtures of a wide variety of features (e.g., sparse IDs and dense features) and could be in a very high dimensional space. The goal is to retrieve a subset of items given a query. In personalization scenario, we assume user and context are fully captured in xi 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goal is to learn model parameter θ from a training dataset of T examples, denoted by T := {(xi ,yi ,ri)}T i=1 ,where (xi ,yi) denotes the pair of query xi and item yi , and ri ∈ R is the associated reward for each pair.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Intuitively, the retrieval problem can be treated as a multi-class classification problem with continuous rewards. In classification tasks where each label is equally important, ri = 1 for all positive pairs. In recommenders, ri can be extended to capture various degrees of user engagement with a certain candidate. For example, in news recommendations, ri can be the time a user spent on a certain article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https://dl.acm.org/doi/pdf/10.1145/3366424.3386195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Case Study : IG explore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Goal - Explore to the interest of the user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Data - every interaction, based on prior interest, billions of options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Fundamental blocks - Query language to get data,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Representation choices, with changing catalog you can't do content based modeling, an account is represented by ig2vec, similar accounts using KNN, relevant account using cosine similarity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On ranking them for freshness and interest. Lightweight model is used to 500 ish piece to replicate a heavy weight model. Its objective function is to optimize for NDCG ranking (a measure of ranking quality) loss over main ranking model’s 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Main - candidate generation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look for similar content based on embeddings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filter out inappropriate content,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reduce it to 500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Ranking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distillation model light weight model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light weight wut h fill feature set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dense and sparse features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Modeling choice is MTML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Formula with scalars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General Reccomendation problem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Its two phase retrieval and ranking problem - That is, a scalable retrieval model first retrieves a small fraction of related items from a large corpus, and a fully-blown ranking model reranks the retrieved items based on one or multiple objectives such as clicks or user-ratings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General problem is → Given a triplet of {user,context,item}, a common solution to build a scalable retrieval model is: 1) learn query and item representations for {user,context } and {item} respectively; and 2) use a simple scoring function (e.g., dot product) between query and item representations to get recommendations tailored for the query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Traditionally, Matrix Factorization →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