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75"/>
          <w:tab w:val="center" w:leader="none" w:pos="4681"/>
        </w:tabs>
        <w:spacing w:after="0" w:before="0" w:line="240" w:lineRule="auto"/>
        <w:ind w:left="0" w:right="-3"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75"/>
          <w:tab w:val="center" w:leader="none" w:pos="4681"/>
        </w:tabs>
        <w:spacing w:after="0" w:before="0" w:line="240" w:lineRule="auto"/>
        <w:ind w:left="0" w:right="-3"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bookmarkStart w:colFirst="0" w:colLast="0" w:name="_heading=h.hoazk7ki6f2m"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Curriculum Feedback Survey Form (for Faculty Members)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Dear Faculty Members!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feedback form is intended to collect information related to your satisfaction towards the curriculum, syllabus, teaching learning and evaluation. The information provided by you will be kept confidential and will be used as important feedback for quality improvement of the program of the institution. You may also visit the KIET’s website at </w:t>
      </w: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https://www.kiet.edu/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more details.</w:t>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345"/>
        <w:tblGridChange w:id="0">
          <w:tblGrid>
            <w:gridCol w:w="3015"/>
            <w:gridCol w:w="6345"/>
          </w:tblGrid>
        </w:tblGridChange>
      </w:tblGrid>
      <w:tr>
        <w:trPr>
          <w:cantSplit w:val="0"/>
          <w:trHeight w:val="440" w:hRule="atLeast"/>
          <w:tblHeader w:val="0"/>
        </w:trPr>
        <w:tc>
          <w:tcPr>
            <w:gridSpan w:val="2"/>
            <w:shd w:fill="f1f1f1" w:val="clear"/>
            <w:tcMar>
              <w:top w:w="100.0" w:type="dxa"/>
              <w:left w:w="100.0" w:type="dxa"/>
              <w:bottom w:w="100.0" w:type="dxa"/>
              <w:right w:w="100.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Details of Faculty Member</w:t>
            </w:r>
          </w:p>
        </w:tc>
      </w:tr>
      <w:tr>
        <w:trPr>
          <w:cantSplit w:val="0"/>
          <w:tblHeader w:val="0"/>
        </w:trPr>
        <w:tc>
          <w:tcPr>
            <w:shd w:fill="f1f1f1" w:val="clear"/>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tl w:val="0"/>
              </w:rPr>
              <w:t xml:space="preserve">Name &amp; Designation</w:t>
            </w:r>
          </w:p>
        </w:tc>
        <w:tc>
          <w:tcPr>
            <w:shd w:fill="auto" w:val="clear"/>
            <w:tcMar>
              <w:top w:w="100.0" w:type="dxa"/>
              <w:left w:w="100.0" w:type="dxa"/>
              <w:bottom w:w="100.0" w:type="dxa"/>
              <w:right w:w="10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tl w:val="0"/>
              </w:rPr>
              <w:t xml:space="preserve">Email ID</w:t>
            </w:r>
          </w:p>
        </w:tc>
        <w:tc>
          <w:tcPr>
            <w:shd w:fill="auto" w:val="clear"/>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tl w:val="0"/>
              </w:rPr>
              <w:t xml:space="preserve">Mobile No.</w:t>
            </w:r>
          </w:p>
        </w:tc>
        <w:tc>
          <w:tcPr>
            <w:shd w:fill="auto" w:val="clear"/>
            <w:tcMar>
              <w:top w:w="100.0" w:type="dxa"/>
              <w:left w:w="100.0" w:type="dxa"/>
              <w:bottom w:w="100.0" w:type="dxa"/>
              <w:right w:w="10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tl w:val="0"/>
              </w:rPr>
              <w:t xml:space="preserve">Academic Year/ Semester</w:t>
            </w:r>
          </w:p>
        </w:tc>
        <w:tc>
          <w:tcPr>
            <w:shd w:fill="auto" w:val="clear"/>
            <w:tcMar>
              <w:top w:w="100.0" w:type="dxa"/>
              <w:left w:w="100.0" w:type="dxa"/>
              <w:bottom w:w="100.0" w:type="dxa"/>
              <w:right w:w="10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tl w:val="0"/>
              </w:rPr>
              <w:t xml:space="preserve">Department</w:t>
            </w:r>
          </w:p>
        </w:tc>
        <w:tc>
          <w:tcPr>
            <w:shd w:fill="auto" w:val="clear"/>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1f1f1" w:val="clear"/>
                <w:vertAlign w:val="baseline"/>
                <w:rtl w:val="0"/>
              </w:rPr>
              <w:t xml:space="preserve">Subject</w:t>
            </w:r>
          </w:p>
        </w:tc>
        <w:tc>
          <w:tcPr>
            <w:shd w:fill="auto" w:val="clear"/>
            <w:tcMar>
              <w:top w:w="100.0" w:type="dxa"/>
              <w:left w:w="100.0" w:type="dxa"/>
              <w:bottom w:w="100.0" w:type="dxa"/>
              <w:right w:w="10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none"/>
                <w:shd w:fill="f1f1f1" w:val="clear"/>
                <w:vertAlign w:val="baseline"/>
              </w:rPr>
            </w:pP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e80000"/>
          <w:sz w:val="24"/>
          <w:szCs w:val="24"/>
          <w:u w:val="single"/>
          <w:shd w:fill="f1f1f1" w:val="clear"/>
          <w:vertAlign w:val="baseline"/>
        </w:rPr>
      </w:pPr>
      <w:r w:rsidDel="00000000" w:rsidR="00000000" w:rsidRPr="00000000">
        <w:rPr>
          <w:rtl w:val="0"/>
        </w:rPr>
      </w:r>
    </w:p>
    <w:tbl>
      <w:tblPr>
        <w:tblStyle w:val="Table2"/>
        <w:tblW w:w="9568.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4"/>
        <w:gridCol w:w="4408"/>
        <w:gridCol w:w="675"/>
        <w:gridCol w:w="1325"/>
        <w:gridCol w:w="714"/>
        <w:gridCol w:w="714"/>
        <w:gridCol w:w="1068"/>
        <w:tblGridChange w:id="0">
          <w:tblGrid>
            <w:gridCol w:w="664"/>
            <w:gridCol w:w="4408"/>
            <w:gridCol w:w="675"/>
            <w:gridCol w:w="1325"/>
            <w:gridCol w:w="714"/>
            <w:gridCol w:w="714"/>
            <w:gridCol w:w="1068"/>
          </w:tblGrid>
        </w:tblGridChange>
      </w:tblGrid>
      <w:tr>
        <w:trPr>
          <w:cantSplit w:val="0"/>
          <w:trHeight w:val="440" w:hRule="atLeast"/>
          <w:tblHeader w:val="0"/>
        </w:trPr>
        <w:tc>
          <w:tcPr>
            <w:gridSpan w:val="7"/>
            <w:shd w:fill="f1f1f1"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Feedback Survey Form for Faculty member</w:t>
            </w:r>
            <w:r w:rsidDel="00000000" w:rsidR="00000000" w:rsidRPr="00000000">
              <w:rPr>
                <w:rtl w:val="0"/>
              </w:rPr>
            </w:r>
          </w:p>
        </w:tc>
      </w:tr>
      <w:tr>
        <w:trPr>
          <w:cantSplit w:val="0"/>
          <w:tblHeader w:val="0"/>
        </w:trPr>
        <w:tc>
          <w:tcPr>
            <w:shd w:fill="f1f1f1"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No.</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Tick Any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Grading from 1 to 5</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Satisfactory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Good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Very Good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Excellent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w:t>
            </w:r>
          </w:p>
        </w:tc>
      </w:tr>
      <w:tr>
        <w:trPr>
          <w:cantSplit w:val="0"/>
          <w:trHeight w:val="448" w:hRule="atLeast"/>
          <w:tblHeader w:val="0"/>
        </w:trPr>
        <w:tc>
          <w:tcPr>
            <w:shd w:fill="f1f1f1"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2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Curriculum is designed as per current industry need and OBE practices.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r>
      <w:tr>
        <w:trPr>
          <w:cantSplit w:val="0"/>
          <w:trHeight w:val="275" w:hRule="atLeast"/>
          <w:tblHeader w:val="0"/>
        </w:trPr>
        <w:tc>
          <w:tcPr>
            <w:shd w:fill="f1f1f1"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3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Curriculum has good balance between theory and practical courses.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215" w:hRule="atLeast"/>
          <w:tblHeader w:val="0"/>
        </w:trPr>
        <w:tc>
          <w:tcPr>
            <w:shd w:fill="f1f1f1"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3.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The Curriculum enhanced employability</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4.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The course content fulfils the need of students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375" w:hRule="atLeast"/>
          <w:tblHeader w:val="0"/>
        </w:trPr>
        <w:tc>
          <w:tcPr>
            <w:shd w:fill="f1f1f1" w:val="cle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5.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Syllabus has made me interested in the subject area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6.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The books prescribed/listed as reference materials are relevant, updated and appropriate.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7.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Freedom to propose, modify, suggest and incorporate new topics in the syllabus.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8.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course content of the subjects increased my knowledge and perspective</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500" w:hRule="atLeast"/>
          <w:tblHeader w:val="0"/>
        </w:trPr>
        <w:tc>
          <w:tcPr>
            <w:shd w:fill="f1f1f1"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9. </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The laboratory experiments enhance understanding of theory concepts and enabled the students to relate with the real life problems.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r>
        <w:trPr>
          <w:cantSplit w:val="0"/>
          <w:trHeight w:val="470" w:hRule="atLeast"/>
          <w:tblHeader w:val="0"/>
        </w:trPr>
        <w:tc>
          <w:tcPr>
            <w:shd w:fill="f1f1f1" w:val="cle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10.</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tl w:val="0"/>
              </w:rPr>
              <w:t xml:space="preserve">Institute provides adequate funding, resources and support to faculty members for upgrading their skills and qualifications.</w:t>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c>
          <w:tcPr>
            <w:shd w:fill="f1f1f1"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e80000"/>
                <w:sz w:val="22"/>
                <w:szCs w:val="22"/>
                <w:u w:val="single"/>
                <w:shd w:fill="f1f1f1" w:val="clear"/>
                <w:vertAlign w:val="baseline"/>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tl w:val="0"/>
        </w:rPr>
      </w:r>
    </w:p>
    <w:tbl>
      <w:tblPr>
        <w:tblStyle w:val="Table3"/>
        <w:tblW w:w="942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915"/>
        <w:gridCol w:w="915"/>
        <w:gridCol w:w="915"/>
        <w:gridCol w:w="915"/>
        <w:gridCol w:w="915"/>
        <w:gridCol w:w="915"/>
        <w:gridCol w:w="915"/>
        <w:gridCol w:w="915"/>
        <w:gridCol w:w="1140"/>
        <w:tblGridChange w:id="0">
          <w:tblGrid>
            <w:gridCol w:w="960"/>
            <w:gridCol w:w="915"/>
            <w:gridCol w:w="915"/>
            <w:gridCol w:w="915"/>
            <w:gridCol w:w="915"/>
            <w:gridCol w:w="915"/>
            <w:gridCol w:w="915"/>
            <w:gridCol w:w="915"/>
            <w:gridCol w:w="915"/>
            <w:gridCol w:w="1140"/>
          </w:tblGrid>
        </w:tblGridChange>
      </w:tblGrid>
      <w:tr>
        <w:trPr>
          <w:cantSplit w:val="0"/>
          <w:trHeight w:val="440" w:hRule="atLeast"/>
          <w:tblHeader w:val="0"/>
        </w:trPr>
        <w:tc>
          <w:tcPr>
            <w:gridSpan w:val="10"/>
            <w:shd w:fill="auto" w:val="clear"/>
            <w:tcMar>
              <w:top w:w="100.0" w:type="dxa"/>
              <w:left w:w="100.0" w:type="dxa"/>
              <w:bottom w:w="100.0" w:type="dxa"/>
              <w:right w:w="10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a scale of 1 to 10 how do you rate your overall satisfaction with the prescribed syllabus and the curriculum?</w:t>
            </w:r>
            <w:r w:rsidDel="00000000" w:rsidR="00000000" w:rsidRPr="00000000">
              <w:rPr>
                <w:rtl w:val="0"/>
              </w:rPr>
            </w:r>
          </w:p>
        </w:tc>
      </w:tr>
      <w:tr>
        <w:trPr>
          <w:cantSplit w:val="0"/>
          <w:tblHeader w:val="0"/>
        </w:trPr>
        <w:tc>
          <w:tcPr>
            <w:shd w:fill="f1f1f1" w:val="clear"/>
            <w:tcMar>
              <w:top w:w="100.0" w:type="dxa"/>
              <w:left w:w="100.0" w:type="dxa"/>
              <w:bottom w:w="100.0" w:type="dxa"/>
              <w:right w:w="10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tl w:val="0"/>
              </w:rPr>
              <w:t xml:space="preserve">1</w:t>
            </w:r>
          </w:p>
        </w:tc>
        <w:tc>
          <w:tcPr>
            <w:shd w:fill="f1f1f1" w:val="clear"/>
            <w:tcMar>
              <w:top w:w="100.0" w:type="dxa"/>
              <w:left w:w="100.0" w:type="dxa"/>
              <w:bottom w:w="100.0" w:type="dxa"/>
              <w:right w:w="10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tl w:val="0"/>
              </w:rPr>
              <w:t xml:space="preserve">2</w:t>
            </w:r>
          </w:p>
        </w:tc>
        <w:tc>
          <w:tcPr>
            <w:shd w:fill="f1f1f1" w:val="clear"/>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tl w:val="0"/>
              </w:rPr>
              <w:t xml:space="preserve">3</w:t>
            </w:r>
          </w:p>
        </w:tc>
        <w:tc>
          <w:tcPr>
            <w:shd w:fill="f1f1f1" w:val="clear"/>
            <w:tcMar>
              <w:top w:w="100.0" w:type="dxa"/>
              <w:left w:w="100.0" w:type="dxa"/>
              <w:bottom w:w="100.0" w:type="dxa"/>
              <w:right w:w="10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tl w:val="0"/>
              </w:rPr>
              <w:t xml:space="preserve">4</w:t>
            </w:r>
          </w:p>
        </w:tc>
        <w:tc>
          <w:tcPr>
            <w:shd w:fill="f1f1f1" w:val="clear"/>
            <w:tcMar>
              <w:top w:w="100.0" w:type="dxa"/>
              <w:left w:w="100.0" w:type="dxa"/>
              <w:bottom w:w="100.0" w:type="dxa"/>
              <w:right w:w="10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tl w:val="0"/>
              </w:rPr>
              <w:t xml:space="preserve">5</w:t>
            </w:r>
          </w:p>
        </w:tc>
        <w:tc>
          <w:tcPr>
            <w:shd w:fill="f1f1f1" w:val="clear"/>
            <w:tcMar>
              <w:top w:w="100.0" w:type="dxa"/>
              <w:left w:w="100.0" w:type="dxa"/>
              <w:bottom w:w="100.0" w:type="dxa"/>
              <w:right w:w="10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tl w:val="0"/>
              </w:rPr>
              <w:t xml:space="preserve">6</w:t>
            </w:r>
          </w:p>
        </w:tc>
        <w:tc>
          <w:tcPr>
            <w:shd w:fill="f1f1f1" w:val="clear"/>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tl w:val="0"/>
              </w:rPr>
              <w:t xml:space="preserve">7</w:t>
            </w:r>
          </w:p>
        </w:tc>
        <w:tc>
          <w:tcPr>
            <w:shd w:fill="f1f1f1" w:val="clear"/>
            <w:tcMar>
              <w:top w:w="100.0" w:type="dxa"/>
              <w:left w:w="100.0" w:type="dxa"/>
              <w:bottom w:w="100.0" w:type="dxa"/>
              <w:right w:w="10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tl w:val="0"/>
              </w:rPr>
              <w:t xml:space="preserve">8</w:t>
            </w:r>
          </w:p>
        </w:tc>
        <w:tc>
          <w:tcPr>
            <w:shd w:fill="f1f1f1" w:val="clear"/>
            <w:tcMar>
              <w:top w:w="100.0" w:type="dxa"/>
              <w:left w:w="100.0" w:type="dxa"/>
              <w:bottom w:w="100.0" w:type="dxa"/>
              <w:right w:w="10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tl w:val="0"/>
              </w:rPr>
              <w:t xml:space="preserve">9</w:t>
            </w:r>
          </w:p>
        </w:tc>
        <w:tc>
          <w:tcPr>
            <w:shd w:fill="f1f1f1" w:val="clear"/>
            <w:tcMar>
              <w:top w:w="100.0" w:type="dxa"/>
              <w:left w:w="100.0" w:type="dxa"/>
              <w:bottom w:w="100.0" w:type="dxa"/>
              <w:right w:w="10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1f1f1" w:val="clear"/>
                <w:vertAlign w:val="baseline"/>
                <w:rtl w:val="0"/>
              </w:rPr>
              <w:t xml:space="preserve">10</w:t>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Suggestions if Any: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Signature of Faculty Member</w:t>
      </w:r>
    </w:p>
    <w:sectPr>
      <w:headerReference r:id="rId8" w:type="default"/>
      <w:pgSz w:h="15840" w:w="12240" w:orient="portrait"/>
      <w:pgMar w:bottom="568" w:top="709"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376488" cy="87975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76488" cy="87975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Krishna Institute of Engineering &amp; Technology (KIET) (Deemed to be university)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D5F04"/>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5F04"/>
  </w:style>
  <w:style w:type="paragraph" w:styleId="Footer">
    <w:name w:val="footer"/>
    <w:basedOn w:val="Normal"/>
    <w:link w:val="FooterChar"/>
    <w:uiPriority w:val="99"/>
    <w:unhideWhenUsed w:val="1"/>
    <w:rsid w:val="000D5F04"/>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5F04"/>
  </w:style>
  <w:style w:type="paragraph" w:styleId="BalloonText">
    <w:name w:val="Balloon Text"/>
    <w:basedOn w:val="Normal"/>
    <w:link w:val="BalloonTextChar"/>
    <w:uiPriority w:val="99"/>
    <w:semiHidden w:val="1"/>
    <w:unhideWhenUsed w:val="1"/>
    <w:rsid w:val="000D5F0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D5F04"/>
    <w:rPr>
      <w:rFonts w:ascii="Tahoma" w:cs="Tahoma" w:hAnsi="Tahoma"/>
      <w:sz w:val="16"/>
      <w:szCs w:val="16"/>
    </w:rPr>
  </w:style>
  <w:style w:type="paragraph" w:styleId="ListParagraph">
    <w:name w:val="List Paragraph"/>
    <w:basedOn w:val="Normal"/>
    <w:uiPriority w:val="34"/>
    <w:qFormat w:val="1"/>
    <w:rsid w:val="0044025C"/>
    <w:pPr>
      <w:ind w:left="720"/>
      <w:contextualSpacing w:val="1"/>
    </w:pPr>
  </w:style>
  <w:style w:type="paragraph" w:styleId="Normal1" w:customStyle="1">
    <w:name w:val="Normal1"/>
    <w:rsid w:val="0001023E"/>
    <w:pPr>
      <w:spacing w:after="0"/>
    </w:pPr>
    <w:rPr>
      <w:rFonts w:ascii="Arial" w:cs="Arial" w:eastAsia="Arial" w:hAnsi="Arial"/>
      <w:lang w:eastAsia="en-IN"/>
    </w:rPr>
  </w:style>
  <w:style w:type="character" w:styleId="Hyperlink">
    <w:name w:val="Hyperlink"/>
    <w:basedOn w:val="DefaultParagraphFont"/>
    <w:uiPriority w:val="99"/>
    <w:unhideWhenUsed w:val="1"/>
    <w:rsid w:val="00FE295F"/>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iet.edu/"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pHatmKWPqGer7a1j91do+YfrFA==">CgMxLjAyDmguaG9hems3a2k2ZjJtOAByITFCZ01ESWxieDFSS1R1U1BXNjFlcl9kVm8xamYyOFczVA==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2020-12-01T16:15:00Z</dcterms:created>
  <dc:creator>Windows User</dc:creator>
</cp:coreProperties>
</file>