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D9D527" w14:textId="77777777" w:rsidR="006E0F90" w:rsidRDefault="00A0333D">
      <w:pPr>
        <w:spacing w:after="40"/>
      </w:pPr>
      <w:r>
        <w:rPr>
          <w:rFonts w:ascii="Arial" w:eastAsia="Arial" w:hAnsi="Arial" w:cs="Arial"/>
          <w:b/>
          <w:bCs/>
          <w:color w:val="1A1A1A"/>
          <w:sz w:val="40"/>
          <w:szCs w:val="40"/>
        </w:rPr>
        <w:t>ANURAJ K B</w:t>
      </w:r>
    </w:p>
    <w:p w14:paraId="51D9D528" w14:textId="77777777" w:rsidR="006E0F90" w:rsidRDefault="00A0333D">
      <w:pPr>
        <w:spacing w:after="8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t>Agile Delivery Lead | Senior Scrum Master | Agile Coach (PMP, CSM)</w:t>
      </w:r>
    </w:p>
    <w:p w14:paraId="51D9D529" w14:textId="6A34875C" w:rsidR="006E0F90" w:rsidRDefault="00A0333D">
      <w:pPr>
        <w:pBdr>
          <w:bottom w:val="single" w:sz="8" w:space="4" w:color="1F4E79"/>
        </w:pBdr>
        <w:spacing w:after="140"/>
      </w:pPr>
      <w:proofErr w:type="spellStart"/>
      <w:r>
        <w:rPr>
          <w:rFonts w:ascii="Arial" w:eastAsia="Arial" w:hAnsi="Arial" w:cs="Arial"/>
          <w:color w:val="595959"/>
        </w:rPr>
        <w:t>India</w:t>
      </w:r>
      <w:r w:rsidR="00F61331">
        <w:rPr>
          <w:rFonts w:ascii="Arial" w:eastAsia="Arial" w:hAnsi="Arial" w:cs="Arial"/>
          <w:color w:val="595959"/>
        </w:rPr>
        <w:t>,</w:t>
      </w:r>
      <w:r w:rsidR="006A28CE">
        <w:rPr>
          <w:rFonts w:ascii="Arial" w:eastAsia="Arial" w:hAnsi="Arial" w:cs="Arial"/>
          <w:color w:val="595959"/>
        </w:rPr>
        <w:t>Kerala</w:t>
      </w:r>
      <w:proofErr w:type="spellEnd"/>
      <w:r>
        <w:rPr>
          <w:rFonts w:ascii="Arial" w:eastAsia="Arial" w:hAnsi="Arial" w:cs="Arial"/>
          <w:color w:val="595959"/>
        </w:rPr>
        <w:t xml:space="preserve">  |  Open to Relocation – Dubai, UAE    •    +91 96455 53445    •    anurajkbabu@gmail.com</w:t>
      </w:r>
    </w:p>
    <w:p w14:paraId="51D9D52A" w14:textId="77777777" w:rsidR="006E0F90" w:rsidRDefault="00A0333D">
      <w:pPr>
        <w:pBdr>
          <w:bottom w:val="single" w:sz="6" w:space="2" w:color="1F4E79"/>
        </w:pBdr>
        <w:spacing w:before="160" w:after="8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t>PROFESSIONAL SUMMARY</w:t>
      </w:r>
    </w:p>
    <w:p w14:paraId="51D9D52B" w14:textId="77777777" w:rsidR="006E0F90" w:rsidRDefault="00A0333D">
      <w:pPr>
        <w:spacing w:after="100" w:line="252" w:lineRule="auto"/>
      </w:pPr>
      <w:r>
        <w:rPr>
          <w:rFonts w:ascii="Arial" w:eastAsia="Arial" w:hAnsi="Arial" w:cs="Arial"/>
          <w:color w:val="1A1A1A"/>
          <w:sz w:val="21"/>
          <w:szCs w:val="21"/>
        </w:rPr>
        <w:t>Agile Delivery Lead and Senior Scrum Master with 16+ years of IT program and project delivery experience, including 8+ years driving Agile/Scrum-based delivery and 4+ years in dedicated Scrum Master / Agile Delivery Lead roles. PMP and CSM certified, with a consistent track record of leading end-to-end delivery — spanning vendor-led initiatives, in-house product enhancements, and support releases — across matrixed, multi-team, and globally distributed environments — partnering with Western European and global business stakeholders — including financial services digital transformation programs.</w:t>
      </w:r>
    </w:p>
    <w:p w14:paraId="51D9D52C" w14:textId="77777777" w:rsidR="006E0F90" w:rsidRDefault="00A0333D">
      <w:pPr>
        <w:spacing w:after="100" w:line="252" w:lineRule="auto"/>
      </w:pPr>
      <w:r>
        <w:rPr>
          <w:rFonts w:ascii="Arial" w:eastAsia="Arial" w:hAnsi="Arial" w:cs="Arial"/>
          <w:color w:val="1A1A1A"/>
          <w:sz w:val="21"/>
          <w:szCs w:val="21"/>
        </w:rPr>
        <w:t>Strong in sprint planning, backlog management, risk and dependency governance, stakeholder and vendor management, and Agile ceremony facilitation, with solid grounding in SDLC and modern development practices, backed by hands-on JIRA and Confluence expertise. Practical exposure to SAFe practices — including PI Planning and coordination with Release Train Engineers — alongside Kanban and XP, applying a data-driven approach to monitor team performance and drive continuous improvement across multicultural, globally distributed teams. Early adopter of AI-augmented delivery practices — using Claude LLM-based AI agents for project planning, delivery tracking, dynamic executive reporting, and spec-driven initiative generation. Currently pursuing the Leadership with AI program at ISB Hyderabad (Expected Completion: June 2026).</w:t>
      </w:r>
    </w:p>
    <w:p w14:paraId="51D9D52D" w14:textId="77777777" w:rsidR="006E0F90" w:rsidRDefault="00A0333D">
      <w:pPr>
        <w:pBdr>
          <w:bottom w:val="single" w:sz="6" w:space="2" w:color="1F4E79"/>
        </w:pBdr>
        <w:spacing w:before="160" w:after="8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t>CORE COMPETENCIES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6E0F90" w14:paraId="51D9D530" w14:textId="77777777"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51D9D52E" w14:textId="77777777" w:rsidR="006E0F90" w:rsidRDefault="00A0333D">
            <w:pPr>
              <w:pStyle w:val="ListParagraph"/>
              <w:numPr>
                <w:ilvl w:val="0"/>
                <w:numId w:val="2"/>
              </w:numPr>
              <w:spacing w:line="220" w:lineRule="auto"/>
            </w:pPr>
            <w:r>
              <w:rPr>
                <w:rFonts w:ascii="Arial" w:eastAsia="Arial" w:hAnsi="Arial" w:cs="Arial"/>
                <w:color w:val="1A1A1A"/>
                <w:sz w:val="21"/>
                <w:szCs w:val="21"/>
              </w:rPr>
              <w:t>Agile Delivery Leadership (Scrum &amp; Kanban)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51D9D52F" w14:textId="77777777" w:rsidR="006E0F90" w:rsidRDefault="00A0333D">
            <w:pPr>
              <w:pStyle w:val="ListParagraph"/>
              <w:numPr>
                <w:ilvl w:val="0"/>
                <w:numId w:val="2"/>
              </w:numPr>
              <w:spacing w:line="220" w:lineRule="auto"/>
            </w:pPr>
            <w:r>
              <w:rPr>
                <w:rFonts w:ascii="Arial" w:eastAsia="Arial" w:hAnsi="Arial" w:cs="Arial"/>
                <w:color w:val="1A1A1A"/>
                <w:sz w:val="21"/>
                <w:szCs w:val="21"/>
              </w:rPr>
              <w:t>Scrum Maturity Coaching &amp; Team Empowerment</w:t>
            </w:r>
          </w:p>
        </w:tc>
      </w:tr>
      <w:tr w:rsidR="006E0F90" w14:paraId="51D9D533" w14:textId="77777777"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51D9D531" w14:textId="77777777" w:rsidR="006E0F90" w:rsidRDefault="00A0333D">
            <w:pPr>
              <w:pStyle w:val="ListParagraph"/>
              <w:numPr>
                <w:ilvl w:val="0"/>
                <w:numId w:val="2"/>
              </w:numPr>
              <w:spacing w:line="220" w:lineRule="auto"/>
            </w:pPr>
            <w:r>
              <w:rPr>
                <w:rFonts w:ascii="Arial" w:eastAsia="Arial" w:hAnsi="Arial" w:cs="Arial"/>
                <w:color w:val="1A1A1A"/>
                <w:sz w:val="21"/>
                <w:szCs w:val="21"/>
              </w:rPr>
              <w:t>Sprint Planning, JIRA Roadmaps &amp; Milestone Management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51D9D532" w14:textId="77777777" w:rsidR="006E0F90" w:rsidRDefault="00A0333D">
            <w:pPr>
              <w:pStyle w:val="ListParagraph"/>
              <w:numPr>
                <w:ilvl w:val="0"/>
                <w:numId w:val="2"/>
              </w:numPr>
              <w:spacing w:line="220" w:lineRule="auto"/>
            </w:pPr>
            <w:r>
              <w:rPr>
                <w:rFonts w:ascii="Arial" w:eastAsia="Arial" w:hAnsi="Arial" w:cs="Arial"/>
                <w:color w:val="1A1A1A"/>
                <w:sz w:val="21"/>
                <w:szCs w:val="21"/>
              </w:rPr>
              <w:t>JIRA &amp; Azure DevOps Administration and Automation</w:t>
            </w:r>
          </w:p>
        </w:tc>
      </w:tr>
      <w:tr w:rsidR="006E0F90" w14:paraId="51D9D536" w14:textId="77777777"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51D9D534" w14:textId="77777777" w:rsidR="006E0F90" w:rsidRDefault="00A0333D">
            <w:pPr>
              <w:pStyle w:val="ListParagraph"/>
              <w:numPr>
                <w:ilvl w:val="0"/>
                <w:numId w:val="2"/>
              </w:numPr>
              <w:spacing w:line="220" w:lineRule="auto"/>
            </w:pPr>
            <w:r>
              <w:rPr>
                <w:rFonts w:ascii="Arial" w:eastAsia="Arial" w:hAnsi="Arial" w:cs="Arial"/>
                <w:color w:val="1A1A1A"/>
                <w:sz w:val="21"/>
                <w:szCs w:val="21"/>
              </w:rPr>
              <w:t>Backlog Refinement &amp; Requirements Gathering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51D9D535" w14:textId="77777777" w:rsidR="006E0F90" w:rsidRDefault="00A0333D">
            <w:pPr>
              <w:pStyle w:val="ListParagraph"/>
              <w:numPr>
                <w:ilvl w:val="0"/>
                <w:numId w:val="2"/>
              </w:numPr>
              <w:spacing w:line="220" w:lineRule="auto"/>
            </w:pPr>
            <w:r>
              <w:rPr>
                <w:rFonts w:ascii="Arial" w:eastAsia="Arial" w:hAnsi="Arial" w:cs="Arial"/>
                <w:color w:val="1A1A1A"/>
                <w:sz w:val="21"/>
                <w:szCs w:val="21"/>
              </w:rPr>
              <w:t>Confluence &amp; MS Office Suite</w:t>
            </w:r>
          </w:p>
        </w:tc>
      </w:tr>
      <w:tr w:rsidR="006E0F90" w14:paraId="51D9D539" w14:textId="77777777"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51D9D537" w14:textId="77777777" w:rsidR="006E0F90" w:rsidRDefault="00A0333D">
            <w:pPr>
              <w:pStyle w:val="ListParagraph"/>
              <w:numPr>
                <w:ilvl w:val="0"/>
                <w:numId w:val="2"/>
              </w:numPr>
              <w:spacing w:line="220" w:lineRule="auto"/>
            </w:pPr>
            <w:r>
              <w:rPr>
                <w:rFonts w:ascii="Arial" w:eastAsia="Arial" w:hAnsi="Arial" w:cs="Arial"/>
                <w:color w:val="1A1A1A"/>
                <w:sz w:val="21"/>
                <w:szCs w:val="21"/>
              </w:rPr>
              <w:t>Risk, Issue &amp; Dependency Management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51D9D538" w14:textId="77777777" w:rsidR="006E0F90" w:rsidRDefault="00A0333D">
            <w:pPr>
              <w:pStyle w:val="ListParagraph"/>
              <w:numPr>
                <w:ilvl w:val="0"/>
                <w:numId w:val="2"/>
              </w:numPr>
              <w:spacing w:line="220" w:lineRule="auto"/>
            </w:pPr>
            <w:r>
              <w:rPr>
                <w:rFonts w:ascii="Arial" w:eastAsia="Arial" w:hAnsi="Arial" w:cs="Arial"/>
                <w:color w:val="1A1A1A"/>
                <w:sz w:val="21"/>
                <w:szCs w:val="21"/>
              </w:rPr>
              <w:t>AI-Driven Delivery Management (Claude LLM Agents)</w:t>
            </w:r>
          </w:p>
        </w:tc>
      </w:tr>
      <w:tr w:rsidR="006E0F90" w14:paraId="51D9D53C" w14:textId="77777777"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51D9D53A" w14:textId="77777777" w:rsidR="006E0F90" w:rsidRDefault="00A0333D">
            <w:pPr>
              <w:pStyle w:val="ListParagraph"/>
              <w:numPr>
                <w:ilvl w:val="0"/>
                <w:numId w:val="2"/>
              </w:numPr>
              <w:spacing w:line="220" w:lineRule="auto"/>
            </w:pPr>
            <w:r>
              <w:rPr>
                <w:rFonts w:ascii="Arial" w:eastAsia="Arial" w:hAnsi="Arial" w:cs="Arial"/>
                <w:color w:val="1A1A1A"/>
                <w:sz w:val="21"/>
                <w:szCs w:val="21"/>
              </w:rPr>
              <w:t>Stakeholder &amp; Executive Communication (Western/Global Markets)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51D9D53B" w14:textId="77777777" w:rsidR="006E0F90" w:rsidRDefault="00A0333D">
            <w:pPr>
              <w:pStyle w:val="ListParagraph"/>
              <w:numPr>
                <w:ilvl w:val="0"/>
                <w:numId w:val="2"/>
              </w:numPr>
              <w:spacing w:line="220" w:lineRule="auto"/>
            </w:pPr>
            <w:r>
              <w:rPr>
                <w:rFonts w:ascii="Arial" w:eastAsia="Arial" w:hAnsi="Arial" w:cs="Arial"/>
                <w:color w:val="1A1A1A"/>
                <w:sz w:val="21"/>
                <w:szCs w:val="21"/>
              </w:rPr>
              <w:t>RPA &amp; Process Automation (UiPath)</w:t>
            </w:r>
          </w:p>
        </w:tc>
      </w:tr>
      <w:tr w:rsidR="006E0F90" w14:paraId="51D9D53F" w14:textId="77777777"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51D9D53D" w14:textId="77777777" w:rsidR="006E0F90" w:rsidRDefault="00A0333D">
            <w:pPr>
              <w:pStyle w:val="ListParagraph"/>
              <w:numPr>
                <w:ilvl w:val="0"/>
                <w:numId w:val="2"/>
              </w:numPr>
              <w:spacing w:line="220" w:lineRule="auto"/>
            </w:pPr>
            <w:r>
              <w:rPr>
                <w:rFonts w:ascii="Arial" w:eastAsia="Arial" w:hAnsi="Arial" w:cs="Arial"/>
                <w:color w:val="1A1A1A"/>
                <w:sz w:val="21"/>
                <w:szCs w:val="21"/>
              </w:rPr>
              <w:t>Vendor &amp; Cross-Functional Team Management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51D9D53E" w14:textId="77777777" w:rsidR="006E0F90" w:rsidRDefault="00A0333D">
            <w:pPr>
              <w:pStyle w:val="ListParagraph"/>
              <w:numPr>
                <w:ilvl w:val="0"/>
                <w:numId w:val="2"/>
              </w:numPr>
              <w:spacing w:line="220" w:lineRule="auto"/>
            </w:pPr>
            <w:r>
              <w:rPr>
                <w:rFonts w:ascii="Arial" w:eastAsia="Arial" w:hAnsi="Arial" w:cs="Arial"/>
                <w:color w:val="1A1A1A"/>
                <w:sz w:val="21"/>
                <w:szCs w:val="21"/>
              </w:rPr>
              <w:t>Acceptance Criteria / Definition of Done Governance</w:t>
            </w:r>
          </w:p>
        </w:tc>
      </w:tr>
      <w:tr w:rsidR="006E0F90" w14:paraId="51D9D542" w14:textId="77777777"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51D9D540" w14:textId="77777777" w:rsidR="006E0F90" w:rsidRDefault="00A0333D">
            <w:pPr>
              <w:pStyle w:val="ListParagraph"/>
              <w:numPr>
                <w:ilvl w:val="0"/>
                <w:numId w:val="2"/>
              </w:numPr>
              <w:spacing w:line="220" w:lineRule="auto"/>
            </w:pPr>
            <w:r>
              <w:rPr>
                <w:rFonts w:ascii="Arial" w:eastAsia="Arial" w:hAnsi="Arial" w:cs="Arial"/>
                <w:color w:val="1A1A1A"/>
                <w:sz w:val="21"/>
                <w:szCs w:val="21"/>
              </w:rPr>
              <w:t>QA Delivery &amp; Test Management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51D9D541" w14:textId="77777777" w:rsidR="006E0F90" w:rsidRDefault="00A0333D">
            <w:pPr>
              <w:pStyle w:val="ListParagraph"/>
              <w:numPr>
                <w:ilvl w:val="0"/>
                <w:numId w:val="2"/>
              </w:numPr>
              <w:spacing w:line="220" w:lineRule="auto"/>
            </w:pPr>
            <w:r>
              <w:rPr>
                <w:rFonts w:ascii="Arial" w:eastAsia="Arial" w:hAnsi="Arial" w:cs="Arial"/>
                <w:color w:val="1A1A1A"/>
                <w:sz w:val="21"/>
                <w:szCs w:val="21"/>
              </w:rPr>
              <w:t>Change Management, Conflict Resolution, Problem-Solving &amp; Resilience</w:t>
            </w:r>
          </w:p>
        </w:tc>
      </w:tr>
      <w:tr w:rsidR="006E0F90" w14:paraId="51D9D545" w14:textId="77777777"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51D9D543" w14:textId="77777777" w:rsidR="006E0F90" w:rsidRDefault="00A0333D">
            <w:pPr>
              <w:pStyle w:val="ListParagraph"/>
              <w:numPr>
                <w:ilvl w:val="0"/>
                <w:numId w:val="2"/>
              </w:numPr>
              <w:spacing w:line="220" w:lineRule="auto"/>
            </w:pPr>
            <w:r>
              <w:rPr>
                <w:rFonts w:ascii="Arial" w:eastAsia="Arial" w:hAnsi="Arial" w:cs="Arial"/>
                <w:color w:val="1A1A1A"/>
                <w:sz w:val="21"/>
                <w:szCs w:val="21"/>
              </w:rPr>
              <w:t>Scrum Ceremony Facilitation &amp; Scrum-of-Scrums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40" w:type="dxa"/>
              <w:left w:w="0" w:type="dxa"/>
              <w:bottom w:w="40" w:type="dxa"/>
              <w:right w:w="120" w:type="dxa"/>
            </w:tcMar>
          </w:tcPr>
          <w:p w14:paraId="51D9D544" w14:textId="77777777" w:rsidR="006E0F90" w:rsidRDefault="00A0333D">
            <w:pPr>
              <w:pStyle w:val="ListParagraph"/>
              <w:numPr>
                <w:ilvl w:val="0"/>
                <w:numId w:val="2"/>
              </w:numPr>
              <w:spacing w:line="220" w:lineRule="auto"/>
            </w:pPr>
            <w:r>
              <w:rPr>
                <w:rFonts w:ascii="Arial" w:eastAsia="Arial" w:hAnsi="Arial" w:cs="Arial"/>
                <w:color w:val="1A1A1A"/>
                <w:sz w:val="21"/>
                <w:szCs w:val="21"/>
              </w:rPr>
              <w:t>Test Strategy &amp; Release Quality Governance</w:t>
            </w:r>
          </w:p>
        </w:tc>
      </w:tr>
      <w:tr w:rsidR="00810C70" w14:paraId="5A3BAD24" w14:textId="77777777">
        <w:tc>
          <w:tcPr>
            <w:tcW w:w="4513" w:type="dxa"/>
          </w:tcPr>
          <w:p w14:paraId="659C63AE" w14:textId="77777777" w:rsidR="00810C70" w:rsidRDefault="00FF76FA">
            <w:r>
              <w:rPr>
                <w:rFonts w:ascii="Arial" w:hAnsi="Arial"/>
                <w:sz w:val="21"/>
              </w:rPr>
              <w:t>Financial Services &amp; Digital Transformation Delivery</w:t>
            </w:r>
          </w:p>
        </w:tc>
        <w:tc>
          <w:tcPr>
            <w:tcW w:w="4513" w:type="dxa"/>
          </w:tcPr>
          <w:p w14:paraId="3BA8EA92" w14:textId="77777777" w:rsidR="00810C70" w:rsidRDefault="00FF76FA">
            <w:r>
              <w:rPr>
                <w:rFonts w:ascii="Arial" w:hAnsi="Arial"/>
                <w:sz w:val="21"/>
              </w:rPr>
              <w:t>Self-Organizing Team Coaching</w:t>
            </w:r>
          </w:p>
        </w:tc>
      </w:tr>
      <w:tr w:rsidR="00F92058" w14:paraId="276C48E5" w14:textId="77777777">
        <w:tc>
          <w:tcPr>
            <w:tcW w:w="4513" w:type="dxa"/>
          </w:tcPr>
          <w:p w14:paraId="0A563987" w14:textId="77777777" w:rsidR="00F92058" w:rsidRDefault="00FF76FA">
            <w:r>
              <w:rPr>
                <w:rFonts w:ascii="Arial" w:hAnsi="Arial"/>
                <w:sz w:val="21"/>
              </w:rPr>
              <w:t>SAFe Practices, PI Planning &amp; RTE Collaboration</w:t>
            </w:r>
          </w:p>
        </w:tc>
        <w:tc>
          <w:tcPr>
            <w:tcW w:w="4513" w:type="dxa"/>
          </w:tcPr>
          <w:p w14:paraId="28E9ABB0" w14:textId="77777777" w:rsidR="00F92058" w:rsidRDefault="00FF76FA">
            <w:r>
              <w:rPr>
                <w:rFonts w:ascii="Arial" w:hAnsi="Arial"/>
                <w:sz w:val="21"/>
              </w:rPr>
              <w:t>Kanban, XP &amp; Data-Driven Continuous Improvement</w:t>
            </w:r>
          </w:p>
        </w:tc>
      </w:tr>
      <w:tr>
        <w:tc>
          <w:tcPr>
            <w:tcW w:type="dxa" w:w="4513"/>
          </w:tcPr>
          <w:p>
            <w:r>
              <w:rPr>
                <w:rFonts w:ascii="Arial" w:hAnsi="Arial"/>
                <w:sz w:val="21"/>
              </w:rPr>
              <w:t>CI/CD, Automated Testing &amp; Design Thinking Coaching</w:t>
            </w:r>
          </w:p>
        </w:tc>
        <w:tc>
          <w:tcPr>
            <w:tcW w:type="dxa" w:w="4513"/>
          </w:tcPr>
          <w:p>
            <w:r>
              <w:rPr>
                <w:rFonts w:ascii="Arial" w:hAnsi="Arial"/>
                <w:sz w:val="21"/>
              </w:rPr>
              <w:t>Scrum-of-Scrums Leadership &amp; Program-Level Alignment</w:t>
            </w:r>
          </w:p>
        </w:tc>
      </w:tr>
    </w:tbl>
    <w:p w14:paraId="51D9D52A" w14:textId="77777777" w:rsidR="006E0F90" w:rsidRDefault="00A0333D">
      <w:pPr>
        <w:pBdr>
          <w:bottom w:val="single" w:sz="6" w:space="2" w:color="1F4E79"/>
        </w:pBdr>
        <w:spacing w:before="160" w:after="8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t>AI-AUGMENTED DELIVERY HIGHLIGHTS</w:t>
      </w:r>
    </w:p>
    <w:p w14:paraId="51D9D555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  <w:b/>
          <w:bCs/>
        </w:rPr>
        <w:t>ReportPilot: </w:t>
      </w:r>
      <w:r>
        <w:rPr>
          <w:rFonts w:ascii="Arial" w:eastAsia="Arial" w:hAnsi="Arial" w:cs="Arial"/>
          <w:color w:val="1A1A1A"/>
          <w:sz w:val="21"/>
          <w:szCs w:val="21"/>
        </w:rPr>
        <w:t>Python-based Jira reporting tool (Jira REST API, Jinja2 dashboards) built with Claude Code — cut report generation time from 2–3 hours to under 2 minutes, giving the team self-serve, real-time delivery metrics.</w:t>
      </w:r>
    </w:p>
    <w:p w14:paraId="51D9D555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  <w:b/>
          <w:bCs/>
        </w:rPr>
        <w:t>Enterprise AI Agent Adoption: </w:t>
      </w:r>
      <w:r>
        <w:rPr>
          <w:rFonts w:ascii="Arial" w:eastAsia="Arial" w:hAnsi="Arial" w:cs="Arial"/>
          <w:color w:val="1A1A1A"/>
          <w:sz w:val="21"/>
          <w:szCs w:val="21"/>
        </w:rPr>
        <w:t>Led Claude AI agent rollout across a 40-member, five-team program (spec-driven developer agents + QA agents, structured enablement with human sign-off gates) — achieved 70% adoption and 58% agent-first delivery within 6 weeks, cutting hands-on coding time by ~22% and test design time by ~35%, while reducing agent-output rework from 31% to 18%.</w:t>
      </w:r>
    </w:p>
    <w:p w14:paraId="51D9D555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  <w:b/>
          <w:bCs/>
        </w:rPr>
        <w:t>Motor Renewals AI Agent: </w:t>
      </w:r>
      <w:r>
        <w:rPr>
          <w:rFonts w:ascii="Arial" w:eastAsia="Arial" w:hAnsi="Arial" w:cs="Arial"/>
          <w:color w:val="1A1A1A"/>
          <w:sz w:val="21"/>
          <w:szCs w:val="21"/>
        </w:rPr>
        <w:t>Claude-powered agent for automated bug analysis (front-end vs. back-end classification), requirements querying, and case support — reduced manual case-handling effort by an estimated ~35% and improved renewal turnaround time.</w:t>
      </w:r>
    </w:p>
    <w:p w14:paraId="51D9D546" w14:textId="77777777" w:rsidR="006E0F90" w:rsidRDefault="00A0333D">
      <w:pPr>
        <w:pBdr>
          <w:bottom w:val="single" w:sz="6" w:space="2" w:color="1F4E79"/>
        </w:pBdr>
        <w:spacing w:before="160" w:after="8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t>CERTIFICATIONS</w:t>
      </w:r>
    </w:p>
    <w:p w14:paraId="51D9D547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Project Management Professional (PMP)</w:t>
      </w:r>
    </w:p>
    <w:p w14:paraId="51D9D548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Certified ScrumMaster (CSM)</w:t>
      </w:r>
    </w:p>
    <w:p w14:paraId="51D9D549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UiPath Certified RPA Professional</w:t>
      </w:r>
    </w:p>
    <w:p w14:paraId="51D9D54A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ISTQB Certified</w:t>
      </w:r>
    </w:p>
    <w:p w14:paraId="51D9D54C" w14:textId="77777777" w:rsidR="006E0F90" w:rsidRDefault="00A0333D">
      <w:pPr>
        <w:pBdr>
          <w:bottom w:val="single" w:sz="6" w:space="2" w:color="1F4E79"/>
        </w:pBdr>
        <w:spacing w:before="160" w:after="8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t>EDUCATION</w:t>
      </w:r>
    </w:p>
    <w:p w14:paraId="51D9D54D" w14:textId="3E9F45F2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I</w:t>
      </w:r>
      <w:r w:rsidR="001615FC">
        <w:rPr>
          <w:rFonts w:ascii="Arial" w:eastAsia="Arial" w:hAnsi="Arial" w:cs="Arial"/>
          <w:color w:val="1A1A1A"/>
          <w:sz w:val="21"/>
          <w:szCs w:val="21"/>
        </w:rPr>
        <w:t xml:space="preserve">ndian </w:t>
      </w:r>
      <w:r>
        <w:rPr>
          <w:rFonts w:ascii="Arial" w:eastAsia="Arial" w:hAnsi="Arial" w:cs="Arial"/>
          <w:color w:val="1A1A1A"/>
          <w:sz w:val="21"/>
          <w:szCs w:val="21"/>
        </w:rPr>
        <w:t>S</w:t>
      </w:r>
      <w:r w:rsidR="001615FC">
        <w:rPr>
          <w:rFonts w:ascii="Arial" w:eastAsia="Arial" w:hAnsi="Arial" w:cs="Arial"/>
          <w:color w:val="1A1A1A"/>
          <w:sz w:val="21"/>
          <w:szCs w:val="21"/>
        </w:rPr>
        <w:t xml:space="preserve">chool of </w:t>
      </w:r>
      <w:r>
        <w:rPr>
          <w:rFonts w:ascii="Arial" w:eastAsia="Arial" w:hAnsi="Arial" w:cs="Arial"/>
          <w:color w:val="1A1A1A"/>
          <w:sz w:val="21"/>
          <w:szCs w:val="21"/>
        </w:rPr>
        <w:t>B</w:t>
      </w:r>
      <w:r w:rsidR="001615FC">
        <w:rPr>
          <w:rFonts w:ascii="Arial" w:eastAsia="Arial" w:hAnsi="Arial" w:cs="Arial"/>
          <w:color w:val="1A1A1A"/>
          <w:sz w:val="21"/>
          <w:szCs w:val="21"/>
        </w:rPr>
        <w:t>usiness</w:t>
      </w:r>
      <w:r>
        <w:rPr>
          <w:rFonts w:ascii="Arial" w:eastAsia="Arial" w:hAnsi="Arial" w:cs="Arial"/>
          <w:color w:val="1A1A1A"/>
          <w:sz w:val="21"/>
          <w:szCs w:val="21"/>
        </w:rPr>
        <w:t xml:space="preserve"> Hyderabad — Leadership with AI </w:t>
      </w:r>
    </w:p>
    <w:p w14:paraId="51D9D54E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Master of Engineering — College of Engineering, Trivandrum</w:t>
      </w:r>
    </w:p>
    <w:p w14:paraId="51D9D54F" w14:textId="77777777" w:rsidR="006E0F90" w:rsidRDefault="00A0333D">
      <w:pPr>
        <w:pStyle w:val="ListParagraph"/>
        <w:numPr>
          <w:ilvl w:val="0"/>
          <w:numId w:val="2"/>
        </w:numPr>
        <w:spacing w:after="90"/>
      </w:pPr>
      <w:r>
        <w:rPr>
          <w:rFonts w:ascii="Arial" w:eastAsia="Arial" w:hAnsi="Arial" w:cs="Arial"/>
          <w:color w:val="1A1A1A"/>
          <w:sz w:val="21"/>
          <w:szCs w:val="21"/>
        </w:rPr>
        <w:t>Bachelor of Engineering — College of Engineering, Trivandrum</w:t>
      </w:r>
    </w:p>
    <w:p w14:paraId="081AD219" w14:textId="77777777" w:rsidR="001615FC" w:rsidRDefault="001615FC">
      <w:pPr>
        <w:pBdr>
          <w:bottom w:val="single" w:sz="6" w:space="2" w:color="1F4E79"/>
        </w:pBdr>
        <w:spacing w:before="160" w:after="80"/>
        <w:rPr>
          <w:rFonts w:ascii="Arial" w:eastAsia="Arial" w:hAnsi="Arial" w:cs="Arial"/>
          <w:b/>
          <w:bCs/>
          <w:color w:val="1F4E79"/>
          <w:sz w:val="24"/>
          <w:szCs w:val="24"/>
        </w:rPr>
      </w:pPr>
    </w:p>
    <w:p w14:paraId="3954494B" w14:textId="77777777" w:rsidR="001615FC" w:rsidRDefault="001615FC">
      <w:pPr>
        <w:pBdr>
          <w:bottom w:val="single" w:sz="6" w:space="2" w:color="1F4E79"/>
        </w:pBdr>
        <w:spacing w:before="160" w:after="80"/>
        <w:rPr>
          <w:rFonts w:ascii="Arial" w:eastAsia="Arial" w:hAnsi="Arial" w:cs="Arial"/>
          <w:b/>
          <w:bCs/>
          <w:color w:val="1F4E79"/>
          <w:sz w:val="24"/>
          <w:szCs w:val="24"/>
        </w:rPr>
      </w:pPr>
    </w:p>
    <w:p w14:paraId="3A9D460B" w14:textId="77777777" w:rsidR="001615FC" w:rsidRDefault="001615FC">
      <w:pPr>
        <w:pBdr>
          <w:bottom w:val="single" w:sz="6" w:space="2" w:color="1F4E79"/>
        </w:pBdr>
        <w:spacing w:before="160" w:after="80"/>
        <w:rPr>
          <w:rFonts w:ascii="Arial" w:eastAsia="Arial" w:hAnsi="Arial" w:cs="Arial"/>
          <w:b/>
          <w:bCs/>
          <w:color w:val="1F4E79"/>
          <w:sz w:val="24"/>
          <w:szCs w:val="24"/>
        </w:rPr>
      </w:pPr>
    </w:p>
    <w:p w14:paraId="51D9D550" w14:textId="718C9E2E" w:rsidR="006E0F90" w:rsidRDefault="00A0333D">
      <w:pPr>
        <w:pBdr>
          <w:bottom w:val="single" w:sz="6" w:space="2" w:color="1F4E79"/>
        </w:pBdr>
        <w:spacing w:before="160" w:after="8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lastRenderedPageBreak/>
        <w:t>PROFESSIONAL EXPERIENCE</w:t>
      </w:r>
    </w:p>
    <w:p w14:paraId="51D9D551" w14:textId="77777777" w:rsidR="006E0F90" w:rsidRDefault="00A0333D">
      <w:pPr>
        <w:spacing w:before="110" w:after="10"/>
      </w:pPr>
      <w:r>
        <w:rPr>
          <w:rFonts w:ascii="Arial" w:eastAsia="Arial" w:hAnsi="Arial" w:cs="Arial"/>
          <w:b/>
          <w:bCs/>
          <w:color w:val="1A1A1A"/>
          <w:sz w:val="22"/>
          <w:szCs w:val="22"/>
        </w:rPr>
        <w:t>Allianz Services India Pvt Ltd</w:t>
      </w:r>
    </w:p>
    <w:p w14:paraId="51D9D552" w14:textId="77777777" w:rsidR="006E0F90" w:rsidRDefault="00A0333D">
      <w:pPr>
        <w:spacing w:after="60"/>
      </w:pPr>
      <w:r>
        <w:rPr>
          <w:rFonts w:ascii="Arial" w:eastAsia="Arial" w:hAnsi="Arial" w:cs="Arial"/>
          <w:i/>
          <w:iCs/>
          <w:color w:val="1F4E79"/>
          <w:sz w:val="21"/>
          <w:szCs w:val="21"/>
        </w:rPr>
        <w:t>Business Consultant – Project Management (Agile Delivery Lead / Scrum Master)</w:t>
      </w:r>
      <w:r>
        <w:rPr>
          <w:rFonts w:ascii="Arial" w:eastAsia="Arial" w:hAnsi="Arial" w:cs="Arial"/>
          <w:i/>
          <w:iCs/>
          <w:color w:val="595959"/>
          <w:sz w:val="21"/>
          <w:szCs w:val="21"/>
        </w:rPr>
        <w:t xml:space="preserve">   |   Apr 2024 – Present</w:t>
      </w:r>
    </w:p>
    <w:p w14:paraId="51D9D553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Operating as Agile Delivery Lead / Scrum Master on Allianz’s financial services digital transformation initiatives — first the Motor Retail application development program, currently Motor Renewals — owning end-to-end delivery across planning, execution, and release, and coaching teams toward self-organization and customer satisfaction.</w:t>
      </w:r>
    </w:p>
    <w:p w14:paraId="51D9D554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Facilitate the full Agile ceremony cadence within a SAFe (Scaled Agile Framework) environment — including PI Planning, sprint planning, daily stand-ups, backlog refinement, sprint reviews, and retrospectives — in close coordination with Release Train Engineers, driving consistent, predictable delivery of business value.</w:t>
      </w:r>
    </w:p>
    <w:p w14:paraId="51D9D555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Coach teams on Agile best practices, CI/CD, automated testing, and design thinking, strengthening engineering maturity and continuous delivery capability.</w:t>
      </w:r>
    </w:p>
    <w:p w14:paraId="51D9D555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Own risk, assumption, issue, and dependency (RAID) management; proactively remove impediments and blockers to maintain optimal team flow.</w:t>
      </w:r>
    </w:p>
    <w:p w14:paraId="51D9D556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Partner with Product Owners and Business Analysts on requirements gathering, backlog grooming, and sprint commitment; create and maintain delivery roadmaps and milestone plans.</w:t>
      </w:r>
    </w:p>
    <w:p w14:paraId="51D9D557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Drive stakeholder and change management across cross-functional, matrixed teams; lead Scrum-of-Scrums sessions to manage cross-team dependencies and program alignment, and report delivery status to senior management forums.</w:t>
      </w:r>
    </w:p>
    <w:p w14:paraId="51D9D558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Designed and deployed the Motor Renewals AI Agent (Claude LLMs) for automated bug analysis, requirements querying, and case support.</w:t>
      </w:r>
    </w:p>
    <w:p w14:paraId="51D9D559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Automated leave and timesheet reminders for the team, cutting manual follow-up effort by ~80% and improving on-time compliance by ~25%.</w:t>
      </w:r>
    </w:p>
    <w:p w14:paraId="51D9D55A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Automated retrospective survey forms, increasing team participation in retrospectives by ~30% while reducing administrative overhead.</w:t>
      </w:r>
    </w:p>
    <w:p w14:paraId="51D9D55B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Built ReportPilot, a Claude Code-developed Python tool automating program status reporting via the Jira REST API.</w:t>
      </w:r>
    </w:p>
    <w:p w14:paraId="51D9D55C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Led enterprise-scale Claude AI agent adoption across a 40-member, five-team program, driving strong adoption and measurable delivery gains.</w:t>
      </w:r>
    </w:p>
    <w:p w14:paraId="51D9D55D" w14:textId="77777777" w:rsidR="006E0F90" w:rsidRDefault="00A0333D">
      <w:pPr>
        <w:pStyle w:val="ListParagraph"/>
        <w:numPr>
          <w:ilvl w:val="0"/>
          <w:numId w:val="2"/>
        </w:numPr>
        <w:spacing w:after="90"/>
      </w:pPr>
      <w:r>
        <w:rPr>
          <w:rFonts w:ascii="Arial" w:eastAsia="Arial" w:hAnsi="Arial" w:cs="Arial"/>
          <w:color w:val="1A1A1A"/>
          <w:sz w:val="21"/>
          <w:szCs w:val="21"/>
        </w:rPr>
        <w:t>Own JIRA dashboard design and JIRA automation, and enforce Acceptance Criteria / Definition of Done compliance across all team deliverables.</w:t>
      </w:r>
    </w:p>
    <w:p w14:paraId="51D9D55E" w14:textId="77777777" w:rsidR="006E0F90" w:rsidRDefault="00A0333D">
      <w:pPr>
        <w:spacing w:before="110" w:after="10"/>
      </w:pPr>
      <w:r>
        <w:rPr>
          <w:rFonts w:ascii="Arial" w:eastAsia="Arial" w:hAnsi="Arial" w:cs="Arial"/>
          <w:b/>
          <w:bCs/>
          <w:color w:val="1A1A1A"/>
          <w:sz w:val="22"/>
          <w:szCs w:val="22"/>
        </w:rPr>
        <w:t>Indium Software</w:t>
      </w:r>
    </w:p>
    <w:p w14:paraId="51D9D55F" w14:textId="77777777" w:rsidR="006E0F90" w:rsidRDefault="00A0333D">
      <w:pPr>
        <w:spacing w:after="60"/>
      </w:pPr>
      <w:r>
        <w:rPr>
          <w:rFonts w:ascii="Arial" w:eastAsia="Arial" w:hAnsi="Arial" w:cs="Arial"/>
          <w:i/>
          <w:iCs/>
          <w:color w:val="1F4E79"/>
          <w:sz w:val="21"/>
          <w:szCs w:val="21"/>
        </w:rPr>
        <w:t>Project Manager / Scrum Master</w:t>
      </w:r>
      <w:r>
        <w:rPr>
          <w:rFonts w:ascii="Arial" w:eastAsia="Arial" w:hAnsi="Arial" w:cs="Arial"/>
          <w:i/>
          <w:iCs/>
          <w:color w:val="595959"/>
          <w:sz w:val="21"/>
          <w:szCs w:val="21"/>
        </w:rPr>
        <w:t xml:space="preserve">   |   Dec 2022 – Nov 2023</w:t>
      </w:r>
    </w:p>
    <w:p w14:paraId="51D9D560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Served as Project Manager / Scrum Master, facilitating Agile ceremonies and managing end-to-end delivery for cross-functional product teams.</w:t>
      </w:r>
    </w:p>
    <w:p w14:paraId="51D9D561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Tracked velocity, cycle time, and lead time against quality and performance criteria; coached teams to higher levels of Scrum maturity at a sustainable, comfortable pace.</w:t>
      </w:r>
    </w:p>
    <w:p w14:paraId="51D9D562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Managed risk, issue, and dependency logs; partnered with Product Owners to refine and prioritise the backlog.</w:t>
      </w:r>
    </w:p>
    <w:p w14:paraId="51D9D563" w14:textId="77777777" w:rsidR="006E0F90" w:rsidRDefault="00A0333D">
      <w:pPr>
        <w:pStyle w:val="ListParagraph"/>
        <w:numPr>
          <w:ilvl w:val="0"/>
          <w:numId w:val="2"/>
        </w:numPr>
        <w:spacing w:after="90"/>
      </w:pPr>
      <w:r>
        <w:rPr>
          <w:rFonts w:ascii="Arial" w:eastAsia="Arial" w:hAnsi="Arial" w:cs="Arial"/>
          <w:color w:val="1A1A1A"/>
          <w:sz w:val="21"/>
          <w:szCs w:val="21"/>
        </w:rPr>
        <w:t>Drove stakeholder communication, status reporting, and process improvement initiatives, improving sprint delivery predictability by ~15%.</w:t>
      </w:r>
    </w:p>
    <w:p w14:paraId="51D9D564" w14:textId="77777777" w:rsidR="006E0F90" w:rsidRDefault="00A0333D">
      <w:pPr>
        <w:spacing w:before="110" w:after="10"/>
      </w:pPr>
      <w:r>
        <w:rPr>
          <w:rFonts w:ascii="Arial" w:eastAsia="Arial" w:hAnsi="Arial" w:cs="Arial"/>
          <w:b/>
          <w:bCs/>
          <w:color w:val="1A1A1A"/>
          <w:sz w:val="22"/>
          <w:szCs w:val="22"/>
        </w:rPr>
        <w:t xml:space="preserve">LID&amp;EW – </w:t>
      </w:r>
      <w:proofErr w:type="spellStart"/>
      <w:r>
        <w:rPr>
          <w:rFonts w:ascii="Arial" w:eastAsia="Arial" w:hAnsi="Arial" w:cs="Arial"/>
          <w:b/>
          <w:bCs/>
          <w:color w:val="1A1A1A"/>
          <w:sz w:val="22"/>
          <w:szCs w:val="22"/>
        </w:rPr>
        <w:t>GoK</w:t>
      </w:r>
      <w:proofErr w:type="spellEnd"/>
    </w:p>
    <w:p w14:paraId="51D9D565" w14:textId="7E97E355" w:rsidR="006E0F90" w:rsidRDefault="00A0333D">
      <w:pPr>
        <w:spacing w:after="60"/>
      </w:pPr>
      <w:r>
        <w:rPr>
          <w:rFonts w:ascii="Arial" w:eastAsia="Arial" w:hAnsi="Arial" w:cs="Arial"/>
          <w:i/>
          <w:iCs/>
          <w:color w:val="1F4E79"/>
          <w:sz w:val="21"/>
          <w:szCs w:val="21"/>
        </w:rPr>
        <w:t>Project Manager</w:t>
      </w:r>
      <w:r>
        <w:rPr>
          <w:rFonts w:ascii="Arial" w:eastAsia="Arial" w:hAnsi="Arial" w:cs="Arial"/>
          <w:i/>
          <w:iCs/>
          <w:color w:val="595959"/>
          <w:sz w:val="21"/>
          <w:szCs w:val="21"/>
        </w:rPr>
        <w:t xml:space="preserve">   |   Sep 2019 – </w:t>
      </w:r>
      <w:r w:rsidR="00B42D58">
        <w:rPr>
          <w:rFonts w:ascii="Arial" w:eastAsia="Arial" w:hAnsi="Arial" w:cs="Arial"/>
          <w:i/>
          <w:iCs/>
          <w:color w:val="595959"/>
          <w:sz w:val="21"/>
          <w:szCs w:val="21"/>
        </w:rPr>
        <w:t>May</w:t>
      </w:r>
      <w:r>
        <w:rPr>
          <w:rFonts w:ascii="Arial" w:eastAsia="Arial" w:hAnsi="Arial" w:cs="Arial"/>
          <w:i/>
          <w:iCs/>
          <w:color w:val="595959"/>
          <w:sz w:val="21"/>
          <w:szCs w:val="21"/>
        </w:rPr>
        <w:t xml:space="preserve"> 2022</w:t>
      </w:r>
    </w:p>
    <w:p w14:paraId="51D9D566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Led end-to-end delivery of technology initiatives, managing scope, schedule, budget, and stakeholder expectations across multi-team programs.</w:t>
      </w:r>
    </w:p>
    <w:p w14:paraId="51D9D567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Owned risk, issue, and dependency management; facilitated structured project governance and steering committee reporting.</w:t>
      </w:r>
    </w:p>
    <w:p w14:paraId="51D9D568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Drove requirements gathering, planning, and milestone tracking in coordination with business and technical stakeholders.</w:t>
      </w:r>
    </w:p>
    <w:p w14:paraId="51D9D569" w14:textId="77777777" w:rsidR="006E0F90" w:rsidRDefault="00A0333D">
      <w:pPr>
        <w:pStyle w:val="ListParagraph"/>
        <w:numPr>
          <w:ilvl w:val="0"/>
          <w:numId w:val="2"/>
        </w:numPr>
        <w:spacing w:after="90"/>
      </w:pPr>
      <w:r>
        <w:rPr>
          <w:rFonts w:ascii="Arial" w:eastAsia="Arial" w:hAnsi="Arial" w:cs="Arial"/>
          <w:color w:val="1A1A1A"/>
          <w:sz w:val="21"/>
          <w:szCs w:val="21"/>
        </w:rPr>
        <w:t>Implemented process and quality improvements that strengthened delivery consistency across the program.</w:t>
      </w:r>
    </w:p>
    <w:p w14:paraId="51D9D56A" w14:textId="77777777" w:rsidR="006E0F90" w:rsidRDefault="00A0333D">
      <w:pPr>
        <w:spacing w:before="110" w:after="10"/>
      </w:pPr>
      <w:r>
        <w:rPr>
          <w:rFonts w:ascii="Arial" w:eastAsia="Arial" w:hAnsi="Arial" w:cs="Arial"/>
          <w:b/>
          <w:bCs/>
          <w:color w:val="1A1A1A"/>
          <w:sz w:val="22"/>
          <w:szCs w:val="22"/>
        </w:rPr>
        <w:t>UST Global</w:t>
      </w:r>
    </w:p>
    <w:p w14:paraId="51D9D56B" w14:textId="77777777" w:rsidR="006E0F90" w:rsidRDefault="00A0333D">
      <w:pPr>
        <w:spacing w:after="60"/>
      </w:pPr>
      <w:r>
        <w:rPr>
          <w:rFonts w:ascii="Arial" w:eastAsia="Arial" w:hAnsi="Arial" w:cs="Arial"/>
          <w:i/>
          <w:iCs/>
          <w:color w:val="1F4E79"/>
          <w:sz w:val="21"/>
          <w:szCs w:val="21"/>
        </w:rPr>
        <w:t>Manager – Projects (QA &amp; Agile Delivery)</w:t>
      </w:r>
      <w:r>
        <w:rPr>
          <w:rFonts w:ascii="Arial" w:eastAsia="Arial" w:hAnsi="Arial" w:cs="Arial"/>
          <w:i/>
          <w:iCs/>
          <w:color w:val="595959"/>
          <w:sz w:val="21"/>
          <w:szCs w:val="21"/>
        </w:rPr>
        <w:t xml:space="preserve">   |   Jan 2018 – Sep 2019</w:t>
      </w:r>
    </w:p>
    <w:p w14:paraId="51D9D56C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Managed end-to-end QA delivery across multiple projects, owning test planning, test strategy, and release quality sign-off.</w:t>
      </w:r>
    </w:p>
    <w:p w14:paraId="51D9D56D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Led test management activities including test case design, execution tracking, defect management, and triage with development and business teams.</w:t>
      </w:r>
    </w:p>
    <w:p w14:paraId="51D9D56E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t>Supported Agile transformation initiatives, coaching teams on Scrum and Kanban practices to improve delivery effectiveness.</w:t>
      </w:r>
    </w:p>
    <w:p w14:paraId="51D9D56F" w14:textId="77777777" w:rsidR="006E0F90" w:rsidRDefault="00A0333D">
      <w:pPr>
        <w:pStyle w:val="ListParagraph"/>
        <w:numPr>
          <w:ilvl w:val="0"/>
          <w:numId w:val="2"/>
        </w:numPr>
        <w:spacing w:after="40"/>
      </w:pPr>
      <w:r>
        <w:rPr>
          <w:rFonts w:ascii="Arial" w:eastAsia="Arial" w:hAnsi="Arial" w:cs="Arial"/>
          <w:color w:val="1A1A1A"/>
          <w:sz w:val="21"/>
          <w:szCs w:val="21"/>
        </w:rPr>
        <w:lastRenderedPageBreak/>
        <w:t>Assisted leadership with delivery governance, risk management, and reporting across multiple teams and projects.</w:t>
      </w:r>
    </w:p>
    <w:p w14:paraId="51D9D570" w14:textId="77777777" w:rsidR="006E0F90" w:rsidRDefault="00A0333D">
      <w:pPr>
        <w:pStyle w:val="ListParagraph"/>
        <w:numPr>
          <w:ilvl w:val="0"/>
          <w:numId w:val="2"/>
        </w:numPr>
        <w:spacing w:after="90"/>
      </w:pPr>
      <w:r>
        <w:rPr>
          <w:rFonts w:ascii="Arial" w:eastAsia="Arial" w:hAnsi="Arial" w:cs="Arial"/>
          <w:color w:val="1A1A1A"/>
          <w:sz w:val="21"/>
          <w:szCs w:val="21"/>
        </w:rPr>
        <w:t>Coordinated multi-team delivery and stakeholder communication, contributing to a ~20% reduction in cycle time and lead time.</w:t>
      </w:r>
    </w:p>
    <w:p w14:paraId="51D9D571" w14:textId="77777777" w:rsidR="006E0F90" w:rsidRDefault="00A0333D">
      <w:pPr>
        <w:pBdr>
          <w:bottom w:val="single" w:sz="6" w:space="2" w:color="1F4E79"/>
        </w:pBdr>
        <w:spacing w:before="160" w:after="80"/>
      </w:pPr>
      <w:r>
        <w:rPr>
          <w:rFonts w:ascii="Arial" w:eastAsia="Arial" w:hAnsi="Arial" w:cs="Arial"/>
          <w:b/>
          <w:bCs/>
          <w:color w:val="1F4E79"/>
          <w:sz w:val="24"/>
          <w:szCs w:val="24"/>
        </w:rPr>
        <w:t>EARLIER CAREER</w:t>
      </w:r>
    </w:p>
    <w:p w14:paraId="51D9D572" w14:textId="77777777" w:rsidR="006E0F90" w:rsidRDefault="00A0333D">
      <w:pPr>
        <w:spacing w:before="80" w:after="20"/>
      </w:pPr>
      <w:r>
        <w:rPr>
          <w:rFonts w:ascii="Arial" w:eastAsia="Arial" w:hAnsi="Arial" w:cs="Arial"/>
          <w:b/>
          <w:bCs/>
          <w:color w:val="1A1A1A"/>
          <w:sz w:val="21"/>
          <w:szCs w:val="21"/>
        </w:rPr>
        <w:t xml:space="preserve">Good Methods Global Pvt Ltd (now </w:t>
      </w:r>
      <w:proofErr w:type="spellStart"/>
      <w:r>
        <w:rPr>
          <w:rFonts w:ascii="Arial" w:eastAsia="Arial" w:hAnsi="Arial" w:cs="Arial"/>
          <w:b/>
          <w:bCs/>
          <w:color w:val="1A1A1A"/>
          <w:sz w:val="21"/>
          <w:szCs w:val="21"/>
        </w:rPr>
        <w:t>Carestack</w:t>
      </w:r>
      <w:proofErr w:type="spellEnd"/>
      <w:r>
        <w:rPr>
          <w:rFonts w:ascii="Arial" w:eastAsia="Arial" w:hAnsi="Arial" w:cs="Arial"/>
          <w:b/>
          <w:bCs/>
          <w:color w:val="1A1A1A"/>
          <w:sz w:val="21"/>
          <w:szCs w:val="21"/>
        </w:rPr>
        <w:t>) — Consultant  |  Dec 2016 – Oct 2017</w:t>
      </w:r>
    </w:p>
    <w:p w14:paraId="51D9D573" w14:textId="77777777" w:rsidR="006E0F90" w:rsidRDefault="00A0333D">
      <w:pPr>
        <w:pStyle w:val="ListParagraph"/>
        <w:numPr>
          <w:ilvl w:val="0"/>
          <w:numId w:val="2"/>
        </w:numPr>
        <w:spacing w:after="30"/>
      </w:pPr>
      <w:r>
        <w:rPr>
          <w:rFonts w:ascii="Arial" w:eastAsia="Arial" w:hAnsi="Arial" w:cs="Arial"/>
          <w:color w:val="1A1A1A"/>
          <w:sz w:val="21"/>
          <w:szCs w:val="21"/>
        </w:rPr>
        <w:t>Managed testing projects, overseeing test planning, execution, and defect management to ensure release quality.</w:t>
      </w:r>
    </w:p>
    <w:p w14:paraId="51D9D574" w14:textId="77777777" w:rsidR="006E0F90" w:rsidRPr="006D2449" w:rsidRDefault="00A0333D">
      <w:pPr>
        <w:pStyle w:val="ListParagraph"/>
        <w:numPr>
          <w:ilvl w:val="0"/>
          <w:numId w:val="2"/>
        </w:numPr>
        <w:spacing w:after="100"/>
      </w:pPr>
      <w:r>
        <w:rPr>
          <w:rFonts w:ascii="Arial" w:eastAsia="Arial" w:hAnsi="Arial" w:cs="Arial"/>
          <w:color w:val="1A1A1A"/>
          <w:sz w:val="21"/>
          <w:szCs w:val="21"/>
        </w:rPr>
        <w:t>Supported project delivery and consulting engagements, contributing to planning, governance, and stakeholder reporting.</w:t>
      </w:r>
    </w:p>
    <w:p w14:paraId="5B0B99FC" w14:textId="77777777" w:rsidR="006D2449" w:rsidRDefault="006D2449" w:rsidP="006D2449">
      <w:pPr>
        <w:pStyle w:val="ListParagraph"/>
        <w:spacing w:after="100"/>
        <w:ind w:left="360"/>
      </w:pPr>
    </w:p>
    <w:p w14:paraId="51D9D575" w14:textId="47DF2520" w:rsidR="006E0F90" w:rsidRDefault="00A0333D">
      <w:pPr>
        <w:spacing w:before="50" w:after="20"/>
      </w:pPr>
      <w:r>
        <w:rPr>
          <w:rFonts w:ascii="Arial" w:eastAsia="Arial" w:hAnsi="Arial" w:cs="Arial"/>
          <w:b/>
          <w:bCs/>
          <w:color w:val="1A1A1A"/>
          <w:sz w:val="21"/>
          <w:szCs w:val="21"/>
        </w:rPr>
        <w:t xml:space="preserve">Ernst &amp; Young — Project Lead  |  Apr 2014 – </w:t>
      </w:r>
      <w:r w:rsidR="00E82C70">
        <w:rPr>
          <w:rFonts w:ascii="Arial" w:eastAsia="Arial" w:hAnsi="Arial" w:cs="Arial"/>
          <w:b/>
          <w:bCs/>
          <w:color w:val="1A1A1A"/>
          <w:sz w:val="21"/>
          <w:szCs w:val="21"/>
        </w:rPr>
        <w:t>April</w:t>
      </w:r>
      <w:r>
        <w:rPr>
          <w:rFonts w:ascii="Arial" w:eastAsia="Arial" w:hAnsi="Arial" w:cs="Arial"/>
          <w:b/>
          <w:bCs/>
          <w:color w:val="1A1A1A"/>
          <w:sz w:val="21"/>
          <w:szCs w:val="21"/>
        </w:rPr>
        <w:t xml:space="preserve"> 2016</w:t>
      </w:r>
    </w:p>
    <w:p w14:paraId="51D9D576" w14:textId="77777777" w:rsidR="006E0F90" w:rsidRDefault="00A0333D">
      <w:pPr>
        <w:pStyle w:val="ListParagraph"/>
        <w:numPr>
          <w:ilvl w:val="0"/>
          <w:numId w:val="2"/>
        </w:numPr>
        <w:spacing w:after="100"/>
      </w:pPr>
      <w:r>
        <w:rPr>
          <w:rFonts w:ascii="Arial" w:eastAsia="Arial" w:hAnsi="Arial" w:cs="Arial"/>
          <w:color w:val="1A1A1A"/>
          <w:sz w:val="21"/>
          <w:szCs w:val="21"/>
        </w:rPr>
        <w:t>Led quality and delivery governance across enterprise software programs, supporting SDLC planning and release readiness.</w:t>
      </w:r>
    </w:p>
    <w:p w14:paraId="51D9D577" w14:textId="2FD0EF24" w:rsidR="006E0F90" w:rsidRDefault="00A0333D">
      <w:pPr>
        <w:spacing w:before="50" w:after="20"/>
      </w:pPr>
      <w:r>
        <w:rPr>
          <w:rFonts w:ascii="Arial" w:eastAsia="Arial" w:hAnsi="Arial" w:cs="Arial"/>
          <w:b/>
          <w:bCs/>
          <w:color w:val="1A1A1A"/>
          <w:sz w:val="21"/>
          <w:szCs w:val="21"/>
        </w:rPr>
        <w:t xml:space="preserve">Cognizant Technology Solutions — </w:t>
      </w:r>
      <w:r w:rsidR="00455B0E">
        <w:rPr>
          <w:rFonts w:ascii="Arial" w:eastAsia="Arial" w:hAnsi="Arial" w:cs="Arial"/>
          <w:b/>
          <w:bCs/>
          <w:color w:val="1A1A1A"/>
          <w:sz w:val="21"/>
          <w:szCs w:val="21"/>
        </w:rPr>
        <w:t>Lead</w:t>
      </w:r>
      <w:r>
        <w:rPr>
          <w:rFonts w:ascii="Arial" w:eastAsia="Arial" w:hAnsi="Arial" w:cs="Arial"/>
          <w:b/>
          <w:bCs/>
          <w:color w:val="1A1A1A"/>
          <w:sz w:val="21"/>
          <w:szCs w:val="21"/>
        </w:rPr>
        <w:t>, Projects</w:t>
      </w:r>
      <w:r w:rsidR="005A368A">
        <w:rPr>
          <w:rFonts w:ascii="Arial" w:eastAsia="Arial" w:hAnsi="Arial" w:cs="Arial"/>
          <w:b/>
          <w:bCs/>
          <w:color w:val="1A1A1A"/>
          <w:sz w:val="21"/>
          <w:szCs w:val="21"/>
        </w:rPr>
        <w:t>(QA)</w:t>
      </w:r>
      <w:r>
        <w:rPr>
          <w:rFonts w:ascii="Arial" w:eastAsia="Arial" w:hAnsi="Arial" w:cs="Arial"/>
          <w:b/>
          <w:bCs/>
          <w:color w:val="1A1A1A"/>
          <w:sz w:val="21"/>
          <w:szCs w:val="21"/>
        </w:rPr>
        <w:t xml:space="preserve">  |  Nov 2009 – Apr 2014</w:t>
      </w:r>
    </w:p>
    <w:p w14:paraId="51D9D578" w14:textId="77777777" w:rsidR="006E0F90" w:rsidRDefault="00A0333D">
      <w:pPr>
        <w:pStyle w:val="ListParagraph"/>
        <w:numPr>
          <w:ilvl w:val="0"/>
          <w:numId w:val="2"/>
        </w:numPr>
        <w:spacing w:after="100"/>
      </w:pPr>
      <w:r>
        <w:rPr>
          <w:rFonts w:ascii="Arial" w:eastAsia="Arial" w:hAnsi="Arial" w:cs="Arial"/>
          <w:color w:val="1A1A1A"/>
          <w:sz w:val="21"/>
          <w:szCs w:val="21"/>
        </w:rPr>
        <w:t>Managed project delivery and client engagements across the software development lifecycle, building the foundation in IT project and program management.</w:t>
      </w:r>
    </w:p>
    <w:sectPr w:rsidR="006E0F90">
      <w:pgSz w:w="11906" w:h="16838"/>
      <w:pgMar w:top="520" w:right="1000" w:bottom="52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D23B97"/>
    <w:multiLevelType w:val="hybridMultilevel"/>
    <w:tmpl w:val="9DC4E56A"/>
    <w:lvl w:ilvl="0" w:tplc="B5B6BD74">
      <w:start w:val="1"/>
      <w:numFmt w:val="bullet"/>
      <w:lvlText w:val="●"/>
      <w:lvlJc w:val="left"/>
      <w:pPr>
        <w:ind w:left="720" w:hanging="360"/>
      </w:pPr>
    </w:lvl>
    <w:lvl w:ilvl="1" w:tplc="A1A24364">
      <w:start w:val="1"/>
      <w:numFmt w:val="bullet"/>
      <w:lvlText w:val="○"/>
      <w:lvlJc w:val="left"/>
      <w:pPr>
        <w:ind w:left="1440" w:hanging="360"/>
      </w:pPr>
    </w:lvl>
    <w:lvl w:ilvl="2" w:tplc="E9BEE14A">
      <w:start w:val="1"/>
      <w:numFmt w:val="bullet"/>
      <w:lvlText w:val="■"/>
      <w:lvlJc w:val="left"/>
      <w:pPr>
        <w:ind w:left="2160" w:hanging="360"/>
      </w:pPr>
    </w:lvl>
    <w:lvl w:ilvl="3" w:tplc="8F9E2AB4">
      <w:start w:val="1"/>
      <w:numFmt w:val="bullet"/>
      <w:lvlText w:val="●"/>
      <w:lvlJc w:val="left"/>
      <w:pPr>
        <w:ind w:left="2880" w:hanging="360"/>
      </w:pPr>
    </w:lvl>
    <w:lvl w:ilvl="4" w:tplc="9D240C02">
      <w:start w:val="1"/>
      <w:numFmt w:val="bullet"/>
      <w:lvlText w:val="○"/>
      <w:lvlJc w:val="left"/>
      <w:pPr>
        <w:ind w:left="3600" w:hanging="360"/>
      </w:pPr>
    </w:lvl>
    <w:lvl w:ilvl="5" w:tplc="F340A812">
      <w:start w:val="1"/>
      <w:numFmt w:val="bullet"/>
      <w:lvlText w:val="■"/>
      <w:lvlJc w:val="left"/>
      <w:pPr>
        <w:ind w:left="4320" w:hanging="360"/>
      </w:pPr>
    </w:lvl>
    <w:lvl w:ilvl="6" w:tplc="5D0ACFAE">
      <w:start w:val="1"/>
      <w:numFmt w:val="bullet"/>
      <w:lvlText w:val="●"/>
      <w:lvlJc w:val="left"/>
      <w:pPr>
        <w:ind w:left="5040" w:hanging="360"/>
      </w:pPr>
    </w:lvl>
    <w:lvl w:ilvl="7" w:tplc="D13810CA">
      <w:start w:val="1"/>
      <w:numFmt w:val="bullet"/>
      <w:lvlText w:val="●"/>
      <w:lvlJc w:val="left"/>
      <w:pPr>
        <w:ind w:left="5760" w:hanging="360"/>
      </w:pPr>
    </w:lvl>
    <w:lvl w:ilvl="8" w:tplc="7DD032D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5355169"/>
    <w:multiLevelType w:val="hybridMultilevel"/>
    <w:tmpl w:val="C59CA50A"/>
    <w:lvl w:ilvl="0" w:tplc="EB70B0E6">
      <w:start w:val="1"/>
      <w:numFmt w:val="bullet"/>
      <w:lvlText w:val="•"/>
      <w:lvlJc w:val="left"/>
      <w:pPr>
        <w:ind w:left="360" w:hanging="270"/>
      </w:pPr>
    </w:lvl>
    <w:lvl w:ilvl="1" w:tplc="F14EBDB0">
      <w:numFmt w:val="decimal"/>
      <w:lvlText w:val=""/>
      <w:lvlJc w:val="left"/>
    </w:lvl>
    <w:lvl w:ilvl="2" w:tplc="9BEAD2AE">
      <w:numFmt w:val="decimal"/>
      <w:lvlText w:val=""/>
      <w:lvlJc w:val="left"/>
    </w:lvl>
    <w:lvl w:ilvl="3" w:tplc="0F6E62BE">
      <w:numFmt w:val="decimal"/>
      <w:lvlText w:val=""/>
      <w:lvlJc w:val="left"/>
    </w:lvl>
    <w:lvl w:ilvl="4" w:tplc="9C90E01C">
      <w:numFmt w:val="decimal"/>
      <w:lvlText w:val=""/>
      <w:lvlJc w:val="left"/>
    </w:lvl>
    <w:lvl w:ilvl="5" w:tplc="1D0E18A0">
      <w:numFmt w:val="decimal"/>
      <w:lvlText w:val=""/>
      <w:lvlJc w:val="left"/>
    </w:lvl>
    <w:lvl w:ilvl="6" w:tplc="2E388C32">
      <w:numFmt w:val="decimal"/>
      <w:lvlText w:val=""/>
      <w:lvlJc w:val="left"/>
    </w:lvl>
    <w:lvl w:ilvl="7" w:tplc="FFA02EF2">
      <w:numFmt w:val="decimal"/>
      <w:lvlText w:val=""/>
      <w:lvlJc w:val="left"/>
    </w:lvl>
    <w:lvl w:ilvl="8" w:tplc="49E43A02">
      <w:numFmt w:val="decimal"/>
      <w:lvlText w:val=""/>
      <w:lvlJc w:val="left"/>
    </w:lvl>
  </w:abstractNum>
  <w:num w:numId="1" w16cid:durableId="818693375">
    <w:abstractNumId w:val="0"/>
    <w:lvlOverride w:ilvl="0">
      <w:startOverride w:val="1"/>
    </w:lvlOverride>
  </w:num>
  <w:num w:numId="2" w16cid:durableId="132890061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E0F90"/>
    <w:rsid w:val="001615FC"/>
    <w:rsid w:val="001B7507"/>
    <w:rsid w:val="0035149A"/>
    <w:rsid w:val="00364084"/>
    <w:rsid w:val="00455B0E"/>
    <w:rsid w:val="005A368A"/>
    <w:rsid w:val="006A28CE"/>
    <w:rsid w:val="006D2449"/>
    <w:rsid w:val="006E0F90"/>
    <w:rsid w:val="007B5068"/>
    <w:rsid w:val="00810C70"/>
    <w:rsid w:val="00A0333D"/>
    <w:rsid w:val="00B42D58"/>
    <w:rsid w:val="00C951CC"/>
    <w:rsid w:val="00E82C70"/>
    <w:rsid w:val="00F61331"/>
    <w:rsid w:val="00F92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D9D527"/>
  <w15:docId w15:val="{5490E3F8-F848-40EE-A1A9-26BF0FFD5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1132</Words>
  <Characters>6455</Characters>
  <Application>Microsoft Office Word</Application>
  <DocSecurity>0</DocSecurity>
  <Lines>53</Lines>
  <Paragraphs>15</Paragraphs>
  <ScaleCrop>false</ScaleCrop>
  <Company/>
  <LinksUpToDate>false</LinksUpToDate>
  <CharactersWithSpaces>7572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Anuraj K B</cp:lastModifiedBy>
  <cp:revision>14</cp:revision>
  <dcterms:created xsi:type="dcterms:W3CDTF">2026-06-21T15:11:00Z</dcterms:created>
  <dcterms:modified xsi:type="dcterms:W3CDTF">2026-08-21T02:57:00Z</dcterms:modified>
</cp:coreProperties>
</file>