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3ECB0" w14:textId="51B380F4" w:rsidR="008F4BE1" w:rsidRDefault="004545E1" w:rsidP="00A2380D">
      <w:pPr>
        <w:pStyle w:val="Heading1"/>
      </w:pPr>
      <w:r>
        <w:t>Univariate statistics</w:t>
      </w:r>
    </w:p>
    <w:p w14:paraId="6E66F784" w14:textId="7F326BD9" w:rsidR="004545E1" w:rsidRDefault="004545E1" w:rsidP="004545E1"/>
    <w:p w14:paraId="5CDDDE34" w14:textId="77777777" w:rsidR="006C3C10" w:rsidRDefault="004545E1" w:rsidP="004545E1">
      <w:r>
        <w:t xml:space="preserve">When faced with the task of modelling, the </w:t>
      </w:r>
      <w:r w:rsidR="003A20F7">
        <w:t xml:space="preserve">first question that an analyst asks is regarding the quality and quantity of data. </w:t>
      </w:r>
      <w:r w:rsidR="004E7D9B">
        <w:t>Reviewing u</w:t>
      </w:r>
      <w:r w:rsidR="003A20F7">
        <w:t>nivariate statistics remain</w:t>
      </w:r>
      <w:r w:rsidR="004E7D9B">
        <w:t>s</w:t>
      </w:r>
      <w:r w:rsidR="003A20F7">
        <w:t xml:space="preserve"> the most popular choice in getting a bird’s eye view of the data at hand.</w:t>
      </w:r>
    </w:p>
    <w:p w14:paraId="09A4EE20" w14:textId="0CFF4328" w:rsidR="00697A57" w:rsidRDefault="008E31B4" w:rsidP="004545E1">
      <w:r>
        <w:t xml:space="preserve">The statistics that one wants to see depends on the problem at hand and the complexity of the dataset. In such a scenario, having a custom built, modular </w:t>
      </w:r>
      <w:r w:rsidR="006010D5">
        <w:t xml:space="preserve">tool makes a lot of sense. We, at Tata-iQ, have developed a tool that generates the basic univariate statistics </w:t>
      </w:r>
      <w:r w:rsidR="00430CEB">
        <w:t xml:space="preserve">when data is fed to it. It also has the </w:t>
      </w:r>
      <w:r w:rsidR="00BA2515">
        <w:t xml:space="preserve">capability to include custom statistics that the user might want to incorporate. The </w:t>
      </w:r>
      <w:r w:rsidR="00A72902">
        <w:t xml:space="preserve">tool first classifies data into numerical, categorical or datetime and </w:t>
      </w:r>
      <w:r w:rsidR="00CA03ED">
        <w:t>then proceeds</w:t>
      </w:r>
      <w:r w:rsidR="00A72902">
        <w:t xml:space="preserve"> to </w:t>
      </w:r>
      <w:r w:rsidR="00CA03ED">
        <w:t xml:space="preserve">calculate statistics on each set. </w:t>
      </w:r>
      <w:proofErr w:type="gramStart"/>
      <w:r w:rsidR="00CA03ED">
        <w:t>The final result</w:t>
      </w:r>
      <w:proofErr w:type="gramEnd"/>
      <w:r w:rsidR="00CA03ED">
        <w:t xml:space="preserve"> of the </w:t>
      </w:r>
      <w:r w:rsidR="00294F08">
        <w:t>operation is saved in a</w:t>
      </w:r>
      <w:r w:rsidR="00B5716A">
        <w:t>n</w:t>
      </w:r>
      <w:r w:rsidR="00294F08">
        <w:t xml:space="preserve"> easily accessible and readable </w:t>
      </w:r>
      <w:r w:rsidR="00B5716A">
        <w:t>E</w:t>
      </w:r>
      <w:r w:rsidR="00294F08">
        <w:t>xcel file.</w:t>
      </w:r>
      <w:r w:rsidR="00B5716A">
        <w:t xml:space="preserve"> Facilities to override the numerical/categorical/datetime </w:t>
      </w:r>
      <w:r w:rsidR="00087BE3">
        <w:t>classification is provided to the user, in case such re-classification is necessary.</w:t>
      </w:r>
    </w:p>
    <w:p w14:paraId="37C01DB0" w14:textId="49EFCD14" w:rsidR="00697A57" w:rsidRDefault="00697A57" w:rsidP="004545E1">
      <w:r>
        <w:t xml:space="preserve">The tool has been developed </w:t>
      </w:r>
      <w:proofErr w:type="gramStart"/>
      <w:r>
        <w:t>in  both</w:t>
      </w:r>
      <w:proofErr w:type="gramEnd"/>
      <w:r>
        <w:t xml:space="preserve"> R and python with the same features across languages.</w:t>
      </w:r>
    </w:p>
    <w:p w14:paraId="5F6C697A" w14:textId="5D175505" w:rsidR="00087BE3" w:rsidRDefault="00087BE3" w:rsidP="004545E1"/>
    <w:p w14:paraId="0FA2A18C" w14:textId="07562BCE" w:rsidR="00087BE3" w:rsidRDefault="00AD62DC" w:rsidP="00087BE3">
      <w:pPr>
        <w:pStyle w:val="Heading1"/>
      </w:pPr>
      <w:r>
        <w:t>Model comparison</w:t>
      </w:r>
    </w:p>
    <w:p w14:paraId="6D1C2DCE" w14:textId="77777777" w:rsidR="00087BE3" w:rsidRDefault="00087BE3" w:rsidP="00087BE3"/>
    <w:p w14:paraId="6D162FA5" w14:textId="0E8E443B" w:rsidR="00087BE3" w:rsidRDefault="00AD62DC" w:rsidP="00087BE3">
      <w:r>
        <w:t xml:space="preserve">Having prepared the modelling data, the analyst might </w:t>
      </w:r>
      <w:r w:rsidR="006F509E">
        <w:t xml:space="preserve">want to have a look at the baseline models that can be built on the data. </w:t>
      </w:r>
      <w:r w:rsidR="00F25B76">
        <w:t>T</w:t>
      </w:r>
      <w:r w:rsidR="006F509E">
        <w:t xml:space="preserve">his step helps the analyst to </w:t>
      </w:r>
      <w:r w:rsidR="00F25B76">
        <w:t xml:space="preserve">understand what the out-of-the-box accuracy of the model is. This </w:t>
      </w:r>
      <w:r w:rsidR="006C3C10">
        <w:t xml:space="preserve">insight can be further used to select a baseline model </w:t>
      </w:r>
      <w:r w:rsidR="00A07DF7">
        <w:t xml:space="preserve">compared </w:t>
      </w:r>
      <w:r w:rsidR="006C3C10">
        <w:t>with which future progress can be measured</w:t>
      </w:r>
      <w:r w:rsidR="00EA2FF4">
        <w:t>.</w:t>
      </w:r>
    </w:p>
    <w:p w14:paraId="1B508587" w14:textId="0F9B5854" w:rsidR="00EA2FF4" w:rsidRDefault="00EA2FF4" w:rsidP="00087BE3">
      <w:r>
        <w:t xml:space="preserve">Keeping this need in mind, we, at Tata-iQ, have developed a tool that </w:t>
      </w:r>
      <w:r w:rsidR="00355E99">
        <w:t xml:space="preserve">takes a pre-prepared modelling data and </w:t>
      </w:r>
      <w:r w:rsidR="0014211F">
        <w:t>makes</w:t>
      </w:r>
      <w:r w:rsidR="00355E99">
        <w:t xml:space="preserve"> 6-8 models on the data using pre-set value of default parameters. It then stores the </w:t>
      </w:r>
      <w:r w:rsidR="00270271">
        <w:t>performance/accuracy statistics of each of these models that can be used to compare the models. The tool is also capable of handling both classification and regression problems and</w:t>
      </w:r>
      <w:r w:rsidR="00020815">
        <w:t xml:space="preserve"> generate</w:t>
      </w:r>
      <w:r w:rsidR="00443FD6">
        <w:t>s</w:t>
      </w:r>
      <w:r w:rsidR="00020815">
        <w:t xml:space="preserve"> the resultant statistics in an appropriate manner.</w:t>
      </w:r>
      <w:r w:rsidR="00443FD6">
        <w:t xml:space="preserve"> The modular nature of the </w:t>
      </w:r>
      <w:r w:rsidR="00F028AE">
        <w:t>tool makes it capable of being upgraded at a moment’s notice. Other modelling algorithms can be easily incorporated.</w:t>
      </w:r>
      <w:r w:rsidR="00F30F9F">
        <w:t xml:space="preserve"> The models presently covered are included in the list below.</w:t>
      </w:r>
    </w:p>
    <w:p w14:paraId="55983CBF" w14:textId="293462D9" w:rsidR="00697A57" w:rsidRDefault="00697A57" w:rsidP="00087BE3">
      <w:proofErr w:type="gramStart"/>
      <w:r>
        <w:t>The  tool</w:t>
      </w:r>
      <w:proofErr w:type="gramEnd"/>
      <w:r>
        <w:t xml:space="preserve"> has been developed in python, the same is expected to be developed in R soon.</w:t>
      </w:r>
    </w:p>
    <w:p w14:paraId="0FED436A" w14:textId="1C3FE32C" w:rsidR="00C66D09" w:rsidRDefault="00C66D09" w:rsidP="00087BE3"/>
    <w:p w14:paraId="475884D5" w14:textId="77777777" w:rsidR="002420DF" w:rsidRDefault="002420DF" w:rsidP="00C66D09">
      <w:pPr>
        <w:sectPr w:rsidR="002420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DBEADBE" w14:textId="4633ABF4" w:rsidR="00C66D09" w:rsidRPr="002420DF" w:rsidRDefault="00C66D09" w:rsidP="00C66D09">
      <w:pPr>
        <w:rPr>
          <w:b/>
        </w:rPr>
      </w:pPr>
      <w:r w:rsidRPr="002420DF">
        <w:rPr>
          <w:b/>
        </w:rPr>
        <w:t>Regression</w:t>
      </w:r>
    </w:p>
    <w:p w14:paraId="471C5539" w14:textId="77777777" w:rsidR="00C66D09" w:rsidRDefault="00C66D09" w:rsidP="00C66D0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GBM</w:t>
      </w:r>
    </w:p>
    <w:p w14:paraId="24FE47A5" w14:textId="77777777" w:rsidR="00C66D09" w:rsidRDefault="00C66D09" w:rsidP="00C66D0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RandomForest</w:t>
      </w:r>
    </w:p>
    <w:p w14:paraId="4A0F59E9" w14:textId="77777777" w:rsidR="00C66D09" w:rsidRDefault="00C66D09" w:rsidP="00C66D0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OLS</w:t>
      </w:r>
    </w:p>
    <w:p w14:paraId="49F918BC" w14:textId="77777777" w:rsidR="00C66D09" w:rsidRDefault="00C66D09" w:rsidP="00C66D0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Support vector regression</w:t>
      </w:r>
    </w:p>
    <w:p w14:paraId="7436BD02" w14:textId="77777777" w:rsidR="00C66D09" w:rsidRDefault="00C66D09" w:rsidP="00C66D0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ANN</w:t>
      </w:r>
    </w:p>
    <w:p w14:paraId="72FDF853" w14:textId="77777777" w:rsidR="00C66D09" w:rsidRDefault="00C66D09" w:rsidP="00C66D0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XGBoost</w:t>
      </w:r>
    </w:p>
    <w:p w14:paraId="142C7913" w14:textId="77777777" w:rsidR="00C66D09" w:rsidRDefault="00C66D09" w:rsidP="00C66D09"/>
    <w:p w14:paraId="092D7731" w14:textId="77777777" w:rsidR="00C66D09" w:rsidRPr="002420DF" w:rsidRDefault="00C66D09" w:rsidP="00C66D09">
      <w:pPr>
        <w:rPr>
          <w:b/>
        </w:rPr>
      </w:pPr>
      <w:r w:rsidRPr="002420DF">
        <w:rPr>
          <w:b/>
        </w:rPr>
        <w:t>Classification</w:t>
      </w:r>
    </w:p>
    <w:p w14:paraId="30424980" w14:textId="77777777" w:rsidR="00C66D09" w:rsidRDefault="00C66D09" w:rsidP="00C66D09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GBM</w:t>
      </w:r>
    </w:p>
    <w:p w14:paraId="7A0A7DE7" w14:textId="77777777" w:rsidR="00C66D09" w:rsidRDefault="00C66D09" w:rsidP="00C66D09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RandomForest</w:t>
      </w:r>
    </w:p>
    <w:p w14:paraId="7F8CEEEA" w14:textId="77777777" w:rsidR="00C66D09" w:rsidRDefault="00C66D09" w:rsidP="00C66D09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Logistic</w:t>
      </w:r>
    </w:p>
    <w:p w14:paraId="5CB68BB4" w14:textId="77777777" w:rsidR="00C66D09" w:rsidRDefault="00C66D09" w:rsidP="00C66D09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SVM</w:t>
      </w:r>
    </w:p>
    <w:p w14:paraId="621A6C9A" w14:textId="77777777" w:rsidR="00C66D09" w:rsidRDefault="00C66D09" w:rsidP="00C66D09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ANN</w:t>
      </w:r>
    </w:p>
    <w:p w14:paraId="2AC54596" w14:textId="77777777" w:rsidR="00C66D09" w:rsidRDefault="00C66D09" w:rsidP="00C66D09">
      <w:pPr>
        <w:pStyle w:val="ListParagraph"/>
        <w:numPr>
          <w:ilvl w:val="0"/>
          <w:numId w:val="2"/>
        </w:numPr>
        <w:rPr>
          <w:rFonts w:eastAsia="Times New Roman"/>
        </w:rPr>
      </w:pPr>
      <w:proofErr w:type="spellStart"/>
      <w:r>
        <w:rPr>
          <w:rFonts w:eastAsia="Times New Roman"/>
        </w:rPr>
        <w:t>kNN</w:t>
      </w:r>
      <w:proofErr w:type="spellEnd"/>
    </w:p>
    <w:p w14:paraId="6D0B45B6" w14:textId="77777777" w:rsidR="00C66D09" w:rsidRDefault="00C66D09" w:rsidP="00C66D09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single tree</w:t>
      </w:r>
    </w:p>
    <w:p w14:paraId="647E3620" w14:textId="77777777" w:rsidR="00C66D09" w:rsidRDefault="00C66D09" w:rsidP="00C66D09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XGBoost</w:t>
      </w:r>
    </w:p>
    <w:p w14:paraId="7C8FA839" w14:textId="77777777" w:rsidR="002420DF" w:rsidRDefault="002420DF" w:rsidP="00087BE3">
      <w:pPr>
        <w:sectPr w:rsidR="002420DF" w:rsidSect="002420DF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32589A4" w14:textId="77777777" w:rsidR="00087BE3" w:rsidRPr="004545E1" w:rsidRDefault="00087BE3" w:rsidP="004545E1">
      <w:bookmarkStart w:id="0" w:name="_GoBack"/>
      <w:bookmarkEnd w:id="0"/>
    </w:p>
    <w:sectPr w:rsidR="00087BE3" w:rsidRPr="004545E1" w:rsidSect="002420D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AB03AA" w14:textId="77777777" w:rsidR="00A2380D" w:rsidRDefault="00A2380D" w:rsidP="00A2380D">
      <w:pPr>
        <w:spacing w:after="0" w:line="240" w:lineRule="auto"/>
      </w:pPr>
      <w:r>
        <w:separator/>
      </w:r>
    </w:p>
  </w:endnote>
  <w:endnote w:type="continuationSeparator" w:id="0">
    <w:p w14:paraId="2D830372" w14:textId="77777777" w:rsidR="00A2380D" w:rsidRDefault="00A2380D" w:rsidP="00A23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71E2C" w14:textId="77777777" w:rsidR="00A2380D" w:rsidRDefault="00A238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6E204" w14:textId="624BB677" w:rsidR="00A2380D" w:rsidRDefault="00A2380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A3CBB9" wp14:editId="53037FA6">
              <wp:simplePos x="0" y="0"/>
              <wp:positionH relativeFrom="rightMargin">
                <wp:posOffset>-205740</wp:posOffset>
              </wp:positionH>
              <wp:positionV relativeFrom="paragraph">
                <wp:posOffset>241107</wp:posOffset>
              </wp:positionV>
              <wp:extent cx="1323975" cy="254000"/>
              <wp:effectExtent l="0" t="0" r="0" b="0"/>
              <wp:wrapSquare wrapText="bothSides"/>
              <wp:docPr id="1" name="expertsource_R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397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E81D3C1" w14:textId="32ADC5E9" w:rsidR="00A2380D" w:rsidRPr="00A2380D" w:rsidRDefault="00A2380D">
                          <w:pPr>
                            <w:rPr>
                              <w:rFonts w:ascii="Cambria" w:hAnsi="Cambria"/>
                              <w:color w:val="000000"/>
                              <w:sz w:val="16"/>
                            </w:rPr>
                          </w:pPr>
                          <w:proofErr w:type="spellStart"/>
                          <w:r w:rsidRPr="00A2380D">
                            <w:rPr>
                              <w:rFonts w:ascii="Cambria" w:hAnsi="Cambria"/>
                              <w:color w:val="000000"/>
                              <w:sz w:val="16"/>
                            </w:rPr>
                            <w:t>TataiQ_Confidential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3CBB9" id="_x0000_t202" coordsize="21600,21600" o:spt="202" path="m,l,21600r21600,l21600,xe">
              <v:stroke joinstyle="miter"/>
              <v:path gradientshapeok="t" o:connecttype="rect"/>
            </v:shapetype>
            <v:shape id="expertsource_Rsetting_footer" o:spid="_x0000_s1026" type="#_x0000_t202" style="position:absolute;margin-left:-16.2pt;margin-top:19pt;width:104.25pt;height:20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" filled="f" stroked="f" strokeweight=".5pt">
              <v:fill o:detectmouseclick="t"/>
              <v:textbox>
                <w:txbxContent>
                  <w:p w14:paraId="0E81D3C1" w14:textId="32ADC5E9" w:rsidR="00A2380D" w:rsidRPr="00A2380D" w:rsidRDefault="00A2380D">
                    <w:pPr>
                      <w:rPr>
                        <w:rFonts w:ascii="Cambria" w:hAnsi="Cambria"/>
                        <w:color w:val="000000"/>
                        <w:sz w:val="16"/>
                      </w:rPr>
                    </w:pPr>
                    <w:proofErr w:type="spellStart"/>
                    <w:r w:rsidRPr="00A2380D">
                      <w:rPr>
                        <w:rFonts w:ascii="Cambria" w:hAnsi="Cambria"/>
                        <w:color w:val="000000"/>
                        <w:sz w:val="16"/>
                      </w:rPr>
                      <w:t>TataiQ_Confidential</w:t>
                    </w:r>
                    <w:proofErr w:type="spellEnd"/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4690A5" w14:textId="77777777" w:rsidR="00A2380D" w:rsidRDefault="00A238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756A3" w14:textId="77777777" w:rsidR="00A2380D" w:rsidRDefault="00A2380D" w:rsidP="00A2380D">
      <w:pPr>
        <w:spacing w:after="0" w:line="240" w:lineRule="auto"/>
      </w:pPr>
      <w:r>
        <w:separator/>
      </w:r>
    </w:p>
  </w:footnote>
  <w:footnote w:type="continuationSeparator" w:id="0">
    <w:p w14:paraId="6E6A94D5" w14:textId="77777777" w:rsidR="00A2380D" w:rsidRDefault="00A2380D" w:rsidP="00A23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8C16D" w14:textId="77777777" w:rsidR="00A2380D" w:rsidRDefault="00A238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11C61" w14:textId="4844DB0C" w:rsidR="00A2380D" w:rsidRDefault="002267D6">
    <w:pPr>
      <w:pStyle w:val="Header"/>
    </w:pPr>
    <w:r>
      <w:rPr>
        <w:noProof/>
      </w:rPr>
      <w:pict w14:anchorId="149429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1025" type="#_x0000_t136" style="position:absolute;margin-left:0;margin-top:0;width:406.1pt;height:270.7pt;rotation:315;z-index:251660288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   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507580" w14:textId="77777777" w:rsidR="00A2380D" w:rsidRDefault="00A23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B46056"/>
    <w:multiLevelType w:val="hybridMultilevel"/>
    <w:tmpl w:val="A5BCC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424CCB"/>
    <w:multiLevelType w:val="hybridMultilevel"/>
    <w:tmpl w:val="DA44E4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D8"/>
    <w:rsid w:val="00020815"/>
    <w:rsid w:val="00087BE3"/>
    <w:rsid w:val="0014211F"/>
    <w:rsid w:val="002267D6"/>
    <w:rsid w:val="002420DF"/>
    <w:rsid w:val="00270271"/>
    <w:rsid w:val="00294F08"/>
    <w:rsid w:val="00355E99"/>
    <w:rsid w:val="003A20F7"/>
    <w:rsid w:val="00430CEB"/>
    <w:rsid w:val="00443FD6"/>
    <w:rsid w:val="004545E1"/>
    <w:rsid w:val="004B3A61"/>
    <w:rsid w:val="004E7D9B"/>
    <w:rsid w:val="005D49CB"/>
    <w:rsid w:val="006010D5"/>
    <w:rsid w:val="00697A57"/>
    <w:rsid w:val="006A6906"/>
    <w:rsid w:val="006C3C10"/>
    <w:rsid w:val="006F509E"/>
    <w:rsid w:val="007A0FFD"/>
    <w:rsid w:val="008B14D8"/>
    <w:rsid w:val="008E31B4"/>
    <w:rsid w:val="00A07DF7"/>
    <w:rsid w:val="00A2380D"/>
    <w:rsid w:val="00A72902"/>
    <w:rsid w:val="00AD62DC"/>
    <w:rsid w:val="00B5716A"/>
    <w:rsid w:val="00BA2515"/>
    <w:rsid w:val="00C66D09"/>
    <w:rsid w:val="00CA03ED"/>
    <w:rsid w:val="00EA2FF4"/>
    <w:rsid w:val="00F028AE"/>
    <w:rsid w:val="00F25B76"/>
    <w:rsid w:val="00F3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EFC2F"/>
  <w15:chartTrackingRefBased/>
  <w15:docId w15:val="{A2FA9239-10D2-4D45-AA75-82837555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8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23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80D"/>
  </w:style>
  <w:style w:type="paragraph" w:styleId="Footer">
    <w:name w:val="footer"/>
    <w:basedOn w:val="Normal"/>
    <w:link w:val="FooterChar"/>
    <w:uiPriority w:val="99"/>
    <w:unhideWhenUsed/>
    <w:rsid w:val="00A238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80D"/>
  </w:style>
  <w:style w:type="paragraph" w:styleId="ListParagraph">
    <w:name w:val="List Paragraph"/>
    <w:basedOn w:val="Normal"/>
    <w:uiPriority w:val="34"/>
    <w:qFormat/>
    <w:rsid w:val="00C66D09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7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2018-08-28 15:58:58</KDate>
  <Classification>TataiQ_Confidential</Classification>
  <HostName>ABHATT-L</HostName>
  <Domain_User>TILCADDC/abhatt</Domain_User>
  <IPAdd>172.16.1.65</IPAdd>
  <FilePath>https://tatacad-my.sharepoint.com/personal/abhatt_tataiq_com/Documents/Employee Personal/practice/LnD/one para.docx</FilePath>
  <KID>9A25EDD27A4C636710687389801614</KID>
</Klassify>
</file>

<file path=customXml/itemProps1.xml><?xml version="1.0" encoding="utf-8"?>
<ds:datastoreItem xmlns:ds="http://schemas.openxmlformats.org/officeDocument/2006/customXml" ds:itemID="{B027C4C5-D42F-40FD-96FE-A7566AF774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Bhatt</dc:creator>
  <cp:keywords/>
  <dc:description/>
  <cp:lastModifiedBy>Anurag Bhatt</cp:lastModifiedBy>
  <cp:revision>34</cp:revision>
  <dcterms:created xsi:type="dcterms:W3CDTF">2018-08-28T09:35:00Z</dcterms:created>
  <dcterms:modified xsi:type="dcterms:W3CDTF">2018-08-28T10:57:00Z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TataiQ_Confidential</vt:lpwstr>
  </property>
</Properties>
</file>