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92585" w14:textId="77777777" w:rsidR="000645C8" w:rsidRDefault="00000000">
      <w:pPr>
        <w:pStyle w:val="Title"/>
        <w:spacing w:before="46"/>
      </w:pPr>
      <w:r>
        <w:rPr>
          <w:color w:val="17365D"/>
        </w:rPr>
        <w:t>Syllabus,</w:t>
      </w:r>
      <w:r>
        <w:rPr>
          <w:color w:val="17365D"/>
          <w:spacing w:val="33"/>
        </w:rPr>
        <w:t xml:space="preserve"> </w:t>
      </w:r>
      <w:r>
        <w:rPr>
          <w:color w:val="17365D"/>
        </w:rPr>
        <w:t>Spring</w:t>
      </w:r>
      <w:r>
        <w:rPr>
          <w:color w:val="17365D"/>
          <w:spacing w:val="30"/>
        </w:rPr>
        <w:t xml:space="preserve"> </w:t>
      </w:r>
      <w:r>
        <w:rPr>
          <w:color w:val="17365D"/>
          <w:spacing w:val="-4"/>
        </w:rPr>
        <w:t>2024</w:t>
      </w:r>
    </w:p>
    <w:p w14:paraId="5EC10E12" w14:textId="77777777" w:rsidR="000645C8" w:rsidRDefault="00000000">
      <w:pPr>
        <w:pStyle w:val="Title"/>
      </w:pPr>
      <w:r>
        <w:rPr>
          <w:color w:val="17365D"/>
        </w:rPr>
        <w:t>HLS</w:t>
      </w:r>
      <w:r>
        <w:rPr>
          <w:color w:val="17365D"/>
          <w:spacing w:val="17"/>
        </w:rPr>
        <w:t xml:space="preserve"> </w:t>
      </w:r>
      <w:r>
        <w:rPr>
          <w:color w:val="17365D"/>
        </w:rPr>
        <w:t>455</w:t>
      </w:r>
      <w:r>
        <w:rPr>
          <w:color w:val="17365D"/>
          <w:spacing w:val="19"/>
        </w:rPr>
        <w:t xml:space="preserve"> </w:t>
      </w:r>
      <w:r>
        <w:rPr>
          <w:color w:val="17365D"/>
        </w:rPr>
        <w:t>Introduction</w:t>
      </w:r>
      <w:r>
        <w:rPr>
          <w:color w:val="17365D"/>
          <w:spacing w:val="18"/>
        </w:rPr>
        <w:t xml:space="preserve"> </w:t>
      </w:r>
      <w:r>
        <w:rPr>
          <w:color w:val="17365D"/>
        </w:rPr>
        <w:t>to</w:t>
      </w:r>
      <w:r>
        <w:rPr>
          <w:color w:val="17365D"/>
          <w:spacing w:val="18"/>
        </w:rPr>
        <w:t xml:space="preserve"> </w:t>
      </w:r>
      <w:r>
        <w:rPr>
          <w:color w:val="17365D"/>
          <w:spacing w:val="-2"/>
        </w:rPr>
        <w:t>Cybersecurity</w:t>
      </w:r>
    </w:p>
    <w:p w14:paraId="2F45AF91" w14:textId="77777777" w:rsidR="000645C8" w:rsidRDefault="00000000">
      <w:pPr>
        <w:pStyle w:val="BodyText"/>
        <w:spacing w:before="8"/>
        <w:ind w:left="0"/>
        <w:rPr>
          <w:sz w:val="4"/>
        </w:rPr>
      </w:pPr>
      <w:r>
        <w:rPr>
          <w:noProof/>
          <w:sz w:val="4"/>
        </w:rPr>
        <mc:AlternateContent>
          <mc:Choice Requires="wps">
            <w:drawing>
              <wp:anchor distT="0" distB="0" distL="0" distR="0" simplePos="0" relativeHeight="487587840" behindDoc="1" locked="0" layoutInCell="1" allowOverlap="1" wp14:anchorId="1F1D25E1" wp14:editId="3C42E847">
                <wp:simplePos x="0" y="0"/>
                <wp:positionH relativeFrom="page">
                  <wp:posOffset>1125016</wp:posOffset>
                </wp:positionH>
                <wp:positionV relativeFrom="paragraph">
                  <wp:posOffset>51584</wp:posOffset>
                </wp:positionV>
                <wp:extent cx="5523865"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12700"/>
                        </a:xfrm>
                        <a:custGeom>
                          <a:avLst/>
                          <a:gdLst/>
                          <a:ahLst/>
                          <a:cxnLst/>
                          <a:rect l="l" t="t" r="r" b="b"/>
                          <a:pathLst>
                            <a:path w="5523865" h="12700">
                              <a:moveTo>
                                <a:pt x="5523865" y="0"/>
                              </a:moveTo>
                              <a:lnTo>
                                <a:pt x="0" y="0"/>
                              </a:lnTo>
                              <a:lnTo>
                                <a:pt x="0" y="12191"/>
                              </a:lnTo>
                              <a:lnTo>
                                <a:pt x="5523865" y="12191"/>
                              </a:lnTo>
                              <a:lnTo>
                                <a:pt x="552386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27479E4E" id="Graphic 4" o:spid="_x0000_s1026" style="position:absolute;margin-left:88.6pt;margin-top:4.05pt;width:434.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238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" path="m5523865,l,,,12191r5523865,l5523865,xe" fillcolor="#4f81bc" stroked="f">
                <v:path arrowok="t"/>
                <w10:wrap type="topAndBottom" anchorx="page"/>
              </v:shape>
            </w:pict>
          </mc:Fallback>
        </mc:AlternateContent>
      </w:r>
    </w:p>
    <w:p w14:paraId="1F6D1E27" w14:textId="77777777" w:rsidR="000645C8" w:rsidRDefault="000645C8">
      <w:pPr>
        <w:pStyle w:val="BodyText"/>
        <w:spacing w:before="35"/>
        <w:ind w:left="0"/>
      </w:pPr>
    </w:p>
    <w:p w14:paraId="382A74CB" w14:textId="77777777" w:rsidR="000645C8" w:rsidRDefault="00000000">
      <w:pPr>
        <w:pStyle w:val="BodyText"/>
        <w:tabs>
          <w:tab w:val="left" w:pos="3600"/>
        </w:tabs>
        <w:spacing w:line="237" w:lineRule="auto"/>
        <w:ind w:right="3086"/>
      </w:pPr>
      <w:r>
        <w:t>Course ID: HLS 455 M2</w:t>
      </w:r>
      <w:r>
        <w:tab/>
        <w:t>Required</w:t>
      </w:r>
      <w:r>
        <w:rPr>
          <w:spacing w:val="-7"/>
        </w:rPr>
        <w:t xml:space="preserve"> </w:t>
      </w:r>
      <w:r>
        <w:t>course</w:t>
      </w:r>
      <w:r>
        <w:rPr>
          <w:spacing w:val="-6"/>
        </w:rPr>
        <w:t xml:space="preserve"> </w:t>
      </w:r>
      <w:r>
        <w:t>for</w:t>
      </w:r>
      <w:r>
        <w:rPr>
          <w:spacing w:val="-6"/>
        </w:rPr>
        <w:t xml:space="preserve"> </w:t>
      </w:r>
      <w:r>
        <w:t>B.S.</w:t>
      </w:r>
      <w:r>
        <w:rPr>
          <w:spacing w:val="-6"/>
        </w:rPr>
        <w:t xml:space="preserve"> </w:t>
      </w:r>
      <w:r>
        <w:t>in</w:t>
      </w:r>
      <w:r>
        <w:rPr>
          <w:spacing w:val="-9"/>
        </w:rPr>
        <w:t xml:space="preserve"> </w:t>
      </w:r>
      <w:r>
        <w:t>Homeland</w:t>
      </w:r>
      <w:r>
        <w:rPr>
          <w:spacing w:val="-7"/>
        </w:rPr>
        <w:t xml:space="preserve"> </w:t>
      </w:r>
      <w:r>
        <w:t>Security Course Start and End Dates: Jan 21</w:t>
      </w:r>
      <w:r>
        <w:rPr>
          <w:vertAlign w:val="superscript"/>
        </w:rPr>
        <w:t>st</w:t>
      </w:r>
      <w:r>
        <w:rPr>
          <w:spacing w:val="40"/>
        </w:rPr>
        <w:t xml:space="preserve"> </w:t>
      </w:r>
      <w:r>
        <w:t>– March 14</w:t>
      </w:r>
      <w:r>
        <w:rPr>
          <w:vertAlign w:val="superscript"/>
        </w:rPr>
        <w:t>th</w:t>
      </w:r>
    </w:p>
    <w:p w14:paraId="4FCF532E" w14:textId="77777777" w:rsidR="000645C8" w:rsidRDefault="000645C8">
      <w:pPr>
        <w:pStyle w:val="BodyText"/>
        <w:ind w:left="0"/>
      </w:pPr>
    </w:p>
    <w:p w14:paraId="5FB6F7D5" w14:textId="77777777" w:rsidR="000645C8" w:rsidRDefault="000645C8">
      <w:pPr>
        <w:pStyle w:val="BodyText"/>
        <w:spacing w:before="2"/>
        <w:ind w:left="0"/>
      </w:pPr>
    </w:p>
    <w:p w14:paraId="094E8458" w14:textId="77777777" w:rsidR="000645C8" w:rsidRDefault="00000000">
      <w:pPr>
        <w:pStyle w:val="Heading3"/>
      </w:pPr>
      <w:r>
        <w:rPr>
          <w:spacing w:val="-2"/>
        </w:rPr>
        <w:t>Instructor:</w:t>
      </w:r>
    </w:p>
    <w:p w14:paraId="2437CEE8" w14:textId="77777777" w:rsidR="000645C8" w:rsidRDefault="00000000">
      <w:pPr>
        <w:pStyle w:val="BodyText"/>
        <w:ind w:right="7348"/>
      </w:pPr>
      <w:r>
        <w:t>David Ramsay, MSc, MS</w:t>
      </w:r>
      <w:r>
        <w:rPr>
          <w:spacing w:val="80"/>
        </w:rPr>
        <w:t xml:space="preserve"> </w:t>
      </w:r>
      <w:r>
        <w:t>Email:</w:t>
      </w:r>
      <w:r>
        <w:rPr>
          <w:spacing w:val="-13"/>
        </w:rPr>
        <w:t xml:space="preserve"> </w:t>
      </w:r>
      <w:hyperlink r:id="rId7">
        <w:r>
          <w:rPr>
            <w:color w:val="0000FF"/>
            <w:u w:val="single" w:color="0000FF"/>
          </w:rPr>
          <w:t>david.ramsay@unh.edu</w:t>
        </w:r>
      </w:hyperlink>
      <w:r>
        <w:rPr>
          <w:color w:val="0000FF"/>
        </w:rPr>
        <w:t xml:space="preserve"> </w:t>
      </w:r>
      <w:r>
        <w:t>Office</w:t>
      </w:r>
      <w:r>
        <w:rPr>
          <w:spacing w:val="-4"/>
        </w:rPr>
        <w:t xml:space="preserve"> </w:t>
      </w:r>
      <w:r>
        <w:t>Hours:</w:t>
      </w:r>
      <w:r>
        <w:rPr>
          <w:spacing w:val="-3"/>
        </w:rPr>
        <w:t xml:space="preserve"> </w:t>
      </w:r>
      <w:r>
        <w:t>By</w:t>
      </w:r>
      <w:r>
        <w:rPr>
          <w:spacing w:val="-2"/>
        </w:rPr>
        <w:t xml:space="preserve"> appointment.</w:t>
      </w:r>
    </w:p>
    <w:p w14:paraId="0C0950D5" w14:textId="77777777" w:rsidR="000645C8" w:rsidRDefault="000645C8">
      <w:pPr>
        <w:pStyle w:val="BodyText"/>
        <w:ind w:left="0"/>
      </w:pPr>
    </w:p>
    <w:p w14:paraId="5C6EB7D8" w14:textId="77777777" w:rsidR="000645C8" w:rsidRDefault="000645C8">
      <w:pPr>
        <w:pStyle w:val="BodyText"/>
        <w:spacing w:before="201"/>
        <w:ind w:left="0"/>
      </w:pPr>
    </w:p>
    <w:p w14:paraId="1E8FC9B7" w14:textId="77777777" w:rsidR="000645C8" w:rsidRDefault="00000000">
      <w:pPr>
        <w:pStyle w:val="Heading1"/>
        <w:spacing w:before="0"/>
      </w:pPr>
      <w:r w:rsidRPr="00512B9F">
        <w:rPr>
          <w:color w:val="4F81BC"/>
          <w:highlight w:val="yellow"/>
        </w:rPr>
        <w:t>Course</w:t>
      </w:r>
      <w:r w:rsidRPr="00512B9F">
        <w:rPr>
          <w:color w:val="4F81BC"/>
          <w:spacing w:val="-13"/>
          <w:highlight w:val="yellow"/>
        </w:rPr>
        <w:t xml:space="preserve"> </w:t>
      </w:r>
      <w:r w:rsidRPr="00512B9F">
        <w:rPr>
          <w:color w:val="4F81BC"/>
          <w:spacing w:val="-2"/>
          <w:highlight w:val="yellow"/>
        </w:rPr>
        <w:t>Description</w:t>
      </w:r>
    </w:p>
    <w:p w14:paraId="0D3A28B5" w14:textId="570410D5" w:rsidR="000645C8" w:rsidRDefault="00000000">
      <w:pPr>
        <w:pStyle w:val="BodyText"/>
        <w:ind w:right="1433"/>
        <w:jc w:val="both"/>
      </w:pPr>
      <w:r>
        <w:t>.</w:t>
      </w:r>
    </w:p>
    <w:p w14:paraId="0B385637" w14:textId="77777777" w:rsidR="000645C8" w:rsidRDefault="000645C8">
      <w:pPr>
        <w:pStyle w:val="BodyText"/>
        <w:ind w:left="0"/>
        <w:rPr>
          <w:sz w:val="20"/>
        </w:rPr>
      </w:pPr>
    </w:p>
    <w:p w14:paraId="0B5020C6" w14:textId="77777777" w:rsidR="000645C8" w:rsidRDefault="00000000">
      <w:pPr>
        <w:pStyle w:val="BodyText"/>
        <w:spacing w:before="46"/>
        <w:ind w:left="0"/>
        <w:rPr>
          <w:sz w:val="20"/>
        </w:rPr>
      </w:pPr>
      <w:r>
        <w:rPr>
          <w:noProof/>
          <w:sz w:val="20"/>
        </w:rPr>
        <mc:AlternateContent>
          <mc:Choice Requires="wpg">
            <w:drawing>
              <wp:anchor distT="0" distB="0" distL="0" distR="0" simplePos="0" relativeHeight="487588352" behindDoc="1" locked="0" layoutInCell="1" allowOverlap="1" wp14:anchorId="6DD5C6D4" wp14:editId="3D39A774">
                <wp:simplePos x="0" y="0"/>
                <wp:positionH relativeFrom="page">
                  <wp:posOffset>1062532</wp:posOffset>
                </wp:positionH>
                <wp:positionV relativeFrom="paragraph">
                  <wp:posOffset>199479</wp:posOffset>
                </wp:positionV>
                <wp:extent cx="5661660" cy="131254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1660" cy="1312545"/>
                          <a:chOff x="0" y="0"/>
                          <a:chExt cx="5661660" cy="1312545"/>
                        </a:xfrm>
                      </wpg:grpSpPr>
                      <wps:wsp>
                        <wps:cNvPr id="6" name="Graphic 6"/>
                        <wps:cNvSpPr/>
                        <wps:spPr>
                          <a:xfrm>
                            <a:off x="12191" y="12141"/>
                            <a:ext cx="5624830" cy="192405"/>
                          </a:xfrm>
                          <a:custGeom>
                            <a:avLst/>
                            <a:gdLst/>
                            <a:ahLst/>
                            <a:cxnLst/>
                            <a:rect l="l" t="t" r="r" b="b"/>
                            <a:pathLst>
                              <a:path w="5624830" h="192405">
                                <a:moveTo>
                                  <a:pt x="5624449" y="0"/>
                                </a:moveTo>
                                <a:lnTo>
                                  <a:pt x="0" y="0"/>
                                </a:lnTo>
                                <a:lnTo>
                                  <a:pt x="0" y="192328"/>
                                </a:lnTo>
                                <a:lnTo>
                                  <a:pt x="5624449" y="192328"/>
                                </a:lnTo>
                                <a:lnTo>
                                  <a:pt x="5624449" y="0"/>
                                </a:lnTo>
                                <a:close/>
                              </a:path>
                            </a:pathLst>
                          </a:custGeom>
                          <a:solidFill>
                            <a:srgbClr val="FFFF00"/>
                          </a:solidFill>
                        </wps:spPr>
                        <wps:bodyPr wrap="square" lIns="0" tIns="0" rIns="0" bIns="0" rtlCol="0">
                          <a:prstTxWarp prst="textNoShape">
                            <a:avLst/>
                          </a:prstTxWarp>
                          <a:noAutofit/>
                        </wps:bodyPr>
                      </wps:wsp>
                      <wps:wsp>
                        <wps:cNvPr id="7" name="Graphic 7"/>
                        <wps:cNvSpPr/>
                        <wps:spPr>
                          <a:xfrm>
                            <a:off x="0" y="0"/>
                            <a:ext cx="5661660" cy="204470"/>
                          </a:xfrm>
                          <a:custGeom>
                            <a:avLst/>
                            <a:gdLst/>
                            <a:ahLst/>
                            <a:cxnLst/>
                            <a:rect l="l" t="t" r="r" b="b"/>
                            <a:pathLst>
                              <a:path w="5661660" h="204470">
                                <a:moveTo>
                                  <a:pt x="5636641" y="0"/>
                                </a:moveTo>
                                <a:lnTo>
                                  <a:pt x="12192" y="0"/>
                                </a:lnTo>
                                <a:lnTo>
                                  <a:pt x="0" y="0"/>
                                </a:lnTo>
                                <a:lnTo>
                                  <a:pt x="0" y="12141"/>
                                </a:lnTo>
                                <a:lnTo>
                                  <a:pt x="0" y="204470"/>
                                </a:lnTo>
                                <a:lnTo>
                                  <a:pt x="12192" y="204470"/>
                                </a:lnTo>
                                <a:lnTo>
                                  <a:pt x="12192" y="12192"/>
                                </a:lnTo>
                                <a:lnTo>
                                  <a:pt x="5636641" y="12192"/>
                                </a:lnTo>
                                <a:lnTo>
                                  <a:pt x="5636641" y="0"/>
                                </a:lnTo>
                                <a:close/>
                              </a:path>
                              <a:path w="5661660" h="204470">
                                <a:moveTo>
                                  <a:pt x="5648896" y="0"/>
                                </a:moveTo>
                                <a:lnTo>
                                  <a:pt x="5636717" y="0"/>
                                </a:lnTo>
                                <a:lnTo>
                                  <a:pt x="5636717" y="12141"/>
                                </a:lnTo>
                                <a:lnTo>
                                  <a:pt x="5636717" y="204470"/>
                                </a:lnTo>
                                <a:lnTo>
                                  <a:pt x="5648896" y="204470"/>
                                </a:lnTo>
                                <a:lnTo>
                                  <a:pt x="5648896" y="12192"/>
                                </a:lnTo>
                                <a:lnTo>
                                  <a:pt x="5648896" y="0"/>
                                </a:lnTo>
                                <a:close/>
                              </a:path>
                              <a:path w="5661660" h="204470">
                                <a:moveTo>
                                  <a:pt x="5661101" y="12141"/>
                                </a:moveTo>
                                <a:lnTo>
                                  <a:pt x="5648909" y="12141"/>
                                </a:lnTo>
                                <a:lnTo>
                                  <a:pt x="5648909" y="204470"/>
                                </a:lnTo>
                                <a:lnTo>
                                  <a:pt x="5661101" y="204470"/>
                                </a:lnTo>
                                <a:lnTo>
                                  <a:pt x="5661101" y="12141"/>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12191" y="204470"/>
                            <a:ext cx="5624830" cy="178435"/>
                          </a:xfrm>
                          <a:custGeom>
                            <a:avLst/>
                            <a:gdLst/>
                            <a:ahLst/>
                            <a:cxnLst/>
                            <a:rect l="l" t="t" r="r" b="b"/>
                            <a:pathLst>
                              <a:path w="5624830" h="178435">
                                <a:moveTo>
                                  <a:pt x="5624449" y="0"/>
                                </a:moveTo>
                                <a:lnTo>
                                  <a:pt x="0" y="0"/>
                                </a:lnTo>
                                <a:lnTo>
                                  <a:pt x="0" y="178308"/>
                                </a:lnTo>
                                <a:lnTo>
                                  <a:pt x="5624449" y="178308"/>
                                </a:lnTo>
                                <a:lnTo>
                                  <a:pt x="5624449" y="0"/>
                                </a:lnTo>
                                <a:close/>
                              </a:path>
                            </a:pathLst>
                          </a:custGeom>
                          <a:solidFill>
                            <a:srgbClr val="FFFF00"/>
                          </a:solidFill>
                        </wps:spPr>
                        <wps:bodyPr wrap="square" lIns="0" tIns="0" rIns="0" bIns="0" rtlCol="0">
                          <a:prstTxWarp prst="textNoShape">
                            <a:avLst/>
                          </a:prstTxWarp>
                          <a:noAutofit/>
                        </wps:bodyPr>
                      </wps:wsp>
                      <wps:wsp>
                        <wps:cNvPr id="9" name="Graphic 9"/>
                        <wps:cNvSpPr/>
                        <wps:spPr>
                          <a:xfrm>
                            <a:off x="0" y="204470"/>
                            <a:ext cx="5661660" cy="178435"/>
                          </a:xfrm>
                          <a:custGeom>
                            <a:avLst/>
                            <a:gdLst/>
                            <a:ahLst/>
                            <a:cxnLst/>
                            <a:rect l="l" t="t" r="r" b="b"/>
                            <a:pathLst>
                              <a:path w="5661660" h="178435">
                                <a:moveTo>
                                  <a:pt x="12192" y="0"/>
                                </a:moveTo>
                                <a:lnTo>
                                  <a:pt x="0" y="0"/>
                                </a:lnTo>
                                <a:lnTo>
                                  <a:pt x="0" y="178308"/>
                                </a:lnTo>
                                <a:lnTo>
                                  <a:pt x="12192" y="178308"/>
                                </a:lnTo>
                                <a:lnTo>
                                  <a:pt x="12192" y="0"/>
                                </a:lnTo>
                                <a:close/>
                              </a:path>
                              <a:path w="5661660" h="178435">
                                <a:moveTo>
                                  <a:pt x="5648896" y="0"/>
                                </a:moveTo>
                                <a:lnTo>
                                  <a:pt x="5636717" y="0"/>
                                </a:lnTo>
                                <a:lnTo>
                                  <a:pt x="5636717" y="178308"/>
                                </a:lnTo>
                                <a:lnTo>
                                  <a:pt x="5648896" y="178308"/>
                                </a:lnTo>
                                <a:lnTo>
                                  <a:pt x="5648896" y="0"/>
                                </a:lnTo>
                                <a:close/>
                              </a:path>
                              <a:path w="5661660" h="178435">
                                <a:moveTo>
                                  <a:pt x="5661101" y="0"/>
                                </a:moveTo>
                                <a:lnTo>
                                  <a:pt x="5648909" y="0"/>
                                </a:lnTo>
                                <a:lnTo>
                                  <a:pt x="5648909" y="178308"/>
                                </a:lnTo>
                                <a:lnTo>
                                  <a:pt x="5661101" y="178308"/>
                                </a:lnTo>
                                <a:lnTo>
                                  <a:pt x="5661101"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12191" y="382778"/>
                            <a:ext cx="5624830" cy="178435"/>
                          </a:xfrm>
                          <a:custGeom>
                            <a:avLst/>
                            <a:gdLst/>
                            <a:ahLst/>
                            <a:cxnLst/>
                            <a:rect l="l" t="t" r="r" b="b"/>
                            <a:pathLst>
                              <a:path w="5624830" h="178435">
                                <a:moveTo>
                                  <a:pt x="5624449" y="0"/>
                                </a:moveTo>
                                <a:lnTo>
                                  <a:pt x="0" y="0"/>
                                </a:lnTo>
                                <a:lnTo>
                                  <a:pt x="0" y="178308"/>
                                </a:lnTo>
                                <a:lnTo>
                                  <a:pt x="5624449" y="178308"/>
                                </a:lnTo>
                                <a:lnTo>
                                  <a:pt x="5624449" y="0"/>
                                </a:lnTo>
                                <a:close/>
                              </a:path>
                            </a:pathLst>
                          </a:custGeom>
                          <a:solidFill>
                            <a:srgbClr val="FFFF00"/>
                          </a:solidFill>
                        </wps:spPr>
                        <wps:bodyPr wrap="square" lIns="0" tIns="0" rIns="0" bIns="0" rtlCol="0">
                          <a:prstTxWarp prst="textNoShape">
                            <a:avLst/>
                          </a:prstTxWarp>
                          <a:noAutofit/>
                        </wps:bodyPr>
                      </wps:wsp>
                      <wps:wsp>
                        <wps:cNvPr id="11" name="Graphic 11"/>
                        <wps:cNvSpPr/>
                        <wps:spPr>
                          <a:xfrm>
                            <a:off x="0" y="382778"/>
                            <a:ext cx="5661660" cy="178435"/>
                          </a:xfrm>
                          <a:custGeom>
                            <a:avLst/>
                            <a:gdLst/>
                            <a:ahLst/>
                            <a:cxnLst/>
                            <a:rect l="l" t="t" r="r" b="b"/>
                            <a:pathLst>
                              <a:path w="5661660" h="178435">
                                <a:moveTo>
                                  <a:pt x="12192" y="0"/>
                                </a:moveTo>
                                <a:lnTo>
                                  <a:pt x="0" y="0"/>
                                </a:lnTo>
                                <a:lnTo>
                                  <a:pt x="0" y="178308"/>
                                </a:lnTo>
                                <a:lnTo>
                                  <a:pt x="12192" y="178308"/>
                                </a:lnTo>
                                <a:lnTo>
                                  <a:pt x="12192" y="0"/>
                                </a:lnTo>
                                <a:close/>
                              </a:path>
                              <a:path w="5661660" h="178435">
                                <a:moveTo>
                                  <a:pt x="5648896" y="0"/>
                                </a:moveTo>
                                <a:lnTo>
                                  <a:pt x="5636717" y="0"/>
                                </a:lnTo>
                                <a:lnTo>
                                  <a:pt x="5636717" y="178308"/>
                                </a:lnTo>
                                <a:lnTo>
                                  <a:pt x="5648896" y="178308"/>
                                </a:lnTo>
                                <a:lnTo>
                                  <a:pt x="5648896" y="0"/>
                                </a:lnTo>
                                <a:close/>
                              </a:path>
                              <a:path w="5661660" h="178435">
                                <a:moveTo>
                                  <a:pt x="5661101" y="0"/>
                                </a:moveTo>
                                <a:lnTo>
                                  <a:pt x="5648909" y="0"/>
                                </a:lnTo>
                                <a:lnTo>
                                  <a:pt x="5648909" y="178308"/>
                                </a:lnTo>
                                <a:lnTo>
                                  <a:pt x="5661101" y="178308"/>
                                </a:lnTo>
                                <a:lnTo>
                                  <a:pt x="5661101"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12191" y="561086"/>
                            <a:ext cx="5624830" cy="178435"/>
                          </a:xfrm>
                          <a:custGeom>
                            <a:avLst/>
                            <a:gdLst/>
                            <a:ahLst/>
                            <a:cxnLst/>
                            <a:rect l="l" t="t" r="r" b="b"/>
                            <a:pathLst>
                              <a:path w="5624830" h="178435">
                                <a:moveTo>
                                  <a:pt x="5624449" y="0"/>
                                </a:moveTo>
                                <a:lnTo>
                                  <a:pt x="0" y="0"/>
                                </a:lnTo>
                                <a:lnTo>
                                  <a:pt x="0" y="178308"/>
                                </a:lnTo>
                                <a:lnTo>
                                  <a:pt x="5624449" y="178308"/>
                                </a:lnTo>
                                <a:lnTo>
                                  <a:pt x="5624449" y="0"/>
                                </a:lnTo>
                                <a:close/>
                              </a:path>
                            </a:pathLst>
                          </a:custGeom>
                          <a:solidFill>
                            <a:srgbClr val="FFFF00"/>
                          </a:solidFill>
                        </wps:spPr>
                        <wps:bodyPr wrap="square" lIns="0" tIns="0" rIns="0" bIns="0" rtlCol="0">
                          <a:prstTxWarp prst="textNoShape">
                            <a:avLst/>
                          </a:prstTxWarp>
                          <a:noAutofit/>
                        </wps:bodyPr>
                      </wps:wsp>
                      <wps:wsp>
                        <wps:cNvPr id="13" name="Graphic 13"/>
                        <wps:cNvSpPr/>
                        <wps:spPr>
                          <a:xfrm>
                            <a:off x="0" y="561086"/>
                            <a:ext cx="5661660" cy="178435"/>
                          </a:xfrm>
                          <a:custGeom>
                            <a:avLst/>
                            <a:gdLst/>
                            <a:ahLst/>
                            <a:cxnLst/>
                            <a:rect l="l" t="t" r="r" b="b"/>
                            <a:pathLst>
                              <a:path w="5661660" h="178435">
                                <a:moveTo>
                                  <a:pt x="12192" y="0"/>
                                </a:moveTo>
                                <a:lnTo>
                                  <a:pt x="0" y="0"/>
                                </a:lnTo>
                                <a:lnTo>
                                  <a:pt x="0" y="178308"/>
                                </a:lnTo>
                                <a:lnTo>
                                  <a:pt x="12192" y="178308"/>
                                </a:lnTo>
                                <a:lnTo>
                                  <a:pt x="12192" y="0"/>
                                </a:lnTo>
                                <a:close/>
                              </a:path>
                              <a:path w="5661660" h="178435">
                                <a:moveTo>
                                  <a:pt x="5648896" y="0"/>
                                </a:moveTo>
                                <a:lnTo>
                                  <a:pt x="5636717" y="0"/>
                                </a:lnTo>
                                <a:lnTo>
                                  <a:pt x="5636717" y="178308"/>
                                </a:lnTo>
                                <a:lnTo>
                                  <a:pt x="5648896" y="178308"/>
                                </a:lnTo>
                                <a:lnTo>
                                  <a:pt x="5648896" y="0"/>
                                </a:lnTo>
                                <a:close/>
                              </a:path>
                              <a:path w="5661660" h="178435">
                                <a:moveTo>
                                  <a:pt x="5661101" y="0"/>
                                </a:moveTo>
                                <a:lnTo>
                                  <a:pt x="5648909" y="0"/>
                                </a:lnTo>
                                <a:lnTo>
                                  <a:pt x="5648909" y="178308"/>
                                </a:lnTo>
                                <a:lnTo>
                                  <a:pt x="5661101" y="178308"/>
                                </a:lnTo>
                                <a:lnTo>
                                  <a:pt x="5661101"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2191" y="739394"/>
                            <a:ext cx="5624830" cy="180340"/>
                          </a:xfrm>
                          <a:custGeom>
                            <a:avLst/>
                            <a:gdLst/>
                            <a:ahLst/>
                            <a:cxnLst/>
                            <a:rect l="l" t="t" r="r" b="b"/>
                            <a:pathLst>
                              <a:path w="5624830" h="180340">
                                <a:moveTo>
                                  <a:pt x="5624449" y="0"/>
                                </a:moveTo>
                                <a:lnTo>
                                  <a:pt x="0" y="0"/>
                                </a:lnTo>
                                <a:lnTo>
                                  <a:pt x="0" y="179832"/>
                                </a:lnTo>
                                <a:lnTo>
                                  <a:pt x="5624449" y="179832"/>
                                </a:lnTo>
                                <a:lnTo>
                                  <a:pt x="5624449" y="0"/>
                                </a:lnTo>
                                <a:close/>
                              </a:path>
                            </a:pathLst>
                          </a:custGeom>
                          <a:solidFill>
                            <a:srgbClr val="FFFF00"/>
                          </a:solidFill>
                        </wps:spPr>
                        <wps:bodyPr wrap="square" lIns="0" tIns="0" rIns="0" bIns="0" rtlCol="0">
                          <a:prstTxWarp prst="textNoShape">
                            <a:avLst/>
                          </a:prstTxWarp>
                          <a:noAutofit/>
                        </wps:bodyPr>
                      </wps:wsp>
                      <wps:wsp>
                        <wps:cNvPr id="15" name="Graphic 15"/>
                        <wps:cNvSpPr/>
                        <wps:spPr>
                          <a:xfrm>
                            <a:off x="0" y="739394"/>
                            <a:ext cx="5661660" cy="180340"/>
                          </a:xfrm>
                          <a:custGeom>
                            <a:avLst/>
                            <a:gdLst/>
                            <a:ahLst/>
                            <a:cxnLst/>
                            <a:rect l="l" t="t" r="r" b="b"/>
                            <a:pathLst>
                              <a:path w="5661660" h="180340">
                                <a:moveTo>
                                  <a:pt x="12192" y="0"/>
                                </a:moveTo>
                                <a:lnTo>
                                  <a:pt x="0" y="0"/>
                                </a:lnTo>
                                <a:lnTo>
                                  <a:pt x="0" y="179832"/>
                                </a:lnTo>
                                <a:lnTo>
                                  <a:pt x="12192" y="179832"/>
                                </a:lnTo>
                                <a:lnTo>
                                  <a:pt x="12192" y="0"/>
                                </a:lnTo>
                                <a:close/>
                              </a:path>
                              <a:path w="5661660" h="180340">
                                <a:moveTo>
                                  <a:pt x="5648896" y="0"/>
                                </a:moveTo>
                                <a:lnTo>
                                  <a:pt x="5636717" y="0"/>
                                </a:lnTo>
                                <a:lnTo>
                                  <a:pt x="5636717" y="179832"/>
                                </a:lnTo>
                                <a:lnTo>
                                  <a:pt x="5648896" y="179832"/>
                                </a:lnTo>
                                <a:lnTo>
                                  <a:pt x="5648896" y="0"/>
                                </a:lnTo>
                                <a:close/>
                              </a:path>
                              <a:path w="5661660" h="180340">
                                <a:moveTo>
                                  <a:pt x="5661101" y="0"/>
                                </a:moveTo>
                                <a:lnTo>
                                  <a:pt x="5648909" y="0"/>
                                </a:lnTo>
                                <a:lnTo>
                                  <a:pt x="5648909" y="179832"/>
                                </a:lnTo>
                                <a:lnTo>
                                  <a:pt x="5661101" y="179832"/>
                                </a:lnTo>
                                <a:lnTo>
                                  <a:pt x="5661101"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2191" y="919226"/>
                            <a:ext cx="5624830" cy="178435"/>
                          </a:xfrm>
                          <a:custGeom>
                            <a:avLst/>
                            <a:gdLst/>
                            <a:ahLst/>
                            <a:cxnLst/>
                            <a:rect l="l" t="t" r="r" b="b"/>
                            <a:pathLst>
                              <a:path w="5624830" h="178435">
                                <a:moveTo>
                                  <a:pt x="5624449" y="0"/>
                                </a:moveTo>
                                <a:lnTo>
                                  <a:pt x="0" y="0"/>
                                </a:lnTo>
                                <a:lnTo>
                                  <a:pt x="0" y="178308"/>
                                </a:lnTo>
                                <a:lnTo>
                                  <a:pt x="5624449" y="178308"/>
                                </a:lnTo>
                                <a:lnTo>
                                  <a:pt x="5624449" y="0"/>
                                </a:lnTo>
                                <a:close/>
                              </a:path>
                            </a:pathLst>
                          </a:custGeom>
                          <a:solidFill>
                            <a:srgbClr val="FFFF00"/>
                          </a:solidFill>
                        </wps:spPr>
                        <wps:bodyPr wrap="square" lIns="0" tIns="0" rIns="0" bIns="0" rtlCol="0">
                          <a:prstTxWarp prst="textNoShape">
                            <a:avLst/>
                          </a:prstTxWarp>
                          <a:noAutofit/>
                        </wps:bodyPr>
                      </wps:wsp>
                      <wps:wsp>
                        <wps:cNvPr id="17" name="Graphic 17"/>
                        <wps:cNvSpPr/>
                        <wps:spPr>
                          <a:xfrm>
                            <a:off x="0" y="919226"/>
                            <a:ext cx="5661660" cy="178435"/>
                          </a:xfrm>
                          <a:custGeom>
                            <a:avLst/>
                            <a:gdLst/>
                            <a:ahLst/>
                            <a:cxnLst/>
                            <a:rect l="l" t="t" r="r" b="b"/>
                            <a:pathLst>
                              <a:path w="5661660" h="178435">
                                <a:moveTo>
                                  <a:pt x="12192" y="0"/>
                                </a:moveTo>
                                <a:lnTo>
                                  <a:pt x="0" y="0"/>
                                </a:lnTo>
                                <a:lnTo>
                                  <a:pt x="0" y="178308"/>
                                </a:lnTo>
                                <a:lnTo>
                                  <a:pt x="12192" y="178308"/>
                                </a:lnTo>
                                <a:lnTo>
                                  <a:pt x="12192" y="0"/>
                                </a:lnTo>
                                <a:close/>
                              </a:path>
                              <a:path w="5661660" h="178435">
                                <a:moveTo>
                                  <a:pt x="5648896" y="0"/>
                                </a:moveTo>
                                <a:lnTo>
                                  <a:pt x="5636717" y="0"/>
                                </a:lnTo>
                                <a:lnTo>
                                  <a:pt x="5636717" y="178308"/>
                                </a:lnTo>
                                <a:lnTo>
                                  <a:pt x="5648896" y="178308"/>
                                </a:lnTo>
                                <a:lnTo>
                                  <a:pt x="5648896" y="0"/>
                                </a:lnTo>
                                <a:close/>
                              </a:path>
                              <a:path w="5661660" h="178435">
                                <a:moveTo>
                                  <a:pt x="5661101" y="0"/>
                                </a:moveTo>
                                <a:lnTo>
                                  <a:pt x="5648909" y="0"/>
                                </a:lnTo>
                                <a:lnTo>
                                  <a:pt x="5648909" y="178308"/>
                                </a:lnTo>
                                <a:lnTo>
                                  <a:pt x="5661101" y="178308"/>
                                </a:lnTo>
                                <a:lnTo>
                                  <a:pt x="5661101"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2191" y="1097534"/>
                            <a:ext cx="5624830" cy="190500"/>
                          </a:xfrm>
                          <a:custGeom>
                            <a:avLst/>
                            <a:gdLst/>
                            <a:ahLst/>
                            <a:cxnLst/>
                            <a:rect l="l" t="t" r="r" b="b"/>
                            <a:pathLst>
                              <a:path w="5624830" h="190500">
                                <a:moveTo>
                                  <a:pt x="5624449" y="0"/>
                                </a:moveTo>
                                <a:lnTo>
                                  <a:pt x="0" y="0"/>
                                </a:lnTo>
                                <a:lnTo>
                                  <a:pt x="0" y="190500"/>
                                </a:lnTo>
                                <a:lnTo>
                                  <a:pt x="5624449" y="190500"/>
                                </a:lnTo>
                                <a:lnTo>
                                  <a:pt x="5624449" y="0"/>
                                </a:lnTo>
                                <a:close/>
                              </a:path>
                            </a:pathLst>
                          </a:custGeom>
                          <a:solidFill>
                            <a:srgbClr val="FFFF00"/>
                          </a:solidFill>
                        </wps:spPr>
                        <wps:bodyPr wrap="square" lIns="0" tIns="0" rIns="0" bIns="0" rtlCol="0">
                          <a:prstTxWarp prst="textNoShape">
                            <a:avLst/>
                          </a:prstTxWarp>
                          <a:noAutofit/>
                        </wps:bodyPr>
                      </wps:wsp>
                      <wps:wsp>
                        <wps:cNvPr id="19" name="Graphic 19"/>
                        <wps:cNvSpPr/>
                        <wps:spPr>
                          <a:xfrm>
                            <a:off x="0" y="1097534"/>
                            <a:ext cx="5661660" cy="215265"/>
                          </a:xfrm>
                          <a:custGeom>
                            <a:avLst/>
                            <a:gdLst/>
                            <a:ahLst/>
                            <a:cxnLst/>
                            <a:rect l="l" t="t" r="r" b="b"/>
                            <a:pathLst>
                              <a:path w="5661660" h="215265">
                                <a:moveTo>
                                  <a:pt x="5636641" y="202704"/>
                                </a:moveTo>
                                <a:lnTo>
                                  <a:pt x="12192" y="202704"/>
                                </a:lnTo>
                                <a:lnTo>
                                  <a:pt x="12192" y="214884"/>
                                </a:lnTo>
                                <a:lnTo>
                                  <a:pt x="5636641" y="214884"/>
                                </a:lnTo>
                                <a:lnTo>
                                  <a:pt x="5636641" y="202704"/>
                                </a:lnTo>
                                <a:close/>
                              </a:path>
                              <a:path w="5661660" h="215265">
                                <a:moveTo>
                                  <a:pt x="5636641" y="190500"/>
                                </a:moveTo>
                                <a:lnTo>
                                  <a:pt x="12192" y="190500"/>
                                </a:lnTo>
                                <a:lnTo>
                                  <a:pt x="12192" y="0"/>
                                </a:lnTo>
                                <a:lnTo>
                                  <a:pt x="0" y="0"/>
                                </a:lnTo>
                                <a:lnTo>
                                  <a:pt x="0" y="190500"/>
                                </a:lnTo>
                                <a:lnTo>
                                  <a:pt x="0" y="202692"/>
                                </a:lnTo>
                                <a:lnTo>
                                  <a:pt x="12192" y="202692"/>
                                </a:lnTo>
                                <a:lnTo>
                                  <a:pt x="5636641" y="202692"/>
                                </a:lnTo>
                                <a:lnTo>
                                  <a:pt x="5636641" y="190500"/>
                                </a:lnTo>
                                <a:close/>
                              </a:path>
                              <a:path w="5661660" h="215265">
                                <a:moveTo>
                                  <a:pt x="5648896" y="0"/>
                                </a:moveTo>
                                <a:lnTo>
                                  <a:pt x="5636717" y="0"/>
                                </a:lnTo>
                                <a:lnTo>
                                  <a:pt x="5636717" y="190500"/>
                                </a:lnTo>
                                <a:lnTo>
                                  <a:pt x="5636717" y="202692"/>
                                </a:lnTo>
                                <a:lnTo>
                                  <a:pt x="5648896" y="202692"/>
                                </a:lnTo>
                                <a:lnTo>
                                  <a:pt x="5648896" y="190500"/>
                                </a:lnTo>
                                <a:lnTo>
                                  <a:pt x="5648896" y="0"/>
                                </a:lnTo>
                                <a:close/>
                              </a:path>
                              <a:path w="5661660" h="215265">
                                <a:moveTo>
                                  <a:pt x="5661101" y="0"/>
                                </a:moveTo>
                                <a:lnTo>
                                  <a:pt x="5648909" y="0"/>
                                </a:lnTo>
                                <a:lnTo>
                                  <a:pt x="5648909" y="190500"/>
                                </a:lnTo>
                                <a:lnTo>
                                  <a:pt x="5648909" y="202704"/>
                                </a:lnTo>
                                <a:lnTo>
                                  <a:pt x="5636717" y="202704"/>
                                </a:lnTo>
                                <a:lnTo>
                                  <a:pt x="5636717" y="214884"/>
                                </a:lnTo>
                                <a:lnTo>
                                  <a:pt x="5648909" y="214884"/>
                                </a:lnTo>
                                <a:lnTo>
                                  <a:pt x="5661101" y="214884"/>
                                </a:lnTo>
                                <a:lnTo>
                                  <a:pt x="5661101" y="202704"/>
                                </a:lnTo>
                                <a:lnTo>
                                  <a:pt x="5661101" y="190500"/>
                                </a:lnTo>
                                <a:lnTo>
                                  <a:pt x="5661101" y="0"/>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12191" y="12192"/>
                            <a:ext cx="5624830" cy="1276350"/>
                          </a:xfrm>
                          <a:prstGeom prst="rect">
                            <a:avLst/>
                          </a:prstGeom>
                        </wps:spPr>
                        <wps:txbx>
                          <w:txbxContent>
                            <w:p w14:paraId="1049B419" w14:textId="77777777" w:rsidR="000645C8" w:rsidRDefault="000645C8">
                              <w:pPr>
                                <w:spacing w:before="9"/>
                                <w:rPr>
                                  <w:sz w:val="24"/>
                                </w:rPr>
                              </w:pPr>
                            </w:p>
                            <w:p w14:paraId="768ED0A3" w14:textId="77777777" w:rsidR="000645C8" w:rsidRDefault="00000000">
                              <w:pPr>
                                <w:ind w:right="1"/>
                                <w:jc w:val="center"/>
                                <w:rPr>
                                  <w:rFonts w:ascii="Cambria"/>
                                  <w:b/>
                                  <w:sz w:val="24"/>
                                </w:rPr>
                              </w:pPr>
                              <w:r>
                                <w:rPr>
                                  <w:rFonts w:ascii="Cambria"/>
                                  <w:b/>
                                  <w:spacing w:val="-4"/>
                                  <w:sz w:val="24"/>
                                </w:rPr>
                                <w:t>NOTE</w:t>
                              </w:r>
                            </w:p>
                            <w:p w14:paraId="5FE6E7D6" w14:textId="77777777" w:rsidR="000645C8" w:rsidRDefault="00000000">
                              <w:pPr>
                                <w:spacing w:before="281"/>
                                <w:ind w:left="153" w:right="157" w:firstLine="4"/>
                                <w:jc w:val="center"/>
                                <w:rPr>
                                  <w:rFonts w:ascii="Cambria"/>
                                  <w:b/>
                                  <w:sz w:val="24"/>
                                </w:rPr>
                              </w:pPr>
                              <w:r>
                                <w:rPr>
                                  <w:rFonts w:ascii="Cambria"/>
                                  <w:b/>
                                  <w:sz w:val="24"/>
                                </w:rPr>
                                <w:t>Students</w:t>
                              </w:r>
                              <w:r>
                                <w:rPr>
                                  <w:rFonts w:ascii="Cambria"/>
                                  <w:b/>
                                  <w:spacing w:val="-4"/>
                                  <w:sz w:val="24"/>
                                </w:rPr>
                                <w:t xml:space="preserve"> </w:t>
                              </w:r>
                              <w:r>
                                <w:rPr>
                                  <w:rFonts w:ascii="Cambria"/>
                                  <w:b/>
                                  <w:sz w:val="24"/>
                                </w:rPr>
                                <w:t>are</w:t>
                              </w:r>
                              <w:r>
                                <w:rPr>
                                  <w:rFonts w:ascii="Cambria"/>
                                  <w:b/>
                                  <w:spacing w:val="-3"/>
                                  <w:sz w:val="24"/>
                                </w:rPr>
                                <w:t xml:space="preserve"> </w:t>
                              </w:r>
                              <w:r>
                                <w:rPr>
                                  <w:rFonts w:ascii="Cambria"/>
                                  <w:b/>
                                  <w:sz w:val="24"/>
                                </w:rPr>
                                <w:t>obligated</w:t>
                              </w:r>
                              <w:r>
                                <w:rPr>
                                  <w:rFonts w:ascii="Cambria"/>
                                  <w:b/>
                                  <w:spacing w:val="-3"/>
                                  <w:sz w:val="24"/>
                                </w:rPr>
                                <w:t xml:space="preserve"> </w:t>
                              </w:r>
                              <w:r>
                                <w:rPr>
                                  <w:rFonts w:ascii="Cambria"/>
                                  <w:b/>
                                  <w:sz w:val="24"/>
                                </w:rPr>
                                <w:t>to</w:t>
                              </w:r>
                              <w:r>
                                <w:rPr>
                                  <w:rFonts w:ascii="Cambria"/>
                                  <w:b/>
                                  <w:spacing w:val="-4"/>
                                  <w:sz w:val="24"/>
                                </w:rPr>
                                <w:t xml:space="preserve"> </w:t>
                              </w:r>
                              <w:r>
                                <w:rPr>
                                  <w:rFonts w:ascii="Cambria"/>
                                  <w:b/>
                                  <w:sz w:val="24"/>
                                </w:rPr>
                                <w:t>read</w:t>
                              </w:r>
                              <w:r>
                                <w:rPr>
                                  <w:rFonts w:ascii="Cambria"/>
                                  <w:b/>
                                  <w:spacing w:val="-6"/>
                                  <w:sz w:val="24"/>
                                </w:rPr>
                                <w:t xml:space="preserve"> </w:t>
                              </w:r>
                              <w:r>
                                <w:rPr>
                                  <w:rFonts w:ascii="Cambria"/>
                                  <w:b/>
                                  <w:sz w:val="24"/>
                                </w:rPr>
                                <w:t>and</w:t>
                              </w:r>
                              <w:r>
                                <w:rPr>
                                  <w:rFonts w:ascii="Cambria"/>
                                  <w:b/>
                                  <w:spacing w:val="-3"/>
                                  <w:sz w:val="24"/>
                                </w:rPr>
                                <w:t xml:space="preserve"> </w:t>
                              </w:r>
                              <w:r>
                                <w:rPr>
                                  <w:rFonts w:ascii="Cambria"/>
                                  <w:b/>
                                  <w:sz w:val="24"/>
                                </w:rPr>
                                <w:t>understand</w:t>
                              </w:r>
                              <w:r>
                                <w:rPr>
                                  <w:rFonts w:ascii="Cambria"/>
                                  <w:b/>
                                  <w:spacing w:val="-3"/>
                                  <w:sz w:val="24"/>
                                </w:rPr>
                                <w:t xml:space="preserve"> </w:t>
                              </w:r>
                              <w:r>
                                <w:rPr>
                                  <w:rFonts w:ascii="Cambria"/>
                                  <w:b/>
                                  <w:sz w:val="24"/>
                                </w:rPr>
                                <w:t>the course</w:t>
                              </w:r>
                              <w:r>
                                <w:rPr>
                                  <w:rFonts w:ascii="Cambria"/>
                                  <w:b/>
                                  <w:spacing w:val="-3"/>
                                  <w:sz w:val="24"/>
                                </w:rPr>
                                <w:t xml:space="preserve"> </w:t>
                              </w:r>
                              <w:r>
                                <w:rPr>
                                  <w:rFonts w:ascii="Cambria"/>
                                  <w:b/>
                                  <w:sz w:val="24"/>
                                </w:rPr>
                                <w:t>Syllabus,</w:t>
                              </w:r>
                              <w:r>
                                <w:rPr>
                                  <w:rFonts w:ascii="Cambria"/>
                                  <w:b/>
                                  <w:spacing w:val="-4"/>
                                  <w:sz w:val="24"/>
                                </w:rPr>
                                <w:t xml:space="preserve"> </w:t>
                              </w:r>
                              <w:r>
                                <w:rPr>
                                  <w:rFonts w:ascii="Cambria"/>
                                  <w:b/>
                                  <w:sz w:val="24"/>
                                </w:rPr>
                                <w:t>the</w:t>
                              </w:r>
                              <w:r>
                                <w:rPr>
                                  <w:rFonts w:ascii="Cambria"/>
                                  <w:b/>
                                  <w:spacing w:val="-3"/>
                                  <w:sz w:val="24"/>
                                </w:rPr>
                                <w:t xml:space="preserve"> </w:t>
                              </w:r>
                              <w:r>
                                <w:rPr>
                                  <w:rFonts w:ascii="Cambria"/>
                                  <w:b/>
                                  <w:sz w:val="24"/>
                                </w:rPr>
                                <w:t>COVID Compliance</w:t>
                              </w:r>
                              <w:r>
                                <w:rPr>
                                  <w:rFonts w:ascii="Cambria"/>
                                  <w:b/>
                                  <w:spacing w:val="-5"/>
                                  <w:sz w:val="24"/>
                                </w:rPr>
                                <w:t xml:space="preserve"> </w:t>
                              </w:r>
                              <w:r>
                                <w:rPr>
                                  <w:rFonts w:ascii="Cambria"/>
                                  <w:b/>
                                  <w:sz w:val="24"/>
                                </w:rPr>
                                <w:t>Guidance,</w:t>
                              </w:r>
                              <w:r>
                                <w:rPr>
                                  <w:rFonts w:ascii="Cambria"/>
                                  <w:b/>
                                  <w:spacing w:val="-6"/>
                                  <w:sz w:val="24"/>
                                </w:rPr>
                                <w:t xml:space="preserve"> </w:t>
                              </w:r>
                              <w:r>
                                <w:rPr>
                                  <w:rFonts w:ascii="Cambria"/>
                                  <w:b/>
                                  <w:sz w:val="24"/>
                                </w:rPr>
                                <w:t>and</w:t>
                              </w:r>
                              <w:r>
                                <w:rPr>
                                  <w:rFonts w:ascii="Cambria"/>
                                  <w:b/>
                                  <w:spacing w:val="-5"/>
                                  <w:sz w:val="24"/>
                                </w:rPr>
                                <w:t xml:space="preserve"> </w:t>
                              </w:r>
                              <w:r>
                                <w:rPr>
                                  <w:rFonts w:ascii="Cambria"/>
                                  <w:b/>
                                  <w:sz w:val="24"/>
                                </w:rPr>
                                <w:t>the</w:t>
                              </w:r>
                              <w:r>
                                <w:rPr>
                                  <w:rFonts w:ascii="Cambria"/>
                                  <w:b/>
                                  <w:spacing w:val="-5"/>
                                  <w:sz w:val="24"/>
                                </w:rPr>
                                <w:t xml:space="preserve"> </w:t>
                              </w:r>
                              <w:r>
                                <w:rPr>
                                  <w:rFonts w:ascii="Cambria"/>
                                  <w:b/>
                                  <w:sz w:val="24"/>
                                </w:rPr>
                                <w:t>Student</w:t>
                              </w:r>
                              <w:r>
                                <w:rPr>
                                  <w:rFonts w:ascii="Cambria"/>
                                  <w:b/>
                                  <w:spacing w:val="-5"/>
                                  <w:sz w:val="24"/>
                                </w:rPr>
                                <w:t xml:space="preserve"> </w:t>
                              </w:r>
                              <w:r>
                                <w:rPr>
                                  <w:rFonts w:ascii="Cambria"/>
                                  <w:b/>
                                  <w:sz w:val="24"/>
                                </w:rPr>
                                <w:t>Rights</w:t>
                              </w:r>
                              <w:r>
                                <w:rPr>
                                  <w:rFonts w:ascii="Cambria"/>
                                  <w:b/>
                                  <w:spacing w:val="-6"/>
                                  <w:sz w:val="24"/>
                                </w:rPr>
                                <w:t xml:space="preserve"> </w:t>
                              </w:r>
                              <w:r>
                                <w:rPr>
                                  <w:rFonts w:ascii="Cambria"/>
                                  <w:b/>
                                  <w:sz w:val="24"/>
                                </w:rPr>
                                <w:t>and</w:t>
                              </w:r>
                              <w:r>
                                <w:rPr>
                                  <w:rFonts w:ascii="Cambria"/>
                                  <w:b/>
                                  <w:spacing w:val="-5"/>
                                  <w:sz w:val="24"/>
                                </w:rPr>
                                <w:t xml:space="preserve"> </w:t>
                              </w:r>
                              <w:r>
                                <w:rPr>
                                  <w:rFonts w:ascii="Cambria"/>
                                  <w:b/>
                                  <w:sz w:val="24"/>
                                </w:rPr>
                                <w:t>Responsibilities</w:t>
                              </w:r>
                              <w:r>
                                <w:rPr>
                                  <w:rFonts w:ascii="Cambria"/>
                                  <w:b/>
                                  <w:spacing w:val="-3"/>
                                  <w:sz w:val="24"/>
                                </w:rPr>
                                <w:t xml:space="preserve"> </w:t>
                              </w:r>
                              <w:r>
                                <w:rPr>
                                  <w:rFonts w:ascii="Cambria"/>
                                  <w:b/>
                                  <w:sz w:val="24"/>
                                </w:rPr>
                                <w:t>documents before the end of the first week - all of which are posted on Canvas.</w:t>
                              </w:r>
                            </w:p>
                          </w:txbxContent>
                        </wps:txbx>
                        <wps:bodyPr wrap="square" lIns="0" tIns="0" rIns="0" bIns="0" rtlCol="0">
                          <a:noAutofit/>
                        </wps:bodyPr>
                      </wps:wsp>
                    </wpg:wgp>
                  </a:graphicData>
                </a:graphic>
              </wp:anchor>
            </w:drawing>
          </mc:Choice>
          <mc:Fallback>
            <w:pict>
              <v:group w14:anchorId="6DD5C6D4" id="Group 5" o:spid="_x0000_s1026" style="position:absolute;margin-left:83.65pt;margin-top:15.7pt;width:445.8pt;height:103.35pt;z-index:-15728128;mso-wrap-distance-left:0;mso-wrap-distance-right:0;mso-position-horizontal-relative:page" coordsize="56616,13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">
                <v:shape id="Graphic 6" o:spid="_x0000_s1027" style="position:absolute;left:121;top:121;width:56249;height:1924;visibility:visible;mso-wrap-style:square;v-text-anchor:top" coordsize="562483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" path="m5624449,l,,,192328r5624449,l5624449,xe" fillcolor="yellow" stroked="f">
                  <v:path arrowok="t"/>
                </v:shape>
                <v:shape id="Graphic 7" o:spid="_x0000_s1028" style="position:absolute;width:56616;height:2044;visibility:visible;mso-wrap-style:square;v-text-anchor:top" coordsize="566166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" path="m5636641,l12192,,,,,12141,,204470r12192,l12192,12192r5624449,l5636641,xem5648896,r-12179,l5636717,12141r,192329l5648896,204470r,-192278l5648896,xem5661101,12141r-12192,l5648909,204470r12192,l5661101,12141xe" fillcolor="black" stroked="f">
                  <v:path arrowok="t"/>
                </v:shape>
                <v:shape id="Graphic 8" o:spid="_x0000_s1029" style="position:absolute;left:121;top:2044;width:56249;height:1785;visibility:visible;mso-wrap-style:square;v-text-anchor:top" coordsize="562483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" path="m5624449,l,,,178308r5624449,l5624449,xe" fillcolor="yellow" stroked="f">
                  <v:path arrowok="t"/>
                </v:shape>
                <v:shape id="Graphic 9" o:spid="_x0000_s1030" style="position:absolute;top:2044;width:56616;height:1785;visibility:visible;mso-wrap-style:square;v-text-anchor:top" coordsize="566166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" path="m12192,l,,,178308r12192,l12192,xem5648896,r-12179,l5636717,178308r12179,l5648896,xem5661101,r-12192,l5648909,178308r12192,l5661101,xe" fillcolor="black" stroked="f">
                  <v:path arrowok="t"/>
                </v:shape>
                <v:shape id="Graphic 10" o:spid="_x0000_s1031" style="position:absolute;left:121;top:3827;width:56249;height:1785;visibility:visible;mso-wrap-style:square;v-text-anchor:top" coordsize="562483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" path="m5624449,l,,,178308r5624449,l5624449,xe" fillcolor="yellow" stroked="f">
                  <v:path arrowok="t"/>
                </v:shape>
                <v:shape id="Graphic 11" o:spid="_x0000_s1032" style="position:absolute;top:3827;width:56616;height:1785;visibility:visible;mso-wrap-style:square;v-text-anchor:top" coordsize="566166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" path="m12192,l,,,178308r12192,l12192,xem5648896,r-12179,l5636717,178308r12179,l5648896,xem5661101,r-12192,l5648909,178308r12192,l5661101,xe" fillcolor="black" stroked="f">
                  <v:path arrowok="t"/>
                </v:shape>
                <v:shape id="Graphic 12" o:spid="_x0000_s1033" style="position:absolute;left:121;top:5610;width:56249;height:1785;visibility:visible;mso-wrap-style:square;v-text-anchor:top" coordsize="562483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" path="m5624449,l,,,178308r5624449,l5624449,xe" fillcolor="yellow" stroked="f">
                  <v:path arrowok="t"/>
                </v:shape>
                <v:shape id="Graphic 13" o:spid="_x0000_s1034" style="position:absolute;top:5610;width:56616;height:1785;visibility:visible;mso-wrap-style:square;v-text-anchor:top" coordsize="566166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" path="m12192,l,,,178308r12192,l12192,xem5648896,r-12179,l5636717,178308r12179,l5648896,xem5661101,r-12192,l5648909,178308r12192,l5661101,xe" fillcolor="black" stroked="f">
                  <v:path arrowok="t"/>
                </v:shape>
                <v:shape id="Graphic 14" o:spid="_x0000_s1035" style="position:absolute;left:121;top:7393;width:56249;height:1804;visibility:visible;mso-wrap-style:square;v-text-anchor:top" coordsize="562483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" path="m5624449,l,,,179832r5624449,l5624449,xe" fillcolor="yellow" stroked="f">
                  <v:path arrowok="t"/>
                </v:shape>
                <v:shape id="Graphic 15" o:spid="_x0000_s1036" style="position:absolute;top:7393;width:56616;height:1804;visibility:visible;mso-wrap-style:square;v-text-anchor:top" coordsize="566166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" path="m12192,l,,,179832r12192,l12192,xem5648896,r-12179,l5636717,179832r12179,l5648896,xem5661101,r-12192,l5648909,179832r12192,l5661101,xe" fillcolor="black" stroked="f">
                  <v:path arrowok="t"/>
                </v:shape>
                <v:shape id="Graphic 16" o:spid="_x0000_s1037" style="position:absolute;left:121;top:9192;width:56249;height:1784;visibility:visible;mso-wrap-style:square;v-text-anchor:top" coordsize="562483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" path="m5624449,l,,,178308r5624449,l5624449,xe" fillcolor="yellow" stroked="f">
                  <v:path arrowok="t"/>
                </v:shape>
                <v:shape id="Graphic 17" o:spid="_x0000_s1038" style="position:absolute;top:9192;width:56616;height:1784;visibility:visible;mso-wrap-style:square;v-text-anchor:top" coordsize="566166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" path="m12192,l,,,178308r12192,l12192,xem5648896,r-12179,l5636717,178308r12179,l5648896,xem5661101,r-12192,l5648909,178308r12192,l5661101,xe" fillcolor="black" stroked="f">
                  <v:path arrowok="t"/>
                </v:shape>
                <v:shape id="Graphic 18" o:spid="_x0000_s1039" style="position:absolute;left:121;top:10975;width:56249;height:1905;visibility:visible;mso-wrap-style:square;v-text-anchor:top" coordsize="562483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" path="m5624449,l,,,190500r5624449,l5624449,xe" fillcolor="yellow" stroked="f">
                  <v:path arrowok="t"/>
                </v:shape>
                <v:shape id="Graphic 19" o:spid="_x0000_s1040" style="position:absolute;top:10975;width:56616;height:2152;visibility:visible;mso-wrap-style:square;v-text-anchor:top" coordsize="566166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" path="m5636641,202704r-5624449,l12192,214884r5624449,l5636641,202704xem5636641,190500r-5624449,l12192,,,,,190500r,12192l12192,202692r5624449,l5636641,190500xem5648896,r-12179,l5636717,190500r,12192l5648896,202692r,-12192l5648896,xem5661101,r-12192,l5648909,190500r,12204l5636717,202704r,12180l5648909,214884r12192,l5661101,202704r,-12204l5661101,xe" fillcolor="black" stroked="f">
                  <v:path arrowok="t"/>
                </v:shape>
                <v:shapetype id="_x0000_t202" coordsize="21600,21600" o:spt="202" path="m,l,21600r21600,l21600,xe">
                  <v:stroke joinstyle="miter"/>
                  <v:path gradientshapeok="t" o:connecttype="rect"/>
                </v:shapetype>
                <v:shape id="Textbox 20" o:spid="_x0000_s1041" type="#_x0000_t202" style="position:absolute;left:121;top:121;width:56249;height:1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049B419" w14:textId="77777777" w:rsidR="000645C8" w:rsidRDefault="000645C8">
                        <w:pPr>
                          <w:spacing w:before="9"/>
                          <w:rPr>
                            <w:sz w:val="24"/>
                          </w:rPr>
                        </w:pPr>
                      </w:p>
                      <w:p w14:paraId="768ED0A3" w14:textId="77777777" w:rsidR="000645C8" w:rsidRDefault="00000000">
                        <w:pPr>
                          <w:ind w:right="1"/>
                          <w:jc w:val="center"/>
                          <w:rPr>
                            <w:rFonts w:ascii="Cambria"/>
                            <w:b/>
                            <w:sz w:val="24"/>
                          </w:rPr>
                        </w:pPr>
                        <w:r>
                          <w:rPr>
                            <w:rFonts w:ascii="Cambria"/>
                            <w:b/>
                            <w:spacing w:val="-4"/>
                            <w:sz w:val="24"/>
                          </w:rPr>
                          <w:t>NOTE</w:t>
                        </w:r>
                      </w:p>
                      <w:p w14:paraId="5FE6E7D6" w14:textId="77777777" w:rsidR="000645C8" w:rsidRDefault="00000000">
                        <w:pPr>
                          <w:spacing w:before="281"/>
                          <w:ind w:left="153" w:right="157" w:firstLine="4"/>
                          <w:jc w:val="center"/>
                          <w:rPr>
                            <w:rFonts w:ascii="Cambria"/>
                            <w:b/>
                            <w:sz w:val="24"/>
                          </w:rPr>
                        </w:pPr>
                        <w:r>
                          <w:rPr>
                            <w:rFonts w:ascii="Cambria"/>
                            <w:b/>
                            <w:sz w:val="24"/>
                          </w:rPr>
                          <w:t>Students</w:t>
                        </w:r>
                        <w:r>
                          <w:rPr>
                            <w:rFonts w:ascii="Cambria"/>
                            <w:b/>
                            <w:spacing w:val="-4"/>
                            <w:sz w:val="24"/>
                          </w:rPr>
                          <w:t xml:space="preserve"> </w:t>
                        </w:r>
                        <w:r>
                          <w:rPr>
                            <w:rFonts w:ascii="Cambria"/>
                            <w:b/>
                            <w:sz w:val="24"/>
                          </w:rPr>
                          <w:t>are</w:t>
                        </w:r>
                        <w:r>
                          <w:rPr>
                            <w:rFonts w:ascii="Cambria"/>
                            <w:b/>
                            <w:spacing w:val="-3"/>
                            <w:sz w:val="24"/>
                          </w:rPr>
                          <w:t xml:space="preserve"> </w:t>
                        </w:r>
                        <w:r>
                          <w:rPr>
                            <w:rFonts w:ascii="Cambria"/>
                            <w:b/>
                            <w:sz w:val="24"/>
                          </w:rPr>
                          <w:t>obligated</w:t>
                        </w:r>
                        <w:r>
                          <w:rPr>
                            <w:rFonts w:ascii="Cambria"/>
                            <w:b/>
                            <w:spacing w:val="-3"/>
                            <w:sz w:val="24"/>
                          </w:rPr>
                          <w:t xml:space="preserve"> </w:t>
                        </w:r>
                        <w:r>
                          <w:rPr>
                            <w:rFonts w:ascii="Cambria"/>
                            <w:b/>
                            <w:sz w:val="24"/>
                          </w:rPr>
                          <w:t>to</w:t>
                        </w:r>
                        <w:r>
                          <w:rPr>
                            <w:rFonts w:ascii="Cambria"/>
                            <w:b/>
                            <w:spacing w:val="-4"/>
                            <w:sz w:val="24"/>
                          </w:rPr>
                          <w:t xml:space="preserve"> </w:t>
                        </w:r>
                        <w:r>
                          <w:rPr>
                            <w:rFonts w:ascii="Cambria"/>
                            <w:b/>
                            <w:sz w:val="24"/>
                          </w:rPr>
                          <w:t>read</w:t>
                        </w:r>
                        <w:r>
                          <w:rPr>
                            <w:rFonts w:ascii="Cambria"/>
                            <w:b/>
                            <w:spacing w:val="-6"/>
                            <w:sz w:val="24"/>
                          </w:rPr>
                          <w:t xml:space="preserve"> </w:t>
                        </w:r>
                        <w:r>
                          <w:rPr>
                            <w:rFonts w:ascii="Cambria"/>
                            <w:b/>
                            <w:sz w:val="24"/>
                          </w:rPr>
                          <w:t>and</w:t>
                        </w:r>
                        <w:r>
                          <w:rPr>
                            <w:rFonts w:ascii="Cambria"/>
                            <w:b/>
                            <w:spacing w:val="-3"/>
                            <w:sz w:val="24"/>
                          </w:rPr>
                          <w:t xml:space="preserve"> </w:t>
                        </w:r>
                        <w:r>
                          <w:rPr>
                            <w:rFonts w:ascii="Cambria"/>
                            <w:b/>
                            <w:sz w:val="24"/>
                          </w:rPr>
                          <w:t>understand</w:t>
                        </w:r>
                        <w:r>
                          <w:rPr>
                            <w:rFonts w:ascii="Cambria"/>
                            <w:b/>
                            <w:spacing w:val="-3"/>
                            <w:sz w:val="24"/>
                          </w:rPr>
                          <w:t xml:space="preserve"> </w:t>
                        </w:r>
                        <w:r>
                          <w:rPr>
                            <w:rFonts w:ascii="Cambria"/>
                            <w:b/>
                            <w:sz w:val="24"/>
                          </w:rPr>
                          <w:t>the course</w:t>
                        </w:r>
                        <w:r>
                          <w:rPr>
                            <w:rFonts w:ascii="Cambria"/>
                            <w:b/>
                            <w:spacing w:val="-3"/>
                            <w:sz w:val="24"/>
                          </w:rPr>
                          <w:t xml:space="preserve"> </w:t>
                        </w:r>
                        <w:r>
                          <w:rPr>
                            <w:rFonts w:ascii="Cambria"/>
                            <w:b/>
                            <w:sz w:val="24"/>
                          </w:rPr>
                          <w:t>Syllabus,</w:t>
                        </w:r>
                        <w:r>
                          <w:rPr>
                            <w:rFonts w:ascii="Cambria"/>
                            <w:b/>
                            <w:spacing w:val="-4"/>
                            <w:sz w:val="24"/>
                          </w:rPr>
                          <w:t xml:space="preserve"> </w:t>
                        </w:r>
                        <w:r>
                          <w:rPr>
                            <w:rFonts w:ascii="Cambria"/>
                            <w:b/>
                            <w:sz w:val="24"/>
                          </w:rPr>
                          <w:t>the</w:t>
                        </w:r>
                        <w:r>
                          <w:rPr>
                            <w:rFonts w:ascii="Cambria"/>
                            <w:b/>
                            <w:spacing w:val="-3"/>
                            <w:sz w:val="24"/>
                          </w:rPr>
                          <w:t xml:space="preserve"> </w:t>
                        </w:r>
                        <w:r>
                          <w:rPr>
                            <w:rFonts w:ascii="Cambria"/>
                            <w:b/>
                            <w:sz w:val="24"/>
                          </w:rPr>
                          <w:t>COVID Compliance</w:t>
                        </w:r>
                        <w:r>
                          <w:rPr>
                            <w:rFonts w:ascii="Cambria"/>
                            <w:b/>
                            <w:spacing w:val="-5"/>
                            <w:sz w:val="24"/>
                          </w:rPr>
                          <w:t xml:space="preserve"> </w:t>
                        </w:r>
                        <w:r>
                          <w:rPr>
                            <w:rFonts w:ascii="Cambria"/>
                            <w:b/>
                            <w:sz w:val="24"/>
                          </w:rPr>
                          <w:t>Guidance,</w:t>
                        </w:r>
                        <w:r>
                          <w:rPr>
                            <w:rFonts w:ascii="Cambria"/>
                            <w:b/>
                            <w:spacing w:val="-6"/>
                            <w:sz w:val="24"/>
                          </w:rPr>
                          <w:t xml:space="preserve"> </w:t>
                        </w:r>
                        <w:r>
                          <w:rPr>
                            <w:rFonts w:ascii="Cambria"/>
                            <w:b/>
                            <w:sz w:val="24"/>
                          </w:rPr>
                          <w:t>and</w:t>
                        </w:r>
                        <w:r>
                          <w:rPr>
                            <w:rFonts w:ascii="Cambria"/>
                            <w:b/>
                            <w:spacing w:val="-5"/>
                            <w:sz w:val="24"/>
                          </w:rPr>
                          <w:t xml:space="preserve"> </w:t>
                        </w:r>
                        <w:r>
                          <w:rPr>
                            <w:rFonts w:ascii="Cambria"/>
                            <w:b/>
                            <w:sz w:val="24"/>
                          </w:rPr>
                          <w:t>the</w:t>
                        </w:r>
                        <w:r>
                          <w:rPr>
                            <w:rFonts w:ascii="Cambria"/>
                            <w:b/>
                            <w:spacing w:val="-5"/>
                            <w:sz w:val="24"/>
                          </w:rPr>
                          <w:t xml:space="preserve"> </w:t>
                        </w:r>
                        <w:r>
                          <w:rPr>
                            <w:rFonts w:ascii="Cambria"/>
                            <w:b/>
                            <w:sz w:val="24"/>
                          </w:rPr>
                          <w:t>Student</w:t>
                        </w:r>
                        <w:r>
                          <w:rPr>
                            <w:rFonts w:ascii="Cambria"/>
                            <w:b/>
                            <w:spacing w:val="-5"/>
                            <w:sz w:val="24"/>
                          </w:rPr>
                          <w:t xml:space="preserve"> </w:t>
                        </w:r>
                        <w:r>
                          <w:rPr>
                            <w:rFonts w:ascii="Cambria"/>
                            <w:b/>
                            <w:sz w:val="24"/>
                          </w:rPr>
                          <w:t>Rights</w:t>
                        </w:r>
                        <w:r>
                          <w:rPr>
                            <w:rFonts w:ascii="Cambria"/>
                            <w:b/>
                            <w:spacing w:val="-6"/>
                            <w:sz w:val="24"/>
                          </w:rPr>
                          <w:t xml:space="preserve"> </w:t>
                        </w:r>
                        <w:r>
                          <w:rPr>
                            <w:rFonts w:ascii="Cambria"/>
                            <w:b/>
                            <w:sz w:val="24"/>
                          </w:rPr>
                          <w:t>and</w:t>
                        </w:r>
                        <w:r>
                          <w:rPr>
                            <w:rFonts w:ascii="Cambria"/>
                            <w:b/>
                            <w:spacing w:val="-5"/>
                            <w:sz w:val="24"/>
                          </w:rPr>
                          <w:t xml:space="preserve"> </w:t>
                        </w:r>
                        <w:r>
                          <w:rPr>
                            <w:rFonts w:ascii="Cambria"/>
                            <w:b/>
                            <w:sz w:val="24"/>
                          </w:rPr>
                          <w:t>Responsibilities</w:t>
                        </w:r>
                        <w:r>
                          <w:rPr>
                            <w:rFonts w:ascii="Cambria"/>
                            <w:b/>
                            <w:spacing w:val="-3"/>
                            <w:sz w:val="24"/>
                          </w:rPr>
                          <w:t xml:space="preserve"> </w:t>
                        </w:r>
                        <w:r>
                          <w:rPr>
                            <w:rFonts w:ascii="Cambria"/>
                            <w:b/>
                            <w:sz w:val="24"/>
                          </w:rPr>
                          <w:t>documents before the end of the first week - all of which are posted on Canvas.</w:t>
                        </w:r>
                      </w:p>
                    </w:txbxContent>
                  </v:textbox>
                </v:shape>
                <w10:wrap type="topAndBottom" anchorx="page"/>
              </v:group>
            </w:pict>
          </mc:Fallback>
        </mc:AlternateContent>
      </w:r>
    </w:p>
    <w:p w14:paraId="1C060687" w14:textId="77777777" w:rsidR="000645C8" w:rsidRDefault="000645C8">
      <w:pPr>
        <w:pStyle w:val="BodyText"/>
        <w:rPr>
          <w:sz w:val="20"/>
        </w:rPr>
        <w:sectPr w:rsidR="000645C8">
          <w:headerReference w:type="default" r:id="rId8"/>
          <w:footerReference w:type="default" r:id="rId9"/>
          <w:type w:val="continuous"/>
          <w:pgSz w:w="12240" w:h="15840"/>
          <w:pgMar w:top="1380" w:right="360" w:bottom="920" w:left="1080" w:header="283" w:footer="720" w:gutter="0"/>
          <w:pgNumType w:start="1"/>
          <w:cols w:space="720"/>
        </w:sectPr>
      </w:pPr>
    </w:p>
    <w:p w14:paraId="2E351E2B" w14:textId="77777777" w:rsidR="000645C8" w:rsidRDefault="00000000">
      <w:pPr>
        <w:pStyle w:val="Heading1"/>
      </w:pPr>
      <w:r>
        <w:rPr>
          <w:color w:val="4F81BC"/>
        </w:rPr>
        <w:lastRenderedPageBreak/>
        <w:t>Course</w:t>
      </w:r>
      <w:r>
        <w:rPr>
          <w:color w:val="4F81BC"/>
          <w:spacing w:val="-13"/>
        </w:rPr>
        <w:t xml:space="preserve"> </w:t>
      </w:r>
      <w:r>
        <w:rPr>
          <w:color w:val="4F81BC"/>
          <w:spacing w:val="-2"/>
        </w:rPr>
        <w:t>Materials</w:t>
      </w:r>
    </w:p>
    <w:p w14:paraId="46D32925" w14:textId="77777777" w:rsidR="000645C8" w:rsidRDefault="00000000">
      <w:pPr>
        <w:pStyle w:val="BodyText"/>
        <w:ind w:right="1438"/>
        <w:jc w:val="both"/>
      </w:pPr>
      <w:r>
        <w:t>As part of this program’s commitment to Open Education, all of the course materials are made available digitally and at no additional cost. Access to the required materials is indicated in each module (with links to the texts and videos).</w:t>
      </w:r>
    </w:p>
    <w:p w14:paraId="2DDE3BE5" w14:textId="77777777" w:rsidR="000645C8" w:rsidRDefault="00000000">
      <w:pPr>
        <w:pStyle w:val="Heading1"/>
        <w:spacing w:before="202" w:line="316" w:lineRule="exact"/>
      </w:pPr>
      <w:r>
        <w:rPr>
          <w:color w:val="4F81BC"/>
        </w:rPr>
        <w:t>University</w:t>
      </w:r>
      <w:r>
        <w:rPr>
          <w:color w:val="4F81BC"/>
          <w:spacing w:val="-14"/>
        </w:rPr>
        <w:t xml:space="preserve"> </w:t>
      </w:r>
      <w:r>
        <w:rPr>
          <w:color w:val="4F81BC"/>
        </w:rPr>
        <w:t>Disability</w:t>
      </w:r>
      <w:r>
        <w:rPr>
          <w:color w:val="4F81BC"/>
          <w:spacing w:val="-14"/>
        </w:rPr>
        <w:t xml:space="preserve"> </w:t>
      </w:r>
      <w:r>
        <w:rPr>
          <w:color w:val="4F81BC"/>
          <w:spacing w:val="-2"/>
        </w:rPr>
        <w:t>Accommodations</w:t>
      </w:r>
    </w:p>
    <w:p w14:paraId="41AC96A9" w14:textId="77777777" w:rsidR="000645C8" w:rsidRDefault="00000000">
      <w:pPr>
        <w:pStyle w:val="BodyText"/>
        <w:ind w:right="1437"/>
        <w:jc w:val="both"/>
      </w:pPr>
      <w:r>
        <w:t>The University is committed to providing students with documented disabilities equal access to all</w:t>
      </w:r>
      <w:r>
        <w:rPr>
          <w:spacing w:val="-7"/>
        </w:rPr>
        <w:t xml:space="preserve"> </w:t>
      </w:r>
      <w:r>
        <w:t>university</w:t>
      </w:r>
      <w:r>
        <w:rPr>
          <w:spacing w:val="-6"/>
        </w:rPr>
        <w:t xml:space="preserve"> </w:t>
      </w:r>
      <w:r>
        <w:t>programs</w:t>
      </w:r>
      <w:r>
        <w:rPr>
          <w:spacing w:val="-7"/>
        </w:rPr>
        <w:t xml:space="preserve"> </w:t>
      </w:r>
      <w:r>
        <w:t>and</w:t>
      </w:r>
      <w:r>
        <w:rPr>
          <w:spacing w:val="-7"/>
        </w:rPr>
        <w:t xml:space="preserve"> </w:t>
      </w:r>
      <w:r>
        <w:t>facilities.</w:t>
      </w:r>
      <w:r>
        <w:rPr>
          <w:spacing w:val="-7"/>
        </w:rPr>
        <w:t xml:space="preserve"> </w:t>
      </w:r>
      <w:r>
        <w:t>If</w:t>
      </w:r>
      <w:r>
        <w:rPr>
          <w:spacing w:val="-7"/>
        </w:rPr>
        <w:t xml:space="preserve"> </w:t>
      </w:r>
      <w:r>
        <w:t>you</w:t>
      </w:r>
      <w:r>
        <w:rPr>
          <w:spacing w:val="-7"/>
        </w:rPr>
        <w:t xml:space="preserve"> </w:t>
      </w:r>
      <w:r>
        <w:t>have</w:t>
      </w:r>
      <w:r>
        <w:rPr>
          <w:spacing w:val="-6"/>
        </w:rPr>
        <w:t xml:space="preserve"> </w:t>
      </w:r>
      <w:r>
        <w:t>a</w:t>
      </w:r>
      <w:r>
        <w:rPr>
          <w:spacing w:val="-7"/>
        </w:rPr>
        <w:t xml:space="preserve"> </w:t>
      </w:r>
      <w:r>
        <w:t>disability</w:t>
      </w:r>
      <w:r>
        <w:rPr>
          <w:spacing w:val="-6"/>
        </w:rPr>
        <w:t xml:space="preserve"> </w:t>
      </w:r>
      <w:r>
        <w:t>requiring</w:t>
      </w:r>
      <w:r>
        <w:rPr>
          <w:spacing w:val="-7"/>
        </w:rPr>
        <w:t xml:space="preserve"> </w:t>
      </w:r>
      <w:r>
        <w:t>accommodations,</w:t>
      </w:r>
      <w:r>
        <w:rPr>
          <w:spacing w:val="-6"/>
        </w:rPr>
        <w:t xml:space="preserve"> </w:t>
      </w:r>
      <w:r>
        <w:t>you</w:t>
      </w:r>
      <w:r>
        <w:rPr>
          <w:spacing w:val="-10"/>
        </w:rPr>
        <w:t xml:space="preserve"> </w:t>
      </w:r>
      <w:r>
        <w:t>must register with the Disability Services Office.</w:t>
      </w:r>
    </w:p>
    <w:p w14:paraId="151C9C67" w14:textId="77777777" w:rsidR="000645C8" w:rsidRDefault="00000000">
      <w:pPr>
        <w:pStyle w:val="ListParagraph"/>
        <w:numPr>
          <w:ilvl w:val="0"/>
          <w:numId w:val="2"/>
        </w:numPr>
        <w:tabs>
          <w:tab w:val="left" w:pos="1440"/>
        </w:tabs>
        <w:spacing w:before="0"/>
        <w:ind w:right="1765"/>
      </w:pPr>
      <w:r>
        <w:t>Manchester</w:t>
      </w:r>
      <w:r>
        <w:rPr>
          <w:spacing w:val="-4"/>
        </w:rPr>
        <w:t xml:space="preserve"> </w:t>
      </w:r>
      <w:r>
        <w:t>students:</w:t>
      </w:r>
      <w:r>
        <w:rPr>
          <w:spacing w:val="-5"/>
        </w:rPr>
        <w:t xml:space="preserve"> </w:t>
      </w:r>
      <w:r>
        <w:t>contact</w:t>
      </w:r>
      <w:r>
        <w:rPr>
          <w:spacing w:val="-4"/>
        </w:rPr>
        <w:t xml:space="preserve"> </w:t>
      </w:r>
      <w:r>
        <w:t>the</w:t>
      </w:r>
      <w:r>
        <w:rPr>
          <w:spacing w:val="-5"/>
        </w:rPr>
        <w:t xml:space="preserve"> </w:t>
      </w:r>
      <w:r>
        <w:t>Academic</w:t>
      </w:r>
      <w:r>
        <w:rPr>
          <w:spacing w:val="-5"/>
        </w:rPr>
        <w:t xml:space="preserve"> </w:t>
      </w:r>
      <w:r>
        <w:t>Counseling</w:t>
      </w:r>
      <w:r>
        <w:rPr>
          <w:spacing w:val="-5"/>
        </w:rPr>
        <w:t xml:space="preserve"> </w:t>
      </w:r>
      <w:r>
        <w:t>Office</w:t>
      </w:r>
      <w:r>
        <w:rPr>
          <w:spacing w:val="-1"/>
        </w:rPr>
        <w:t xml:space="preserve"> </w:t>
      </w:r>
      <w:r>
        <w:t>located</w:t>
      </w:r>
      <w:r>
        <w:rPr>
          <w:spacing w:val="-4"/>
        </w:rPr>
        <w:t xml:space="preserve"> </w:t>
      </w:r>
      <w:r>
        <w:t>in</w:t>
      </w:r>
      <w:r>
        <w:rPr>
          <w:spacing w:val="-5"/>
        </w:rPr>
        <w:t xml:space="preserve"> </w:t>
      </w:r>
      <w:r>
        <w:t>the</w:t>
      </w:r>
      <w:r>
        <w:rPr>
          <w:spacing w:val="-4"/>
        </w:rPr>
        <w:t xml:space="preserve"> </w:t>
      </w:r>
      <w:r>
        <w:t>Student Services Suite on the 4th floor.</w:t>
      </w:r>
    </w:p>
    <w:p w14:paraId="05A8C814" w14:textId="77777777" w:rsidR="000645C8" w:rsidRDefault="00000000">
      <w:pPr>
        <w:pStyle w:val="ListParagraph"/>
        <w:numPr>
          <w:ilvl w:val="0"/>
          <w:numId w:val="2"/>
        </w:numPr>
        <w:tabs>
          <w:tab w:val="left" w:pos="1440"/>
        </w:tabs>
        <w:spacing w:before="1"/>
        <w:ind w:right="2967"/>
      </w:pPr>
      <w:r>
        <w:t xml:space="preserve">Durham students: register with Student Accessibility Services (SAS) at </w:t>
      </w:r>
      <w:hyperlink r:id="rId10">
        <w:r>
          <w:rPr>
            <w:color w:val="0000FF"/>
            <w:u w:val="single" w:color="0000FF"/>
          </w:rPr>
          <w:t>http://www.unh.edu/studentaccessibility</w:t>
        </w:r>
      </w:hyperlink>
      <w:r>
        <w:rPr>
          <w:color w:val="0000FF"/>
          <w:spacing w:val="-5"/>
        </w:rPr>
        <w:t xml:space="preserve"> </w:t>
      </w:r>
      <w:r>
        <w:t>or</w:t>
      </w:r>
      <w:r>
        <w:rPr>
          <w:spacing w:val="-7"/>
        </w:rPr>
        <w:t xml:space="preserve"> </w:t>
      </w:r>
      <w:r>
        <w:t>call</w:t>
      </w:r>
      <w:r>
        <w:rPr>
          <w:spacing w:val="-6"/>
        </w:rPr>
        <w:t xml:space="preserve"> </w:t>
      </w:r>
      <w:r>
        <w:t>SAS</w:t>
      </w:r>
      <w:r>
        <w:rPr>
          <w:spacing w:val="-8"/>
        </w:rPr>
        <w:t xml:space="preserve"> </w:t>
      </w:r>
      <w:r>
        <w:t>at</w:t>
      </w:r>
      <w:r>
        <w:rPr>
          <w:spacing w:val="-5"/>
        </w:rPr>
        <w:t xml:space="preserve"> </w:t>
      </w:r>
      <w:r>
        <w:t>(603)</w:t>
      </w:r>
      <w:r>
        <w:rPr>
          <w:spacing w:val="-5"/>
        </w:rPr>
        <w:t xml:space="preserve"> </w:t>
      </w:r>
      <w:r>
        <w:t>862-2607.</w:t>
      </w:r>
    </w:p>
    <w:p w14:paraId="371064A2" w14:textId="77777777" w:rsidR="000645C8" w:rsidRDefault="00000000">
      <w:pPr>
        <w:pStyle w:val="ListParagraph"/>
        <w:numPr>
          <w:ilvl w:val="0"/>
          <w:numId w:val="2"/>
        </w:numPr>
        <w:tabs>
          <w:tab w:val="left" w:pos="1440"/>
        </w:tabs>
        <w:spacing w:before="0"/>
        <w:ind w:right="1525"/>
      </w:pPr>
      <w:r>
        <w:t>For further support, the Student Accessibility Services Coordinator at UNHM is Jenessa Zurek.</w:t>
      </w:r>
      <w:r>
        <w:rPr>
          <w:spacing w:val="-2"/>
        </w:rPr>
        <w:t xml:space="preserve"> </w:t>
      </w:r>
      <w:r>
        <w:t>She</w:t>
      </w:r>
      <w:r>
        <w:rPr>
          <w:spacing w:val="-2"/>
        </w:rPr>
        <w:t xml:space="preserve"> </w:t>
      </w:r>
      <w:r>
        <w:t>can</w:t>
      </w:r>
      <w:r>
        <w:rPr>
          <w:spacing w:val="-6"/>
        </w:rPr>
        <w:t xml:space="preserve"> </w:t>
      </w:r>
      <w:r>
        <w:t>be</w:t>
      </w:r>
      <w:r>
        <w:rPr>
          <w:spacing w:val="-2"/>
        </w:rPr>
        <w:t xml:space="preserve"> </w:t>
      </w:r>
      <w:r>
        <w:t>contacted</w:t>
      </w:r>
      <w:r>
        <w:rPr>
          <w:spacing w:val="-3"/>
        </w:rPr>
        <w:t xml:space="preserve"> </w:t>
      </w:r>
      <w:r>
        <w:t>at</w:t>
      </w:r>
      <w:r>
        <w:rPr>
          <w:spacing w:val="-2"/>
        </w:rPr>
        <w:t xml:space="preserve"> </w:t>
      </w:r>
      <w:r>
        <w:t>(603)</w:t>
      </w:r>
      <w:r>
        <w:rPr>
          <w:spacing w:val="-4"/>
        </w:rPr>
        <w:t xml:space="preserve"> </w:t>
      </w:r>
      <w:r>
        <w:t>641-4383,</w:t>
      </w:r>
      <w:r>
        <w:rPr>
          <w:spacing w:val="-2"/>
        </w:rPr>
        <w:t xml:space="preserve"> </w:t>
      </w:r>
      <w:r>
        <w:t>at</w:t>
      </w:r>
      <w:r>
        <w:rPr>
          <w:spacing w:val="-1"/>
        </w:rPr>
        <w:t xml:space="preserve"> </w:t>
      </w:r>
      <w:hyperlink r:id="rId11">
        <w:r>
          <w:rPr>
            <w:color w:val="0000FF"/>
            <w:u w:val="single" w:color="0000FF"/>
          </w:rPr>
          <w:t>jenessa.zurek@unh.edu</w:t>
        </w:r>
        <w:r>
          <w:t>,</w:t>
        </w:r>
      </w:hyperlink>
      <w:r>
        <w:rPr>
          <w:spacing w:val="-4"/>
        </w:rPr>
        <w:t xml:space="preserve"> </w:t>
      </w:r>
      <w:r>
        <w:t>or</w:t>
      </w:r>
      <w:r>
        <w:rPr>
          <w:spacing w:val="-2"/>
        </w:rPr>
        <w:t xml:space="preserve"> </w:t>
      </w:r>
      <w:r>
        <w:t>in</w:t>
      </w:r>
      <w:r>
        <w:rPr>
          <w:spacing w:val="-5"/>
        </w:rPr>
        <w:t xml:space="preserve"> </w:t>
      </w:r>
      <w:r>
        <w:t>person in the Student Services Suite, Room #410H.</w:t>
      </w:r>
    </w:p>
    <w:p w14:paraId="0AF16BA1" w14:textId="77777777" w:rsidR="000645C8" w:rsidRDefault="00000000">
      <w:pPr>
        <w:pStyle w:val="BodyText"/>
        <w:ind w:right="1374"/>
      </w:pPr>
      <w:r>
        <w:t>Please provide</w:t>
      </w:r>
      <w:r>
        <w:rPr>
          <w:spacing w:val="-3"/>
        </w:rPr>
        <w:t xml:space="preserve"> </w:t>
      </w:r>
      <w:r>
        <w:t>me</w:t>
      </w:r>
      <w:r>
        <w:rPr>
          <w:spacing w:val="-5"/>
        </w:rPr>
        <w:t xml:space="preserve"> </w:t>
      </w:r>
      <w:r>
        <w:t>with</w:t>
      </w:r>
      <w:r>
        <w:rPr>
          <w:spacing w:val="-1"/>
        </w:rPr>
        <w:t xml:space="preserve"> </w:t>
      </w:r>
      <w:r>
        <w:t>any disability information</w:t>
      </w:r>
      <w:r>
        <w:rPr>
          <w:spacing w:val="-1"/>
        </w:rPr>
        <w:t xml:space="preserve"> </w:t>
      </w:r>
      <w:r>
        <w:t>privately</w:t>
      </w:r>
      <w:r>
        <w:rPr>
          <w:spacing w:val="-3"/>
        </w:rPr>
        <w:t xml:space="preserve"> </w:t>
      </w:r>
      <w:r>
        <w:t>(i.e.,</w:t>
      </w:r>
      <w:r>
        <w:rPr>
          <w:spacing w:val="-3"/>
        </w:rPr>
        <w:t xml:space="preserve"> </w:t>
      </w:r>
      <w:r>
        <w:t>not</w:t>
      </w:r>
      <w:r>
        <w:rPr>
          <w:spacing w:val="-3"/>
        </w:rPr>
        <w:t xml:space="preserve"> </w:t>
      </w:r>
      <w:r>
        <w:t>on</w:t>
      </w:r>
      <w:r>
        <w:rPr>
          <w:spacing w:val="-4"/>
        </w:rPr>
        <w:t xml:space="preserve"> </w:t>
      </w:r>
      <w:r>
        <w:t>a</w:t>
      </w:r>
      <w:r>
        <w:rPr>
          <w:spacing w:val="-3"/>
        </w:rPr>
        <w:t xml:space="preserve"> </w:t>
      </w:r>
      <w:r>
        <w:t>class</w:t>
      </w:r>
      <w:r>
        <w:rPr>
          <w:spacing w:val="-3"/>
        </w:rPr>
        <w:t xml:space="preserve"> </w:t>
      </w:r>
      <w:r>
        <w:t>discussion</w:t>
      </w:r>
      <w:r>
        <w:rPr>
          <w:spacing w:val="-1"/>
        </w:rPr>
        <w:t xml:space="preserve"> </w:t>
      </w:r>
      <w:r>
        <w:t>board), so that we can review any accommodations.</w:t>
      </w:r>
    </w:p>
    <w:p w14:paraId="6ABAAB9E" w14:textId="77777777" w:rsidR="000645C8" w:rsidRDefault="00000000">
      <w:pPr>
        <w:pStyle w:val="Heading1"/>
        <w:spacing w:before="199"/>
        <w:jc w:val="left"/>
      </w:pPr>
      <w:r>
        <w:rPr>
          <w:color w:val="4F81BC"/>
        </w:rPr>
        <w:t>Learning</w:t>
      </w:r>
      <w:r>
        <w:rPr>
          <w:color w:val="4F81BC"/>
          <w:spacing w:val="-12"/>
        </w:rPr>
        <w:t xml:space="preserve"> </w:t>
      </w:r>
      <w:r>
        <w:rPr>
          <w:color w:val="4F81BC"/>
          <w:spacing w:val="-2"/>
        </w:rPr>
        <w:t>Outcomes</w:t>
      </w:r>
    </w:p>
    <w:p w14:paraId="1656CC14" w14:textId="77777777" w:rsidR="000645C8" w:rsidRDefault="00000000">
      <w:pPr>
        <w:pStyle w:val="BodyText"/>
        <w:spacing w:line="268" w:lineRule="exact"/>
      </w:pPr>
      <w:r>
        <w:t>With</w:t>
      </w:r>
      <w:r>
        <w:rPr>
          <w:spacing w:val="-7"/>
        </w:rPr>
        <w:t xml:space="preserve"> </w:t>
      </w:r>
      <w:r>
        <w:t>successful</w:t>
      </w:r>
      <w:r>
        <w:rPr>
          <w:spacing w:val="-5"/>
        </w:rPr>
        <w:t xml:space="preserve"> </w:t>
      </w:r>
      <w:r>
        <w:t>completion</w:t>
      </w:r>
      <w:r>
        <w:rPr>
          <w:spacing w:val="-7"/>
        </w:rPr>
        <w:t xml:space="preserve"> </w:t>
      </w:r>
      <w:r>
        <w:t>of</w:t>
      </w:r>
      <w:r>
        <w:rPr>
          <w:spacing w:val="-4"/>
        </w:rPr>
        <w:t xml:space="preserve"> </w:t>
      </w:r>
      <w:r>
        <w:rPr>
          <w:b/>
          <w:i/>
        </w:rPr>
        <w:t>this</w:t>
      </w:r>
      <w:r>
        <w:rPr>
          <w:b/>
          <w:i/>
          <w:spacing w:val="-4"/>
        </w:rPr>
        <w:t xml:space="preserve"> </w:t>
      </w:r>
      <w:r>
        <w:rPr>
          <w:b/>
          <w:i/>
        </w:rPr>
        <w:t>course</w:t>
      </w:r>
      <w:r>
        <w:t>,</w:t>
      </w:r>
      <w:r>
        <w:rPr>
          <w:spacing w:val="-4"/>
        </w:rPr>
        <w:t xml:space="preserve"> </w:t>
      </w:r>
      <w:r>
        <w:t>students</w:t>
      </w:r>
      <w:r>
        <w:rPr>
          <w:spacing w:val="-5"/>
        </w:rPr>
        <w:t xml:space="preserve"> </w:t>
      </w:r>
      <w:r>
        <w:t>are</w:t>
      </w:r>
      <w:r>
        <w:rPr>
          <w:spacing w:val="-4"/>
        </w:rPr>
        <w:t xml:space="preserve"> </w:t>
      </w:r>
      <w:r>
        <w:t>able</w:t>
      </w:r>
      <w:r>
        <w:rPr>
          <w:spacing w:val="-5"/>
        </w:rPr>
        <w:t xml:space="preserve"> to:</w:t>
      </w:r>
    </w:p>
    <w:p w14:paraId="1ADFE286" w14:textId="77777777" w:rsidR="000645C8" w:rsidRDefault="00000000">
      <w:pPr>
        <w:pStyle w:val="ListParagraph"/>
        <w:numPr>
          <w:ilvl w:val="0"/>
          <w:numId w:val="2"/>
        </w:numPr>
        <w:tabs>
          <w:tab w:val="left" w:pos="1440"/>
        </w:tabs>
        <w:ind w:right="2298"/>
      </w:pPr>
      <w:r>
        <w:t>Demonstrate</w:t>
      </w:r>
      <w:r>
        <w:rPr>
          <w:spacing w:val="-6"/>
        </w:rPr>
        <w:t xml:space="preserve"> </w:t>
      </w:r>
      <w:r>
        <w:t>knowledge</w:t>
      </w:r>
      <w:r>
        <w:rPr>
          <w:spacing w:val="-6"/>
        </w:rPr>
        <w:t xml:space="preserve"> </w:t>
      </w:r>
      <w:r>
        <w:t>of</w:t>
      </w:r>
      <w:r>
        <w:rPr>
          <w:spacing w:val="-7"/>
        </w:rPr>
        <w:t xml:space="preserve"> </w:t>
      </w:r>
      <w:r>
        <w:t>information</w:t>
      </w:r>
      <w:r>
        <w:rPr>
          <w:spacing w:val="-5"/>
        </w:rPr>
        <w:t xml:space="preserve"> </w:t>
      </w:r>
      <w:r>
        <w:t>system</w:t>
      </w:r>
      <w:r>
        <w:rPr>
          <w:spacing w:val="-5"/>
        </w:rPr>
        <w:t xml:space="preserve"> </w:t>
      </w:r>
      <w:r>
        <w:t>vulnerabilities</w:t>
      </w:r>
      <w:r>
        <w:rPr>
          <w:spacing w:val="-4"/>
        </w:rPr>
        <w:t xml:space="preserve"> </w:t>
      </w:r>
      <w:r>
        <w:t>and</w:t>
      </w:r>
      <w:r>
        <w:rPr>
          <w:spacing w:val="-5"/>
        </w:rPr>
        <w:t xml:space="preserve"> </w:t>
      </w:r>
      <w:r>
        <w:t>threats,</w:t>
      </w:r>
      <w:r>
        <w:rPr>
          <w:spacing w:val="-4"/>
        </w:rPr>
        <w:t xml:space="preserve"> </w:t>
      </w:r>
      <w:r>
        <w:t>and approaches to protect information assets.</w:t>
      </w:r>
    </w:p>
    <w:p w14:paraId="1A01FE8E" w14:textId="77777777" w:rsidR="000645C8" w:rsidRDefault="00000000">
      <w:pPr>
        <w:pStyle w:val="ListParagraph"/>
        <w:numPr>
          <w:ilvl w:val="0"/>
          <w:numId w:val="2"/>
        </w:numPr>
        <w:tabs>
          <w:tab w:val="left" w:pos="1440"/>
        </w:tabs>
      </w:pPr>
      <w:r>
        <w:t>Analyze</w:t>
      </w:r>
      <w:r>
        <w:rPr>
          <w:spacing w:val="-6"/>
        </w:rPr>
        <w:t xml:space="preserve"> </w:t>
      </w:r>
      <w:r>
        <w:t>the</w:t>
      </w:r>
      <w:r>
        <w:rPr>
          <w:spacing w:val="-5"/>
        </w:rPr>
        <w:t xml:space="preserve"> </w:t>
      </w:r>
      <w:r>
        <w:t>national</w:t>
      </w:r>
      <w:r>
        <w:rPr>
          <w:spacing w:val="-6"/>
        </w:rPr>
        <w:t xml:space="preserve"> </w:t>
      </w:r>
      <w:r>
        <w:t>security</w:t>
      </w:r>
      <w:r>
        <w:rPr>
          <w:spacing w:val="-2"/>
        </w:rPr>
        <w:t xml:space="preserve"> </w:t>
      </w:r>
      <w:r>
        <w:t>implications</w:t>
      </w:r>
      <w:r>
        <w:rPr>
          <w:spacing w:val="-5"/>
        </w:rPr>
        <w:t xml:space="preserve"> </w:t>
      </w:r>
      <w:r>
        <w:t>of</w:t>
      </w:r>
      <w:r>
        <w:rPr>
          <w:spacing w:val="-3"/>
        </w:rPr>
        <w:t xml:space="preserve"> </w:t>
      </w:r>
      <w:r>
        <w:t>attacks</w:t>
      </w:r>
      <w:r>
        <w:rPr>
          <w:spacing w:val="-6"/>
        </w:rPr>
        <w:t xml:space="preserve"> </w:t>
      </w:r>
      <w:r>
        <w:t>on</w:t>
      </w:r>
      <w:r>
        <w:rPr>
          <w:spacing w:val="-4"/>
        </w:rPr>
        <w:t xml:space="preserve"> </w:t>
      </w:r>
      <w:r>
        <w:t>information</w:t>
      </w:r>
      <w:r>
        <w:rPr>
          <w:spacing w:val="-7"/>
        </w:rPr>
        <w:t xml:space="preserve"> </w:t>
      </w:r>
      <w:r>
        <w:t>and</w:t>
      </w:r>
      <w:r>
        <w:rPr>
          <w:spacing w:val="-5"/>
        </w:rPr>
        <w:t xml:space="preserve"> </w:t>
      </w:r>
      <w:r>
        <w:rPr>
          <w:spacing w:val="-2"/>
        </w:rPr>
        <w:t>systems.</w:t>
      </w:r>
    </w:p>
    <w:p w14:paraId="598F5930" w14:textId="77777777" w:rsidR="000645C8" w:rsidRDefault="00000000">
      <w:pPr>
        <w:pStyle w:val="ListParagraph"/>
        <w:numPr>
          <w:ilvl w:val="0"/>
          <w:numId w:val="2"/>
        </w:numPr>
        <w:tabs>
          <w:tab w:val="left" w:pos="1440"/>
        </w:tabs>
        <w:spacing w:before="120"/>
      </w:pPr>
      <w:r>
        <w:t>Demonstrate</w:t>
      </w:r>
      <w:r>
        <w:rPr>
          <w:spacing w:val="-7"/>
        </w:rPr>
        <w:t xml:space="preserve"> </w:t>
      </w:r>
      <w:r>
        <w:t>basic</w:t>
      </w:r>
      <w:r>
        <w:rPr>
          <w:spacing w:val="-5"/>
        </w:rPr>
        <w:t xml:space="preserve"> </w:t>
      </w:r>
      <w:r>
        <w:t>industrial</w:t>
      </w:r>
      <w:r>
        <w:rPr>
          <w:spacing w:val="-5"/>
        </w:rPr>
        <w:t xml:space="preserve"> </w:t>
      </w:r>
      <w:r>
        <w:t>security</w:t>
      </w:r>
      <w:r>
        <w:rPr>
          <w:spacing w:val="-3"/>
        </w:rPr>
        <w:t xml:space="preserve"> </w:t>
      </w:r>
      <w:r>
        <w:t>strategies,</w:t>
      </w:r>
      <w:r>
        <w:rPr>
          <w:spacing w:val="-5"/>
        </w:rPr>
        <w:t xml:space="preserve"> </w:t>
      </w:r>
      <w:r>
        <w:t>challenges,</w:t>
      </w:r>
      <w:r>
        <w:rPr>
          <w:spacing w:val="-4"/>
        </w:rPr>
        <w:t xml:space="preserve"> </w:t>
      </w:r>
      <w:r>
        <w:t>and</w:t>
      </w:r>
      <w:r>
        <w:rPr>
          <w:spacing w:val="-5"/>
        </w:rPr>
        <w:t xml:space="preserve"> </w:t>
      </w:r>
      <w:r>
        <w:rPr>
          <w:spacing w:val="-2"/>
        </w:rPr>
        <w:t>principles.</w:t>
      </w:r>
    </w:p>
    <w:p w14:paraId="6B5D6AD7" w14:textId="77777777" w:rsidR="000645C8" w:rsidRDefault="00000000">
      <w:pPr>
        <w:pStyle w:val="BodyText"/>
        <w:spacing w:before="123" w:line="237" w:lineRule="auto"/>
        <w:ind w:right="1434"/>
        <w:jc w:val="both"/>
      </w:pPr>
      <w:r>
        <w:t>For</w:t>
      </w:r>
      <w:r>
        <w:rPr>
          <w:spacing w:val="-4"/>
        </w:rPr>
        <w:t xml:space="preserve"> </w:t>
      </w:r>
      <w:r>
        <w:t>HLS</w:t>
      </w:r>
      <w:r>
        <w:rPr>
          <w:spacing w:val="-7"/>
        </w:rPr>
        <w:t xml:space="preserve"> </w:t>
      </w:r>
      <w:r>
        <w:t>majors</w:t>
      </w:r>
      <w:r>
        <w:rPr>
          <w:spacing w:val="-4"/>
        </w:rPr>
        <w:t xml:space="preserve"> </w:t>
      </w:r>
      <w:r>
        <w:t>and</w:t>
      </w:r>
      <w:r>
        <w:rPr>
          <w:spacing w:val="-7"/>
        </w:rPr>
        <w:t xml:space="preserve"> </w:t>
      </w:r>
      <w:r>
        <w:t>minors,</w:t>
      </w:r>
      <w:r>
        <w:rPr>
          <w:spacing w:val="-7"/>
        </w:rPr>
        <w:t xml:space="preserve"> </w:t>
      </w:r>
      <w:r>
        <w:t>this</w:t>
      </w:r>
      <w:r>
        <w:rPr>
          <w:spacing w:val="-4"/>
        </w:rPr>
        <w:t xml:space="preserve"> </w:t>
      </w:r>
      <w:r>
        <w:t>course</w:t>
      </w:r>
      <w:r>
        <w:rPr>
          <w:spacing w:val="-4"/>
        </w:rPr>
        <w:t xml:space="preserve"> </w:t>
      </w:r>
      <w:r>
        <w:t>will</w:t>
      </w:r>
      <w:r>
        <w:rPr>
          <w:spacing w:val="-7"/>
        </w:rPr>
        <w:t xml:space="preserve"> </w:t>
      </w:r>
      <w:r>
        <w:t>also</w:t>
      </w:r>
      <w:r>
        <w:rPr>
          <w:spacing w:val="-6"/>
        </w:rPr>
        <w:t xml:space="preserve"> </w:t>
      </w:r>
      <w:r>
        <w:t>contribute</w:t>
      </w:r>
      <w:r>
        <w:rPr>
          <w:spacing w:val="-4"/>
        </w:rPr>
        <w:t xml:space="preserve"> </w:t>
      </w:r>
      <w:r>
        <w:t>to</w:t>
      </w:r>
      <w:r>
        <w:rPr>
          <w:spacing w:val="-5"/>
        </w:rPr>
        <w:t xml:space="preserve"> </w:t>
      </w:r>
      <w:r>
        <w:t>achievement</w:t>
      </w:r>
      <w:r>
        <w:rPr>
          <w:spacing w:val="-7"/>
        </w:rPr>
        <w:t xml:space="preserve"> </w:t>
      </w:r>
      <w:r>
        <w:t>of</w:t>
      </w:r>
      <w:r>
        <w:rPr>
          <w:spacing w:val="-3"/>
        </w:rPr>
        <w:t xml:space="preserve"> </w:t>
      </w:r>
      <w:r>
        <w:rPr>
          <w:b/>
          <w:i/>
        </w:rPr>
        <w:t>HLS</w:t>
      </w:r>
      <w:r>
        <w:rPr>
          <w:b/>
          <w:i/>
          <w:spacing w:val="-4"/>
        </w:rPr>
        <w:t xml:space="preserve"> </w:t>
      </w:r>
      <w:r>
        <w:rPr>
          <w:b/>
          <w:i/>
        </w:rPr>
        <w:t>Program-Level Outcomes</w:t>
      </w:r>
      <w:r>
        <w:t>, which include students’ abilities to:</w:t>
      </w:r>
    </w:p>
    <w:p w14:paraId="79D8A33A" w14:textId="77777777" w:rsidR="000645C8" w:rsidRDefault="00000000">
      <w:pPr>
        <w:pStyle w:val="ListParagraph"/>
        <w:numPr>
          <w:ilvl w:val="0"/>
          <w:numId w:val="2"/>
        </w:numPr>
        <w:tabs>
          <w:tab w:val="left" w:pos="1440"/>
        </w:tabs>
      </w:pPr>
      <w:r>
        <w:t>Apply</w:t>
      </w:r>
      <w:r>
        <w:rPr>
          <w:spacing w:val="-4"/>
        </w:rPr>
        <w:t xml:space="preserve"> </w:t>
      </w:r>
      <w:r>
        <w:t>risk</w:t>
      </w:r>
      <w:r>
        <w:rPr>
          <w:spacing w:val="-6"/>
        </w:rPr>
        <w:t xml:space="preserve"> </w:t>
      </w:r>
      <w:r>
        <w:t>management</w:t>
      </w:r>
      <w:r>
        <w:rPr>
          <w:spacing w:val="-7"/>
        </w:rPr>
        <w:t xml:space="preserve"> </w:t>
      </w:r>
      <w:r>
        <w:t>principles</w:t>
      </w:r>
      <w:r>
        <w:rPr>
          <w:spacing w:val="-3"/>
        </w:rPr>
        <w:t xml:space="preserve"> </w:t>
      </w:r>
      <w:r>
        <w:t>and</w:t>
      </w:r>
      <w:r>
        <w:rPr>
          <w:spacing w:val="-5"/>
        </w:rPr>
        <w:t xml:space="preserve"> </w:t>
      </w:r>
      <w:r>
        <w:t>tools</w:t>
      </w:r>
      <w:r>
        <w:rPr>
          <w:spacing w:val="-7"/>
        </w:rPr>
        <w:t xml:space="preserve"> </w:t>
      </w:r>
      <w:r>
        <w:t>to</w:t>
      </w:r>
      <w:r>
        <w:rPr>
          <w:spacing w:val="-3"/>
        </w:rPr>
        <w:t xml:space="preserve"> </w:t>
      </w:r>
      <w:r>
        <w:t>homeland</w:t>
      </w:r>
      <w:r>
        <w:rPr>
          <w:spacing w:val="-4"/>
        </w:rPr>
        <w:t xml:space="preserve"> </w:t>
      </w:r>
      <w:r>
        <w:t>security</w:t>
      </w:r>
      <w:r>
        <w:rPr>
          <w:spacing w:val="-2"/>
        </w:rPr>
        <w:t xml:space="preserve"> issues.</w:t>
      </w:r>
    </w:p>
    <w:p w14:paraId="06FAE248" w14:textId="77777777" w:rsidR="000645C8" w:rsidRDefault="00000000">
      <w:pPr>
        <w:pStyle w:val="ListParagraph"/>
        <w:numPr>
          <w:ilvl w:val="0"/>
          <w:numId w:val="2"/>
        </w:numPr>
        <w:tabs>
          <w:tab w:val="left" w:pos="1440"/>
        </w:tabs>
        <w:ind w:right="2018"/>
      </w:pPr>
      <w:r>
        <w:t>Conduct</w:t>
      </w:r>
      <w:r>
        <w:rPr>
          <w:spacing w:val="-2"/>
        </w:rPr>
        <w:t xml:space="preserve"> </w:t>
      </w:r>
      <w:r>
        <w:t>research</w:t>
      </w:r>
      <w:r>
        <w:rPr>
          <w:spacing w:val="-7"/>
        </w:rPr>
        <w:t xml:space="preserve"> </w:t>
      </w:r>
      <w:r>
        <w:t>and</w:t>
      </w:r>
      <w:r>
        <w:rPr>
          <w:spacing w:val="-5"/>
        </w:rPr>
        <w:t xml:space="preserve"> </w:t>
      </w:r>
      <w:r>
        <w:t>work</w:t>
      </w:r>
      <w:r>
        <w:rPr>
          <w:spacing w:val="-6"/>
        </w:rPr>
        <w:t xml:space="preserve"> </w:t>
      </w:r>
      <w:r>
        <w:t>collaboratively</w:t>
      </w:r>
      <w:r>
        <w:rPr>
          <w:spacing w:val="-5"/>
        </w:rPr>
        <w:t xml:space="preserve"> </w:t>
      </w:r>
      <w:r>
        <w:t>to</w:t>
      </w:r>
      <w:r>
        <w:rPr>
          <w:spacing w:val="-2"/>
        </w:rPr>
        <w:t xml:space="preserve"> </w:t>
      </w:r>
      <w:r>
        <w:t>deliver</w:t>
      </w:r>
      <w:r>
        <w:rPr>
          <w:spacing w:val="-3"/>
        </w:rPr>
        <w:t xml:space="preserve"> </w:t>
      </w:r>
      <w:r>
        <w:t>professional,</w:t>
      </w:r>
      <w:r>
        <w:rPr>
          <w:spacing w:val="-6"/>
        </w:rPr>
        <w:t xml:space="preserve"> </w:t>
      </w:r>
      <w:r>
        <w:t>written</w:t>
      </w:r>
      <w:r>
        <w:rPr>
          <w:spacing w:val="-3"/>
        </w:rPr>
        <w:t xml:space="preserve"> </w:t>
      </w:r>
      <w:r>
        <w:t>papers, presentations, and briefs.</w:t>
      </w:r>
    </w:p>
    <w:p w14:paraId="61C7A185" w14:textId="77777777" w:rsidR="000645C8" w:rsidRDefault="00000000">
      <w:pPr>
        <w:pStyle w:val="ListParagraph"/>
        <w:numPr>
          <w:ilvl w:val="0"/>
          <w:numId w:val="2"/>
        </w:numPr>
        <w:tabs>
          <w:tab w:val="left" w:pos="1440"/>
        </w:tabs>
      </w:pPr>
      <w:r>
        <w:t>Recognize</w:t>
      </w:r>
      <w:r>
        <w:rPr>
          <w:spacing w:val="-7"/>
        </w:rPr>
        <w:t xml:space="preserve"> </w:t>
      </w:r>
      <w:r>
        <w:t>and</w:t>
      </w:r>
      <w:r>
        <w:rPr>
          <w:spacing w:val="-5"/>
        </w:rPr>
        <w:t xml:space="preserve"> </w:t>
      </w:r>
      <w:r>
        <w:t>define</w:t>
      </w:r>
      <w:r>
        <w:rPr>
          <w:spacing w:val="-7"/>
        </w:rPr>
        <w:t xml:space="preserve"> </w:t>
      </w:r>
      <w:r>
        <w:t>terrorism,</w:t>
      </w:r>
      <w:r>
        <w:rPr>
          <w:spacing w:val="-3"/>
        </w:rPr>
        <w:t xml:space="preserve"> </w:t>
      </w:r>
      <w:r>
        <w:t>its</w:t>
      </w:r>
      <w:r>
        <w:rPr>
          <w:spacing w:val="-7"/>
        </w:rPr>
        <w:t xml:space="preserve"> </w:t>
      </w:r>
      <w:r>
        <w:t>origins,</w:t>
      </w:r>
      <w:r>
        <w:rPr>
          <w:spacing w:val="-4"/>
        </w:rPr>
        <w:t xml:space="preserve"> </w:t>
      </w:r>
      <w:r>
        <w:t>ideologies,</w:t>
      </w:r>
      <w:r>
        <w:rPr>
          <w:spacing w:val="-7"/>
        </w:rPr>
        <w:t xml:space="preserve"> </w:t>
      </w:r>
      <w:r>
        <w:t>and</w:t>
      </w:r>
      <w:r>
        <w:rPr>
          <w:spacing w:val="-6"/>
        </w:rPr>
        <w:t xml:space="preserve"> </w:t>
      </w:r>
      <w:r>
        <w:rPr>
          <w:spacing w:val="-2"/>
        </w:rPr>
        <w:t>goals.</w:t>
      </w:r>
    </w:p>
    <w:p w14:paraId="428C6274" w14:textId="77777777" w:rsidR="000645C8" w:rsidRDefault="00000000">
      <w:pPr>
        <w:pStyle w:val="ListParagraph"/>
        <w:numPr>
          <w:ilvl w:val="0"/>
          <w:numId w:val="2"/>
        </w:numPr>
        <w:tabs>
          <w:tab w:val="left" w:pos="1440"/>
        </w:tabs>
        <w:spacing w:before="118"/>
      </w:pPr>
      <w:r>
        <w:t>Identify</w:t>
      </w:r>
      <w:r>
        <w:rPr>
          <w:spacing w:val="-6"/>
        </w:rPr>
        <w:t xml:space="preserve"> </w:t>
      </w:r>
      <w:r>
        <w:t>infrastructures</w:t>
      </w:r>
      <w:r>
        <w:rPr>
          <w:spacing w:val="-6"/>
        </w:rPr>
        <w:t xml:space="preserve"> </w:t>
      </w:r>
      <w:r>
        <w:t>critical</w:t>
      </w:r>
      <w:r>
        <w:rPr>
          <w:spacing w:val="-3"/>
        </w:rPr>
        <w:t xml:space="preserve"> </w:t>
      </w:r>
      <w:r>
        <w:t>to</w:t>
      </w:r>
      <w:r>
        <w:rPr>
          <w:spacing w:val="-3"/>
        </w:rPr>
        <w:t xml:space="preserve"> </w:t>
      </w:r>
      <w:r>
        <w:t>the</w:t>
      </w:r>
      <w:r>
        <w:rPr>
          <w:spacing w:val="-5"/>
        </w:rPr>
        <w:t xml:space="preserve"> </w:t>
      </w:r>
      <w:r>
        <w:t>U.S.</w:t>
      </w:r>
      <w:r>
        <w:rPr>
          <w:spacing w:val="-6"/>
        </w:rPr>
        <w:t xml:space="preserve"> </w:t>
      </w:r>
      <w:r>
        <w:t>and</w:t>
      </w:r>
      <w:r>
        <w:rPr>
          <w:spacing w:val="-5"/>
        </w:rPr>
        <w:t xml:space="preserve"> </w:t>
      </w:r>
      <w:r>
        <w:t>analyze</w:t>
      </w:r>
      <w:r>
        <w:rPr>
          <w:spacing w:val="-8"/>
        </w:rPr>
        <w:t xml:space="preserve"> </w:t>
      </w:r>
      <w:r>
        <w:t>how</w:t>
      </w:r>
      <w:r>
        <w:rPr>
          <w:spacing w:val="-3"/>
        </w:rPr>
        <w:t xml:space="preserve"> </w:t>
      </w:r>
      <w:r>
        <w:t>best</w:t>
      </w:r>
      <w:r>
        <w:rPr>
          <w:spacing w:val="-2"/>
        </w:rPr>
        <w:t xml:space="preserve"> </w:t>
      </w:r>
      <w:r>
        <w:t>to</w:t>
      </w:r>
      <w:r>
        <w:rPr>
          <w:spacing w:val="-3"/>
        </w:rPr>
        <w:t xml:space="preserve"> </w:t>
      </w:r>
      <w:r>
        <w:t>protect</w:t>
      </w:r>
      <w:r>
        <w:rPr>
          <w:spacing w:val="-4"/>
        </w:rPr>
        <w:t xml:space="preserve"> </w:t>
      </w:r>
      <w:r>
        <w:rPr>
          <w:spacing w:val="-2"/>
        </w:rPr>
        <w:t>them.</w:t>
      </w:r>
    </w:p>
    <w:p w14:paraId="1EA9CEA4" w14:textId="77777777" w:rsidR="000645C8" w:rsidRDefault="00000000">
      <w:pPr>
        <w:pStyle w:val="ListParagraph"/>
        <w:numPr>
          <w:ilvl w:val="0"/>
          <w:numId w:val="2"/>
        </w:numPr>
        <w:tabs>
          <w:tab w:val="left" w:pos="1440"/>
        </w:tabs>
        <w:spacing w:before="120"/>
        <w:ind w:right="1873"/>
      </w:pPr>
      <w:r>
        <w:t>Demonstrate</w:t>
      </w:r>
      <w:r>
        <w:rPr>
          <w:spacing w:val="-6"/>
        </w:rPr>
        <w:t xml:space="preserve"> </w:t>
      </w:r>
      <w:r>
        <w:t>knowledge</w:t>
      </w:r>
      <w:r>
        <w:rPr>
          <w:spacing w:val="-6"/>
        </w:rPr>
        <w:t xml:space="preserve"> </w:t>
      </w:r>
      <w:r>
        <w:t>of</w:t>
      </w:r>
      <w:r>
        <w:rPr>
          <w:spacing w:val="-7"/>
        </w:rPr>
        <w:t xml:space="preserve"> </w:t>
      </w:r>
      <w:r>
        <w:t>contemporary</w:t>
      </w:r>
      <w:r>
        <w:rPr>
          <w:spacing w:val="-6"/>
        </w:rPr>
        <w:t xml:space="preserve"> </w:t>
      </w:r>
      <w:r>
        <w:t>or</w:t>
      </w:r>
      <w:r>
        <w:rPr>
          <w:spacing w:val="-4"/>
        </w:rPr>
        <w:t xml:space="preserve"> </w:t>
      </w:r>
      <w:r>
        <w:t>emergent</w:t>
      </w:r>
      <w:r>
        <w:rPr>
          <w:spacing w:val="-4"/>
        </w:rPr>
        <w:t xml:space="preserve"> </w:t>
      </w:r>
      <w:r>
        <w:t>threats,</w:t>
      </w:r>
      <w:r>
        <w:rPr>
          <w:spacing w:val="-3"/>
        </w:rPr>
        <w:t xml:space="preserve"> </w:t>
      </w:r>
      <w:r>
        <w:t>challenges</w:t>
      </w:r>
      <w:r>
        <w:rPr>
          <w:spacing w:val="-6"/>
        </w:rPr>
        <w:t xml:space="preserve"> </w:t>
      </w:r>
      <w:r>
        <w:t>or</w:t>
      </w:r>
      <w:r>
        <w:rPr>
          <w:spacing w:val="-4"/>
        </w:rPr>
        <w:t xml:space="preserve"> </w:t>
      </w:r>
      <w:r>
        <w:t>issues including natural, manmade and technological hazards.</w:t>
      </w:r>
    </w:p>
    <w:p w14:paraId="73691C87" w14:textId="77777777" w:rsidR="000645C8" w:rsidRDefault="00000000">
      <w:pPr>
        <w:pStyle w:val="Heading1"/>
        <w:spacing w:before="203"/>
      </w:pPr>
      <w:r>
        <w:rPr>
          <w:color w:val="4F81BC"/>
        </w:rPr>
        <w:t>Course</w:t>
      </w:r>
      <w:r>
        <w:rPr>
          <w:color w:val="4F81BC"/>
          <w:spacing w:val="-11"/>
        </w:rPr>
        <w:t xml:space="preserve"> </w:t>
      </w:r>
      <w:r>
        <w:rPr>
          <w:color w:val="4F81BC"/>
          <w:spacing w:val="-2"/>
        </w:rPr>
        <w:t>Structure</w:t>
      </w:r>
    </w:p>
    <w:p w14:paraId="227854AA" w14:textId="77777777" w:rsidR="000645C8" w:rsidRDefault="00000000">
      <w:pPr>
        <w:pStyle w:val="BodyText"/>
        <w:ind w:right="1435"/>
        <w:jc w:val="both"/>
      </w:pPr>
      <w:r>
        <w:t>It</w:t>
      </w:r>
      <w:r>
        <w:rPr>
          <w:spacing w:val="-5"/>
        </w:rPr>
        <w:t xml:space="preserve"> </w:t>
      </w:r>
      <w:r>
        <w:t>is</w:t>
      </w:r>
      <w:r>
        <w:rPr>
          <w:spacing w:val="-8"/>
        </w:rPr>
        <w:t xml:space="preserve"> </w:t>
      </w:r>
      <w:r>
        <w:t>critical</w:t>
      </w:r>
      <w:r>
        <w:rPr>
          <w:spacing w:val="-8"/>
        </w:rPr>
        <w:t xml:space="preserve"> </w:t>
      </w:r>
      <w:r>
        <w:t>that</w:t>
      </w:r>
      <w:r>
        <w:rPr>
          <w:spacing w:val="-5"/>
        </w:rPr>
        <w:t xml:space="preserve"> </w:t>
      </w:r>
      <w:r>
        <w:t>students</w:t>
      </w:r>
      <w:r>
        <w:rPr>
          <w:spacing w:val="-8"/>
        </w:rPr>
        <w:t xml:space="preserve"> </w:t>
      </w:r>
      <w:r>
        <w:t>read</w:t>
      </w:r>
      <w:r>
        <w:rPr>
          <w:spacing w:val="-6"/>
        </w:rPr>
        <w:t xml:space="preserve"> </w:t>
      </w:r>
      <w:r>
        <w:t>course</w:t>
      </w:r>
      <w:r>
        <w:rPr>
          <w:spacing w:val="-7"/>
        </w:rPr>
        <w:t xml:space="preserve"> </w:t>
      </w:r>
      <w:r>
        <w:t>materials</w:t>
      </w:r>
      <w:r>
        <w:rPr>
          <w:spacing w:val="-8"/>
        </w:rPr>
        <w:t xml:space="preserve"> </w:t>
      </w:r>
      <w:r>
        <w:t>BEFORE</w:t>
      </w:r>
      <w:r>
        <w:rPr>
          <w:spacing w:val="-5"/>
        </w:rPr>
        <w:t xml:space="preserve"> </w:t>
      </w:r>
      <w:r>
        <w:t>each</w:t>
      </w:r>
      <w:r>
        <w:rPr>
          <w:spacing w:val="-6"/>
        </w:rPr>
        <w:t xml:space="preserve"> </w:t>
      </w:r>
      <w:r>
        <w:t>class.</w:t>
      </w:r>
      <w:r>
        <w:rPr>
          <w:spacing w:val="-8"/>
        </w:rPr>
        <w:t xml:space="preserve"> </w:t>
      </w:r>
      <w:r>
        <w:t>Participation</w:t>
      </w:r>
      <w:r>
        <w:rPr>
          <w:spacing w:val="-8"/>
        </w:rPr>
        <w:t xml:space="preserve"> </w:t>
      </w:r>
      <w:r>
        <w:t>is</w:t>
      </w:r>
      <w:r>
        <w:rPr>
          <w:spacing w:val="-5"/>
        </w:rPr>
        <w:t xml:space="preserve"> </w:t>
      </w:r>
      <w:r>
        <w:t>key</w:t>
      </w:r>
      <w:r>
        <w:rPr>
          <w:spacing w:val="-6"/>
        </w:rPr>
        <w:t xml:space="preserve"> </w:t>
      </w:r>
      <w:r>
        <w:t>to</w:t>
      </w:r>
      <w:r>
        <w:rPr>
          <w:spacing w:val="-4"/>
        </w:rPr>
        <w:t xml:space="preserve"> </w:t>
      </w:r>
      <w:r>
        <w:t>learning and participation is enhanced with preparation.</w:t>
      </w:r>
      <w:r>
        <w:rPr>
          <w:spacing w:val="40"/>
        </w:rPr>
        <w:t xml:space="preserve"> </w:t>
      </w:r>
      <w:r>
        <w:t>The course is divided into seven modules, as shown in the schedule below. Each module will have various activities (in groups or individually) related to the assigned materials. The details of the required participation activities and assignments</w:t>
      </w:r>
      <w:r>
        <w:rPr>
          <w:spacing w:val="-5"/>
        </w:rPr>
        <w:t xml:space="preserve"> </w:t>
      </w:r>
      <w:r>
        <w:t>are</w:t>
      </w:r>
      <w:r>
        <w:rPr>
          <w:spacing w:val="-2"/>
        </w:rPr>
        <w:t xml:space="preserve"> </w:t>
      </w:r>
      <w:r>
        <w:t>included</w:t>
      </w:r>
      <w:r>
        <w:rPr>
          <w:spacing w:val="-5"/>
        </w:rPr>
        <w:t xml:space="preserve"> </w:t>
      </w:r>
      <w:r>
        <w:t>in</w:t>
      </w:r>
      <w:r>
        <w:rPr>
          <w:spacing w:val="-3"/>
        </w:rPr>
        <w:t xml:space="preserve"> </w:t>
      </w:r>
      <w:r>
        <w:t>the</w:t>
      </w:r>
      <w:r>
        <w:rPr>
          <w:spacing w:val="-4"/>
        </w:rPr>
        <w:t xml:space="preserve"> </w:t>
      </w:r>
      <w:r>
        <w:t>course</w:t>
      </w:r>
      <w:r>
        <w:rPr>
          <w:spacing w:val="-4"/>
        </w:rPr>
        <w:t xml:space="preserve"> </w:t>
      </w:r>
      <w:r>
        <w:t>schedule.</w:t>
      </w:r>
      <w:r>
        <w:rPr>
          <w:spacing w:val="-5"/>
        </w:rPr>
        <w:t xml:space="preserve"> </w:t>
      </w:r>
      <w:r>
        <w:t>The</w:t>
      </w:r>
      <w:r>
        <w:rPr>
          <w:spacing w:val="-6"/>
        </w:rPr>
        <w:t xml:space="preserve"> </w:t>
      </w:r>
      <w:r>
        <w:t>course</w:t>
      </w:r>
      <w:r>
        <w:rPr>
          <w:spacing w:val="-4"/>
        </w:rPr>
        <w:t xml:space="preserve"> </w:t>
      </w:r>
      <w:r>
        <w:t>is</w:t>
      </w:r>
      <w:r>
        <w:rPr>
          <w:spacing w:val="-5"/>
        </w:rPr>
        <w:t xml:space="preserve"> </w:t>
      </w:r>
      <w:r>
        <w:t>based</w:t>
      </w:r>
      <w:r>
        <w:rPr>
          <w:spacing w:val="-6"/>
        </w:rPr>
        <w:t xml:space="preserve"> </w:t>
      </w:r>
      <w:r>
        <w:t>on</w:t>
      </w:r>
      <w:r>
        <w:rPr>
          <w:spacing w:val="-6"/>
        </w:rPr>
        <w:t xml:space="preserve"> </w:t>
      </w:r>
      <w:r>
        <w:t>active</w:t>
      </w:r>
      <w:r>
        <w:rPr>
          <w:spacing w:val="-4"/>
        </w:rPr>
        <w:t xml:space="preserve"> </w:t>
      </w:r>
      <w:r>
        <w:t>learning</w:t>
      </w:r>
      <w:r>
        <w:rPr>
          <w:spacing w:val="-3"/>
        </w:rPr>
        <w:t xml:space="preserve"> </w:t>
      </w:r>
      <w:r>
        <w:t>methods and open pedagogy.</w:t>
      </w:r>
    </w:p>
    <w:p w14:paraId="7D54CDB4" w14:textId="77777777" w:rsidR="000645C8" w:rsidRDefault="000645C8">
      <w:pPr>
        <w:pStyle w:val="BodyText"/>
        <w:jc w:val="both"/>
        <w:sectPr w:rsidR="000645C8">
          <w:pgSz w:w="12240" w:h="15840"/>
          <w:pgMar w:top="1380" w:right="360" w:bottom="920" w:left="1080" w:header="283" w:footer="720" w:gutter="0"/>
          <w:cols w:space="720"/>
        </w:sectPr>
      </w:pPr>
    </w:p>
    <w:p w14:paraId="39646B53" w14:textId="77777777" w:rsidR="000645C8" w:rsidRDefault="00000000">
      <w:pPr>
        <w:pStyle w:val="Heading1"/>
      </w:pPr>
      <w:r>
        <w:rPr>
          <w:color w:val="4F81BC"/>
        </w:rPr>
        <w:lastRenderedPageBreak/>
        <w:t>Rules</w:t>
      </w:r>
      <w:r>
        <w:rPr>
          <w:color w:val="4F81BC"/>
          <w:spacing w:val="-6"/>
        </w:rPr>
        <w:t xml:space="preserve"> </w:t>
      </w:r>
      <w:r>
        <w:rPr>
          <w:color w:val="4F81BC"/>
        </w:rPr>
        <w:t>of</w:t>
      </w:r>
      <w:r>
        <w:rPr>
          <w:color w:val="4F81BC"/>
          <w:spacing w:val="-6"/>
        </w:rPr>
        <w:t xml:space="preserve"> </w:t>
      </w:r>
      <w:r>
        <w:rPr>
          <w:color w:val="4F81BC"/>
          <w:spacing w:val="-2"/>
        </w:rPr>
        <w:t>Engagement</w:t>
      </w:r>
    </w:p>
    <w:p w14:paraId="5C762F95" w14:textId="77777777" w:rsidR="000645C8" w:rsidRDefault="00000000">
      <w:pPr>
        <w:pStyle w:val="BodyText"/>
        <w:ind w:right="1433"/>
        <w:jc w:val="both"/>
      </w:pPr>
      <w:r>
        <w:t>HLS</w:t>
      </w:r>
      <w:r>
        <w:rPr>
          <w:spacing w:val="-2"/>
        </w:rPr>
        <w:t xml:space="preserve"> </w:t>
      </w:r>
      <w:r>
        <w:t>is</w:t>
      </w:r>
      <w:r>
        <w:rPr>
          <w:spacing w:val="-2"/>
        </w:rPr>
        <w:t xml:space="preserve"> </w:t>
      </w:r>
      <w:r>
        <w:t>an</w:t>
      </w:r>
      <w:r>
        <w:rPr>
          <w:spacing w:val="-3"/>
        </w:rPr>
        <w:t xml:space="preserve"> </w:t>
      </w:r>
      <w:r>
        <w:t>interdisciplinary</w:t>
      </w:r>
      <w:r>
        <w:rPr>
          <w:spacing w:val="-2"/>
        </w:rPr>
        <w:t xml:space="preserve"> </w:t>
      </w:r>
      <w:r>
        <w:t>profession:</w:t>
      </w:r>
      <w:r>
        <w:rPr>
          <w:spacing w:val="-2"/>
        </w:rPr>
        <w:t xml:space="preserve"> </w:t>
      </w:r>
      <w:r>
        <w:t>it</w:t>
      </w:r>
      <w:r>
        <w:rPr>
          <w:spacing w:val="-2"/>
        </w:rPr>
        <w:t xml:space="preserve"> </w:t>
      </w:r>
      <w:r>
        <w:t>draws</w:t>
      </w:r>
      <w:r>
        <w:rPr>
          <w:spacing w:val="-2"/>
        </w:rPr>
        <w:t xml:space="preserve"> </w:t>
      </w:r>
      <w:r>
        <w:t>on</w:t>
      </w:r>
      <w:r>
        <w:rPr>
          <w:spacing w:val="-5"/>
        </w:rPr>
        <w:t xml:space="preserve"> </w:t>
      </w:r>
      <w:r>
        <w:t>expertise,</w:t>
      </w:r>
      <w:r>
        <w:rPr>
          <w:spacing w:val="-4"/>
        </w:rPr>
        <w:t xml:space="preserve"> </w:t>
      </w:r>
      <w:r>
        <w:t>experiences,</w:t>
      </w:r>
      <w:r>
        <w:rPr>
          <w:spacing w:val="-4"/>
        </w:rPr>
        <w:t xml:space="preserve"> </w:t>
      </w:r>
      <w:r>
        <w:t>opinions,</w:t>
      </w:r>
      <w:r>
        <w:rPr>
          <w:spacing w:val="-2"/>
        </w:rPr>
        <w:t xml:space="preserve"> </w:t>
      </w:r>
      <w:r>
        <w:t>practices,</w:t>
      </w:r>
      <w:r>
        <w:rPr>
          <w:spacing w:val="-2"/>
        </w:rPr>
        <w:t xml:space="preserve"> </w:t>
      </w:r>
      <w:r>
        <w:t>and theories from a number of other disciplines. It is also ultimately dependent on the law … which makes</w:t>
      </w:r>
      <w:r>
        <w:rPr>
          <w:spacing w:val="-10"/>
        </w:rPr>
        <w:t xml:space="preserve"> </w:t>
      </w:r>
      <w:r>
        <w:t>politics</w:t>
      </w:r>
      <w:r>
        <w:rPr>
          <w:spacing w:val="-9"/>
        </w:rPr>
        <w:t xml:space="preserve"> </w:t>
      </w:r>
      <w:r>
        <w:t>and</w:t>
      </w:r>
      <w:r>
        <w:rPr>
          <w:spacing w:val="-12"/>
        </w:rPr>
        <w:t xml:space="preserve"> </w:t>
      </w:r>
      <w:r>
        <w:t>current</w:t>
      </w:r>
      <w:r>
        <w:rPr>
          <w:spacing w:val="-13"/>
        </w:rPr>
        <w:t xml:space="preserve"> </w:t>
      </w:r>
      <w:r>
        <w:t>events</w:t>
      </w:r>
      <w:r>
        <w:rPr>
          <w:spacing w:val="-8"/>
        </w:rPr>
        <w:t xml:space="preserve"> </w:t>
      </w:r>
      <w:r>
        <w:t>not</w:t>
      </w:r>
      <w:r>
        <w:rPr>
          <w:spacing w:val="-13"/>
        </w:rPr>
        <w:t xml:space="preserve"> </w:t>
      </w:r>
      <w:r>
        <w:t>only</w:t>
      </w:r>
      <w:r>
        <w:rPr>
          <w:spacing w:val="-10"/>
        </w:rPr>
        <w:t xml:space="preserve"> </w:t>
      </w:r>
      <w:r>
        <w:t>relevant</w:t>
      </w:r>
      <w:r>
        <w:rPr>
          <w:spacing w:val="-11"/>
        </w:rPr>
        <w:t xml:space="preserve"> </w:t>
      </w:r>
      <w:r>
        <w:t>but</w:t>
      </w:r>
      <w:r>
        <w:rPr>
          <w:spacing w:val="-8"/>
        </w:rPr>
        <w:t xml:space="preserve"> </w:t>
      </w:r>
      <w:r>
        <w:t>essential</w:t>
      </w:r>
      <w:r>
        <w:rPr>
          <w:spacing w:val="-12"/>
        </w:rPr>
        <w:t xml:space="preserve"> </w:t>
      </w:r>
      <w:r>
        <w:t>components</w:t>
      </w:r>
      <w:r>
        <w:rPr>
          <w:spacing w:val="-11"/>
        </w:rPr>
        <w:t xml:space="preserve"> </w:t>
      </w:r>
      <w:r>
        <w:t>of</w:t>
      </w:r>
      <w:r>
        <w:rPr>
          <w:spacing w:val="-12"/>
        </w:rPr>
        <w:t xml:space="preserve"> </w:t>
      </w:r>
      <w:r>
        <w:t>each</w:t>
      </w:r>
      <w:r>
        <w:rPr>
          <w:spacing w:val="-10"/>
        </w:rPr>
        <w:t xml:space="preserve"> </w:t>
      </w:r>
      <w:r>
        <w:t>class.</w:t>
      </w:r>
      <w:r>
        <w:rPr>
          <w:spacing w:val="-12"/>
        </w:rPr>
        <w:t xml:space="preserve"> </w:t>
      </w:r>
      <w:r>
        <w:t>In</w:t>
      </w:r>
      <w:r>
        <w:rPr>
          <w:spacing w:val="-13"/>
        </w:rPr>
        <w:t xml:space="preserve"> </w:t>
      </w:r>
      <w:r>
        <w:t>this field, success is dependent on the ability to think critically, listen actively, and to engage in discourse that is at all times courteous, respectful, disciplined, and professional. Understanding and tolerating alternate points of view and opinions is required at all times. This means that in this class, you may have disagreements and debates; and through such discourse, our understanding of security requirements and strategies can deepen.</w:t>
      </w:r>
    </w:p>
    <w:p w14:paraId="3D0C5E91" w14:textId="77777777" w:rsidR="000645C8" w:rsidRDefault="00000000">
      <w:pPr>
        <w:pStyle w:val="Heading1"/>
        <w:spacing w:before="201" w:line="240" w:lineRule="auto"/>
      </w:pPr>
      <w:r>
        <w:rPr>
          <w:color w:val="4F81BC"/>
        </w:rPr>
        <w:t>Instructor</w:t>
      </w:r>
      <w:r>
        <w:rPr>
          <w:color w:val="4F81BC"/>
          <w:spacing w:val="-12"/>
        </w:rPr>
        <w:t xml:space="preserve"> </w:t>
      </w:r>
      <w:r>
        <w:rPr>
          <w:color w:val="4F81BC"/>
        </w:rPr>
        <w:t>Availability</w:t>
      </w:r>
      <w:r>
        <w:rPr>
          <w:color w:val="4F81BC"/>
          <w:spacing w:val="-10"/>
        </w:rPr>
        <w:t xml:space="preserve"> </w:t>
      </w:r>
      <w:r>
        <w:rPr>
          <w:color w:val="4F81BC"/>
        </w:rPr>
        <w:t>and</w:t>
      </w:r>
      <w:r>
        <w:rPr>
          <w:color w:val="4F81BC"/>
          <w:spacing w:val="-9"/>
        </w:rPr>
        <w:t xml:space="preserve"> </w:t>
      </w:r>
      <w:r>
        <w:rPr>
          <w:color w:val="4F81BC"/>
          <w:spacing w:val="-2"/>
        </w:rPr>
        <w:t>Communications</w:t>
      </w:r>
    </w:p>
    <w:p w14:paraId="1E94A8AF" w14:textId="77777777" w:rsidR="000645C8" w:rsidRDefault="00000000">
      <w:pPr>
        <w:pStyle w:val="Heading2"/>
      </w:pPr>
      <w:r>
        <w:rPr>
          <w:color w:val="233E5F"/>
        </w:rPr>
        <w:t>Office</w:t>
      </w:r>
      <w:r>
        <w:rPr>
          <w:color w:val="233E5F"/>
          <w:spacing w:val="-5"/>
        </w:rPr>
        <w:t xml:space="preserve"> </w:t>
      </w:r>
      <w:r>
        <w:rPr>
          <w:color w:val="233E5F"/>
        </w:rPr>
        <w:t>Hours</w:t>
      </w:r>
      <w:r>
        <w:rPr>
          <w:color w:val="233E5F"/>
          <w:spacing w:val="-1"/>
        </w:rPr>
        <w:t xml:space="preserve"> </w:t>
      </w:r>
      <w:r>
        <w:rPr>
          <w:color w:val="233E5F"/>
        </w:rPr>
        <w:t>–</w:t>
      </w:r>
      <w:r>
        <w:rPr>
          <w:color w:val="233E5F"/>
          <w:spacing w:val="-1"/>
        </w:rPr>
        <w:t xml:space="preserve"> </w:t>
      </w:r>
      <w:r>
        <w:rPr>
          <w:color w:val="233E5F"/>
        </w:rPr>
        <w:t>via</w:t>
      </w:r>
      <w:r>
        <w:rPr>
          <w:color w:val="233E5F"/>
          <w:spacing w:val="-3"/>
        </w:rPr>
        <w:t xml:space="preserve"> </w:t>
      </w:r>
      <w:r>
        <w:rPr>
          <w:color w:val="233E5F"/>
        </w:rPr>
        <w:t>Private</w:t>
      </w:r>
      <w:r>
        <w:rPr>
          <w:color w:val="233E5F"/>
          <w:spacing w:val="-4"/>
        </w:rPr>
        <w:t xml:space="preserve"> </w:t>
      </w:r>
      <w:r>
        <w:rPr>
          <w:color w:val="233E5F"/>
        </w:rPr>
        <w:t>Zoom</w:t>
      </w:r>
      <w:r>
        <w:rPr>
          <w:color w:val="233E5F"/>
          <w:spacing w:val="-2"/>
        </w:rPr>
        <w:t xml:space="preserve"> session</w:t>
      </w:r>
    </w:p>
    <w:p w14:paraId="48180A68" w14:textId="77777777" w:rsidR="000645C8" w:rsidRDefault="00000000">
      <w:pPr>
        <w:pStyle w:val="BodyText"/>
        <w:ind w:right="1436"/>
        <w:jc w:val="both"/>
      </w:pPr>
      <w:r>
        <w:rPr>
          <w:b/>
          <w:i/>
        </w:rPr>
        <w:t>By appointment</w:t>
      </w:r>
      <w:r>
        <w:t>. I am happy to talk with you one-on-one, for any reason. You may request to meet with me via a private Zoom session (a one-on-one Zoom discussion which I will set up in response to your request).</w:t>
      </w:r>
    </w:p>
    <w:p w14:paraId="5D540089" w14:textId="77777777" w:rsidR="000645C8" w:rsidRDefault="00000000">
      <w:pPr>
        <w:pStyle w:val="Heading2"/>
        <w:spacing w:before="200" w:line="293" w:lineRule="exact"/>
      </w:pPr>
      <w:r>
        <w:rPr>
          <w:color w:val="233E5F"/>
        </w:rPr>
        <w:t>How</w:t>
      </w:r>
      <w:r>
        <w:rPr>
          <w:color w:val="233E5F"/>
          <w:spacing w:val="-2"/>
        </w:rPr>
        <w:t xml:space="preserve"> </w:t>
      </w:r>
      <w:r>
        <w:rPr>
          <w:color w:val="233E5F"/>
        </w:rPr>
        <w:t>to</w:t>
      </w:r>
      <w:r>
        <w:rPr>
          <w:color w:val="233E5F"/>
          <w:spacing w:val="-3"/>
        </w:rPr>
        <w:t xml:space="preserve"> </w:t>
      </w:r>
      <w:r>
        <w:rPr>
          <w:color w:val="233E5F"/>
        </w:rPr>
        <w:t>Reach</w:t>
      </w:r>
      <w:r>
        <w:rPr>
          <w:color w:val="233E5F"/>
          <w:spacing w:val="-2"/>
        </w:rPr>
        <w:t xml:space="preserve"> </w:t>
      </w:r>
      <w:r>
        <w:rPr>
          <w:color w:val="233E5F"/>
          <w:spacing w:val="-5"/>
        </w:rPr>
        <w:t>Me</w:t>
      </w:r>
    </w:p>
    <w:p w14:paraId="7AA56FEB" w14:textId="77777777" w:rsidR="000645C8" w:rsidRDefault="00000000">
      <w:pPr>
        <w:pStyle w:val="BodyText"/>
        <w:ind w:right="1433"/>
        <w:jc w:val="both"/>
      </w:pPr>
      <w:r>
        <w:t>Questions related</w:t>
      </w:r>
      <w:r>
        <w:rPr>
          <w:spacing w:val="-2"/>
        </w:rPr>
        <w:t xml:space="preserve"> </w:t>
      </w:r>
      <w:r>
        <w:t>to assignments</w:t>
      </w:r>
      <w:r>
        <w:rPr>
          <w:spacing w:val="-4"/>
        </w:rPr>
        <w:t xml:space="preserve"> </w:t>
      </w:r>
      <w:r>
        <w:t>or learning can be</w:t>
      </w:r>
      <w:r>
        <w:rPr>
          <w:spacing w:val="-1"/>
        </w:rPr>
        <w:t xml:space="preserve"> </w:t>
      </w:r>
      <w:r>
        <w:t>asked either</w:t>
      </w:r>
      <w:r>
        <w:rPr>
          <w:spacing w:val="-1"/>
        </w:rPr>
        <w:t xml:space="preserve"> </w:t>
      </w:r>
      <w:r>
        <w:t>through Canvas or</w:t>
      </w:r>
      <w:r>
        <w:rPr>
          <w:spacing w:val="-1"/>
        </w:rPr>
        <w:t xml:space="preserve"> </w:t>
      </w:r>
      <w:r>
        <w:t>by</w:t>
      </w:r>
      <w:r>
        <w:rPr>
          <w:spacing w:val="-1"/>
        </w:rPr>
        <w:t xml:space="preserve"> </w:t>
      </w:r>
      <w:r>
        <w:t xml:space="preserve">email. As a reminder my email address is </w:t>
      </w:r>
      <w:hyperlink r:id="rId12">
        <w:r>
          <w:rPr>
            <w:color w:val="0000FF"/>
            <w:u w:val="single" w:color="0000FF"/>
          </w:rPr>
          <w:t>david.ramsay@unh.edu</w:t>
        </w:r>
        <w:r>
          <w:t>.</w:t>
        </w:r>
      </w:hyperlink>
    </w:p>
    <w:p w14:paraId="37C376A5" w14:textId="77777777" w:rsidR="000645C8" w:rsidRDefault="00000000">
      <w:pPr>
        <w:pStyle w:val="Heading1"/>
        <w:spacing w:before="202"/>
      </w:pPr>
      <w:r>
        <w:rPr>
          <w:color w:val="4F81BC"/>
        </w:rPr>
        <w:t>Pop</w:t>
      </w:r>
      <w:r>
        <w:rPr>
          <w:color w:val="4F81BC"/>
          <w:spacing w:val="-7"/>
        </w:rPr>
        <w:t xml:space="preserve"> </w:t>
      </w:r>
      <w:r>
        <w:rPr>
          <w:color w:val="4F81BC"/>
          <w:spacing w:val="-2"/>
        </w:rPr>
        <w:t>Quizzes</w:t>
      </w:r>
    </w:p>
    <w:p w14:paraId="60AB5D8C" w14:textId="77777777" w:rsidR="000645C8" w:rsidRDefault="00000000">
      <w:pPr>
        <w:pStyle w:val="BodyText"/>
        <w:ind w:right="1436"/>
        <w:jc w:val="both"/>
      </w:pPr>
      <w:r>
        <w:t>Pop quizzes</w:t>
      </w:r>
      <w:r>
        <w:rPr>
          <w:spacing w:val="-1"/>
        </w:rPr>
        <w:t xml:space="preserve"> </w:t>
      </w:r>
      <w:r>
        <w:t>may be given at the instructor’s discretion. Points from pop quizzes</w:t>
      </w:r>
      <w:r>
        <w:rPr>
          <w:spacing w:val="-1"/>
        </w:rPr>
        <w:t xml:space="preserve"> </w:t>
      </w:r>
      <w:r>
        <w:t>will be added to the exam from the same part of the course (midterm or final). Note that these points cannot increase a student’s grade beyond the maximum score for the exam.</w:t>
      </w:r>
    </w:p>
    <w:p w14:paraId="2930BA3F" w14:textId="77777777" w:rsidR="000645C8" w:rsidRDefault="00000000">
      <w:pPr>
        <w:pStyle w:val="Heading1"/>
        <w:spacing w:before="200"/>
      </w:pPr>
      <w:r>
        <w:rPr>
          <w:color w:val="4F81BC"/>
        </w:rPr>
        <w:t>Lecture</w:t>
      </w:r>
      <w:r>
        <w:rPr>
          <w:color w:val="4F81BC"/>
          <w:spacing w:val="-11"/>
        </w:rPr>
        <w:t xml:space="preserve"> </w:t>
      </w:r>
      <w:r>
        <w:rPr>
          <w:color w:val="4F81BC"/>
          <w:spacing w:val="-2"/>
        </w:rPr>
        <w:t>Notes</w:t>
      </w:r>
    </w:p>
    <w:p w14:paraId="4D65DC6D" w14:textId="77777777" w:rsidR="000645C8" w:rsidRDefault="00000000">
      <w:pPr>
        <w:ind w:left="720" w:right="1434"/>
        <w:jc w:val="both"/>
        <w:rPr>
          <w:b/>
          <w:i/>
        </w:rPr>
      </w:pPr>
      <w:r>
        <w:t>Lecture notes and reading</w:t>
      </w:r>
      <w:r>
        <w:rPr>
          <w:spacing w:val="-2"/>
        </w:rPr>
        <w:t xml:space="preserve"> </w:t>
      </w:r>
      <w:r>
        <w:t>materials for</w:t>
      </w:r>
      <w:r>
        <w:rPr>
          <w:spacing w:val="-1"/>
        </w:rPr>
        <w:t xml:space="preserve"> </w:t>
      </w:r>
      <w:r>
        <w:t>each</w:t>
      </w:r>
      <w:r>
        <w:rPr>
          <w:spacing w:val="-2"/>
        </w:rPr>
        <w:t xml:space="preserve"> </w:t>
      </w:r>
      <w:r>
        <w:t>module</w:t>
      </w:r>
      <w:r>
        <w:rPr>
          <w:spacing w:val="-1"/>
        </w:rPr>
        <w:t xml:space="preserve"> </w:t>
      </w:r>
      <w:r>
        <w:t xml:space="preserve">will be posted on Canvas. </w:t>
      </w:r>
      <w:r>
        <w:rPr>
          <w:b/>
          <w:i/>
        </w:rPr>
        <w:t>Please be</w:t>
      </w:r>
      <w:r>
        <w:rPr>
          <w:b/>
          <w:i/>
          <w:spacing w:val="-1"/>
        </w:rPr>
        <w:t xml:space="preserve"> </w:t>
      </w:r>
      <w:r>
        <w:rPr>
          <w:b/>
          <w:i/>
        </w:rPr>
        <w:t>aware that these materials may be added to or revised throughout the semester.</w:t>
      </w:r>
    </w:p>
    <w:p w14:paraId="57C61DC2" w14:textId="77777777" w:rsidR="000645C8" w:rsidRDefault="00000000">
      <w:pPr>
        <w:pStyle w:val="Heading1"/>
        <w:spacing w:before="202" w:line="316" w:lineRule="exact"/>
      </w:pPr>
      <w:r>
        <w:rPr>
          <w:color w:val="4F81BC"/>
        </w:rPr>
        <w:t>Evaluation</w:t>
      </w:r>
      <w:r>
        <w:rPr>
          <w:color w:val="4F81BC"/>
          <w:spacing w:val="-12"/>
        </w:rPr>
        <w:t xml:space="preserve"> </w:t>
      </w:r>
      <w:r>
        <w:rPr>
          <w:color w:val="4F81BC"/>
          <w:spacing w:val="-2"/>
        </w:rPr>
        <w:t>Methods</w:t>
      </w:r>
    </w:p>
    <w:p w14:paraId="66708559" w14:textId="77777777" w:rsidR="000645C8" w:rsidRDefault="00000000">
      <w:pPr>
        <w:pStyle w:val="BodyText"/>
        <w:ind w:right="1433"/>
        <w:jc w:val="both"/>
      </w:pPr>
      <w:r>
        <w:t>Final</w:t>
      </w:r>
      <w:r>
        <w:rPr>
          <w:spacing w:val="-10"/>
        </w:rPr>
        <w:t xml:space="preserve"> </w:t>
      </w:r>
      <w:r>
        <w:t>grades</w:t>
      </w:r>
      <w:r>
        <w:rPr>
          <w:spacing w:val="-9"/>
        </w:rPr>
        <w:t xml:space="preserve"> </w:t>
      </w:r>
      <w:r>
        <w:t>are</w:t>
      </w:r>
      <w:r>
        <w:rPr>
          <w:spacing w:val="-9"/>
        </w:rPr>
        <w:t xml:space="preserve"> </w:t>
      </w:r>
      <w:r>
        <w:t>determined</w:t>
      </w:r>
      <w:r>
        <w:rPr>
          <w:spacing w:val="-10"/>
        </w:rPr>
        <w:t xml:space="preserve"> </w:t>
      </w:r>
      <w:r>
        <w:t>according</w:t>
      </w:r>
      <w:r>
        <w:rPr>
          <w:spacing w:val="-10"/>
        </w:rPr>
        <w:t xml:space="preserve"> </w:t>
      </w:r>
      <w:r>
        <w:t>to</w:t>
      </w:r>
      <w:r>
        <w:rPr>
          <w:spacing w:val="-8"/>
        </w:rPr>
        <w:t xml:space="preserve"> </w:t>
      </w:r>
      <w:r>
        <w:t>UNH</w:t>
      </w:r>
      <w:r>
        <w:rPr>
          <w:spacing w:val="-10"/>
        </w:rPr>
        <w:t xml:space="preserve"> </w:t>
      </w:r>
      <w:r>
        <w:t>guidelines:</w:t>
      </w:r>
      <w:r>
        <w:rPr>
          <w:spacing w:val="-8"/>
        </w:rPr>
        <w:t xml:space="preserve"> </w:t>
      </w:r>
      <w:hyperlink r:id="rId13">
        <w:r>
          <w:rPr>
            <w:color w:val="0000FF"/>
            <w:u w:val="single" w:color="0000FF"/>
          </w:rPr>
          <w:t>http://www.unh.edu/registrar/grades-</w:t>
        </w:r>
      </w:hyperlink>
      <w:r>
        <w:rPr>
          <w:color w:val="0000FF"/>
        </w:rPr>
        <w:t xml:space="preserve"> </w:t>
      </w:r>
      <w:hyperlink r:id="rId14">
        <w:r>
          <w:rPr>
            <w:color w:val="0000FF"/>
            <w:u w:val="single" w:color="0000FF"/>
          </w:rPr>
          <w:t>transcripts/entering-grades.html</w:t>
        </w:r>
      </w:hyperlink>
      <w:r>
        <w:rPr>
          <w:color w:val="0000FF"/>
        </w:rPr>
        <w:t xml:space="preserve"> </w:t>
      </w:r>
      <w:r>
        <w:t>using this schema:</w:t>
      </w:r>
    </w:p>
    <w:p w14:paraId="05B89A6D" w14:textId="77777777" w:rsidR="000645C8" w:rsidRDefault="000645C8">
      <w:pPr>
        <w:pStyle w:val="BodyText"/>
        <w:spacing w:before="24"/>
        <w:ind w:left="0"/>
        <w:rPr>
          <w:sz w:val="20"/>
        </w:rPr>
      </w:pPr>
    </w:p>
    <w:tbl>
      <w:tblPr>
        <w:tblW w:w="0" w:type="auto"/>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73"/>
        <w:gridCol w:w="1386"/>
        <w:gridCol w:w="830"/>
        <w:gridCol w:w="1342"/>
      </w:tblGrid>
      <w:tr w:rsidR="000645C8" w14:paraId="766BB5CA" w14:textId="77777777">
        <w:trPr>
          <w:trHeight w:val="716"/>
        </w:trPr>
        <w:tc>
          <w:tcPr>
            <w:tcW w:w="773" w:type="dxa"/>
          </w:tcPr>
          <w:p w14:paraId="1608FB14" w14:textId="77777777" w:rsidR="000645C8" w:rsidRDefault="00000000">
            <w:pPr>
              <w:pStyle w:val="TableParagraph"/>
              <w:spacing w:before="10" w:line="320" w:lineRule="atLeast"/>
              <w:ind w:left="107" w:right="86" w:firstLine="4"/>
              <w:rPr>
                <w:b/>
              </w:rPr>
            </w:pPr>
            <w:r>
              <w:rPr>
                <w:b/>
                <w:spacing w:val="-2"/>
              </w:rPr>
              <w:t>Letter Grade</w:t>
            </w:r>
          </w:p>
        </w:tc>
        <w:tc>
          <w:tcPr>
            <w:tcW w:w="3558" w:type="dxa"/>
            <w:gridSpan w:val="3"/>
          </w:tcPr>
          <w:p w14:paraId="7194D992" w14:textId="77777777" w:rsidR="000645C8" w:rsidRDefault="00000000">
            <w:pPr>
              <w:pStyle w:val="TableParagraph"/>
              <w:spacing w:before="224"/>
              <w:ind w:left="19"/>
              <w:jc w:val="center"/>
              <w:rPr>
                <w:b/>
              </w:rPr>
            </w:pPr>
            <w:r>
              <w:rPr>
                <w:b/>
                <w:spacing w:val="-4"/>
              </w:rPr>
              <w:t>Range</w:t>
            </w:r>
          </w:p>
        </w:tc>
      </w:tr>
      <w:tr w:rsidR="000645C8" w14:paraId="0C94CA8A" w14:textId="77777777">
        <w:trPr>
          <w:trHeight w:val="301"/>
        </w:trPr>
        <w:tc>
          <w:tcPr>
            <w:tcW w:w="773" w:type="dxa"/>
            <w:tcBorders>
              <w:bottom w:val="single" w:sz="4" w:space="0" w:color="000000"/>
              <w:right w:val="single" w:sz="4" w:space="0" w:color="000000"/>
            </w:tcBorders>
          </w:tcPr>
          <w:p w14:paraId="1D29FB0C" w14:textId="77777777" w:rsidR="000645C8" w:rsidRDefault="00000000">
            <w:pPr>
              <w:pStyle w:val="TableParagraph"/>
              <w:spacing w:before="15" w:line="266" w:lineRule="exact"/>
              <w:ind w:left="16" w:right="5"/>
              <w:jc w:val="center"/>
            </w:pPr>
            <w:r>
              <w:rPr>
                <w:spacing w:val="-10"/>
              </w:rPr>
              <w:t>A</w:t>
            </w:r>
          </w:p>
        </w:tc>
        <w:tc>
          <w:tcPr>
            <w:tcW w:w="1386" w:type="dxa"/>
            <w:tcBorders>
              <w:left w:val="single" w:sz="4" w:space="0" w:color="000000"/>
              <w:bottom w:val="single" w:sz="4" w:space="0" w:color="000000"/>
              <w:right w:val="nil"/>
            </w:tcBorders>
          </w:tcPr>
          <w:p w14:paraId="6E90CE27" w14:textId="77777777" w:rsidR="000645C8" w:rsidRDefault="00000000">
            <w:pPr>
              <w:pStyle w:val="TableParagraph"/>
              <w:spacing w:before="15" w:line="266" w:lineRule="exact"/>
              <w:ind w:right="312"/>
              <w:jc w:val="right"/>
            </w:pPr>
            <w:r>
              <w:t>100</w:t>
            </w:r>
            <w:r>
              <w:rPr>
                <w:spacing w:val="-2"/>
              </w:rPr>
              <w:t xml:space="preserve"> </w:t>
            </w:r>
            <w:r>
              <w:rPr>
                <w:spacing w:val="-10"/>
              </w:rPr>
              <w:t>%</w:t>
            </w:r>
          </w:p>
        </w:tc>
        <w:tc>
          <w:tcPr>
            <w:tcW w:w="830" w:type="dxa"/>
            <w:tcBorders>
              <w:left w:val="nil"/>
              <w:bottom w:val="single" w:sz="4" w:space="0" w:color="000000"/>
              <w:right w:val="nil"/>
            </w:tcBorders>
          </w:tcPr>
          <w:p w14:paraId="4441A35B" w14:textId="77777777" w:rsidR="000645C8" w:rsidRDefault="00000000">
            <w:pPr>
              <w:pStyle w:val="TableParagraph"/>
              <w:spacing w:before="15" w:line="266" w:lineRule="exact"/>
              <w:ind w:right="19"/>
              <w:jc w:val="center"/>
            </w:pPr>
            <w:r>
              <w:rPr>
                <w:spacing w:val="-5"/>
              </w:rPr>
              <w:t>to</w:t>
            </w:r>
          </w:p>
        </w:tc>
        <w:tc>
          <w:tcPr>
            <w:tcW w:w="1342" w:type="dxa"/>
            <w:tcBorders>
              <w:left w:val="nil"/>
              <w:bottom w:val="single" w:sz="4" w:space="0" w:color="000000"/>
            </w:tcBorders>
          </w:tcPr>
          <w:p w14:paraId="2524B732" w14:textId="77777777" w:rsidR="000645C8" w:rsidRDefault="00000000">
            <w:pPr>
              <w:pStyle w:val="TableParagraph"/>
              <w:spacing w:before="15" w:line="266" w:lineRule="exact"/>
              <w:ind w:left="347"/>
            </w:pPr>
            <w:r>
              <w:t>94</w:t>
            </w:r>
            <w:r>
              <w:rPr>
                <w:spacing w:val="-2"/>
              </w:rPr>
              <w:t xml:space="preserve"> </w:t>
            </w:r>
            <w:r>
              <w:rPr>
                <w:spacing w:val="-10"/>
              </w:rPr>
              <w:t>%</w:t>
            </w:r>
          </w:p>
        </w:tc>
      </w:tr>
      <w:tr w:rsidR="000645C8" w14:paraId="04A28082" w14:textId="77777777">
        <w:trPr>
          <w:trHeight w:val="299"/>
        </w:trPr>
        <w:tc>
          <w:tcPr>
            <w:tcW w:w="773" w:type="dxa"/>
            <w:tcBorders>
              <w:top w:val="single" w:sz="4" w:space="0" w:color="000000"/>
              <w:bottom w:val="single" w:sz="4" w:space="0" w:color="000000"/>
              <w:right w:val="single" w:sz="4" w:space="0" w:color="000000"/>
            </w:tcBorders>
          </w:tcPr>
          <w:p w14:paraId="432ACDA6" w14:textId="77777777" w:rsidR="000645C8" w:rsidRDefault="00000000">
            <w:pPr>
              <w:pStyle w:val="TableParagraph"/>
              <w:spacing w:before="13" w:line="266" w:lineRule="exact"/>
              <w:ind w:left="16" w:right="5"/>
              <w:jc w:val="center"/>
            </w:pPr>
            <w:r>
              <w:rPr>
                <w:spacing w:val="-5"/>
              </w:rPr>
              <w:t>A-</w:t>
            </w:r>
          </w:p>
        </w:tc>
        <w:tc>
          <w:tcPr>
            <w:tcW w:w="1386" w:type="dxa"/>
            <w:tcBorders>
              <w:top w:val="single" w:sz="4" w:space="0" w:color="000000"/>
              <w:left w:val="single" w:sz="4" w:space="0" w:color="000000"/>
              <w:bottom w:val="single" w:sz="4" w:space="0" w:color="000000"/>
              <w:right w:val="nil"/>
            </w:tcBorders>
          </w:tcPr>
          <w:p w14:paraId="5C203803" w14:textId="77777777" w:rsidR="000645C8" w:rsidRDefault="00000000">
            <w:pPr>
              <w:pStyle w:val="TableParagraph"/>
              <w:spacing w:before="13" w:line="266" w:lineRule="exact"/>
              <w:ind w:right="289"/>
              <w:jc w:val="right"/>
            </w:pPr>
            <w:r>
              <w:t>&lt;</w:t>
            </w:r>
            <w:r>
              <w:rPr>
                <w:spacing w:val="-1"/>
              </w:rPr>
              <w:t xml:space="preserve"> </w:t>
            </w:r>
            <w:r>
              <w:t>94</w:t>
            </w:r>
            <w:r>
              <w:rPr>
                <w:spacing w:val="-1"/>
              </w:rPr>
              <w:t xml:space="preserve"> </w:t>
            </w:r>
            <w:r>
              <w:rPr>
                <w:spacing w:val="-10"/>
              </w:rPr>
              <w:t>%</w:t>
            </w:r>
          </w:p>
        </w:tc>
        <w:tc>
          <w:tcPr>
            <w:tcW w:w="830" w:type="dxa"/>
            <w:tcBorders>
              <w:top w:val="single" w:sz="4" w:space="0" w:color="000000"/>
              <w:left w:val="nil"/>
              <w:bottom w:val="single" w:sz="4" w:space="0" w:color="000000"/>
              <w:right w:val="nil"/>
            </w:tcBorders>
          </w:tcPr>
          <w:p w14:paraId="5B11BBB5" w14:textId="77777777" w:rsidR="000645C8" w:rsidRDefault="00000000">
            <w:pPr>
              <w:pStyle w:val="TableParagraph"/>
              <w:spacing w:before="13" w:line="266" w:lineRule="exact"/>
              <w:ind w:right="19"/>
              <w:jc w:val="center"/>
            </w:pPr>
            <w:r>
              <w:rPr>
                <w:spacing w:val="-5"/>
              </w:rPr>
              <w:t>to</w:t>
            </w:r>
          </w:p>
        </w:tc>
        <w:tc>
          <w:tcPr>
            <w:tcW w:w="1342" w:type="dxa"/>
            <w:tcBorders>
              <w:top w:val="single" w:sz="4" w:space="0" w:color="000000"/>
              <w:left w:val="nil"/>
              <w:bottom w:val="single" w:sz="4" w:space="0" w:color="000000"/>
            </w:tcBorders>
          </w:tcPr>
          <w:p w14:paraId="525AE8D1" w14:textId="77777777" w:rsidR="000645C8" w:rsidRDefault="00000000">
            <w:pPr>
              <w:pStyle w:val="TableParagraph"/>
              <w:spacing w:before="13" w:line="266" w:lineRule="exact"/>
              <w:ind w:left="347"/>
            </w:pPr>
            <w:r>
              <w:t>90</w:t>
            </w:r>
            <w:r>
              <w:rPr>
                <w:spacing w:val="-2"/>
              </w:rPr>
              <w:t xml:space="preserve"> </w:t>
            </w:r>
            <w:r>
              <w:rPr>
                <w:spacing w:val="-10"/>
              </w:rPr>
              <w:t>%</w:t>
            </w:r>
          </w:p>
        </w:tc>
      </w:tr>
      <w:tr w:rsidR="000645C8" w14:paraId="7BE57F8D" w14:textId="77777777">
        <w:trPr>
          <w:trHeight w:val="300"/>
        </w:trPr>
        <w:tc>
          <w:tcPr>
            <w:tcW w:w="773" w:type="dxa"/>
            <w:tcBorders>
              <w:top w:val="single" w:sz="4" w:space="0" w:color="000000"/>
              <w:bottom w:val="single" w:sz="4" w:space="0" w:color="000000"/>
              <w:right w:val="single" w:sz="4" w:space="0" w:color="000000"/>
            </w:tcBorders>
          </w:tcPr>
          <w:p w14:paraId="6928A1E3" w14:textId="77777777" w:rsidR="000645C8" w:rsidRDefault="00000000">
            <w:pPr>
              <w:pStyle w:val="TableParagraph"/>
              <w:spacing w:before="14" w:line="266" w:lineRule="exact"/>
              <w:ind w:left="16" w:right="3"/>
              <w:jc w:val="center"/>
            </w:pPr>
            <w:r>
              <w:rPr>
                <w:spacing w:val="-5"/>
              </w:rPr>
              <w:t>B+</w:t>
            </w:r>
          </w:p>
        </w:tc>
        <w:tc>
          <w:tcPr>
            <w:tcW w:w="1386" w:type="dxa"/>
            <w:tcBorders>
              <w:top w:val="single" w:sz="4" w:space="0" w:color="000000"/>
              <w:left w:val="single" w:sz="4" w:space="0" w:color="000000"/>
              <w:bottom w:val="single" w:sz="4" w:space="0" w:color="000000"/>
              <w:right w:val="nil"/>
            </w:tcBorders>
          </w:tcPr>
          <w:p w14:paraId="56D7772D" w14:textId="77777777" w:rsidR="000645C8" w:rsidRDefault="00000000">
            <w:pPr>
              <w:pStyle w:val="TableParagraph"/>
              <w:spacing w:before="14" w:line="266" w:lineRule="exact"/>
              <w:ind w:right="289"/>
              <w:jc w:val="right"/>
            </w:pPr>
            <w:r>
              <w:t>&lt;</w:t>
            </w:r>
            <w:r>
              <w:rPr>
                <w:spacing w:val="-1"/>
              </w:rPr>
              <w:t xml:space="preserve"> </w:t>
            </w:r>
            <w:r>
              <w:t>90</w:t>
            </w:r>
            <w:r>
              <w:rPr>
                <w:spacing w:val="-1"/>
              </w:rPr>
              <w:t xml:space="preserve"> </w:t>
            </w:r>
            <w:r>
              <w:rPr>
                <w:spacing w:val="-10"/>
              </w:rPr>
              <w:t>%</w:t>
            </w:r>
          </w:p>
        </w:tc>
        <w:tc>
          <w:tcPr>
            <w:tcW w:w="830" w:type="dxa"/>
            <w:tcBorders>
              <w:top w:val="single" w:sz="4" w:space="0" w:color="000000"/>
              <w:left w:val="nil"/>
              <w:bottom w:val="single" w:sz="4" w:space="0" w:color="000000"/>
              <w:right w:val="nil"/>
            </w:tcBorders>
          </w:tcPr>
          <w:p w14:paraId="2303E0E7" w14:textId="77777777" w:rsidR="000645C8" w:rsidRDefault="00000000">
            <w:pPr>
              <w:pStyle w:val="TableParagraph"/>
              <w:spacing w:before="14" w:line="266" w:lineRule="exact"/>
              <w:ind w:right="19"/>
              <w:jc w:val="center"/>
            </w:pPr>
            <w:r>
              <w:rPr>
                <w:spacing w:val="-5"/>
              </w:rPr>
              <w:t>to</w:t>
            </w:r>
          </w:p>
        </w:tc>
        <w:tc>
          <w:tcPr>
            <w:tcW w:w="1342" w:type="dxa"/>
            <w:tcBorders>
              <w:top w:val="single" w:sz="4" w:space="0" w:color="000000"/>
              <w:left w:val="nil"/>
              <w:bottom w:val="single" w:sz="4" w:space="0" w:color="000000"/>
            </w:tcBorders>
          </w:tcPr>
          <w:p w14:paraId="66D7B271" w14:textId="77777777" w:rsidR="000645C8" w:rsidRDefault="00000000">
            <w:pPr>
              <w:pStyle w:val="TableParagraph"/>
              <w:spacing w:before="14" w:line="266" w:lineRule="exact"/>
              <w:ind w:left="347"/>
            </w:pPr>
            <w:r>
              <w:t>87</w:t>
            </w:r>
            <w:r>
              <w:rPr>
                <w:spacing w:val="-2"/>
              </w:rPr>
              <w:t xml:space="preserve"> </w:t>
            </w:r>
            <w:r>
              <w:rPr>
                <w:spacing w:val="-10"/>
              </w:rPr>
              <w:t>%</w:t>
            </w:r>
          </w:p>
        </w:tc>
      </w:tr>
      <w:tr w:rsidR="000645C8" w14:paraId="5AF2FD37" w14:textId="77777777">
        <w:trPr>
          <w:trHeight w:val="299"/>
        </w:trPr>
        <w:tc>
          <w:tcPr>
            <w:tcW w:w="773" w:type="dxa"/>
            <w:tcBorders>
              <w:top w:val="single" w:sz="4" w:space="0" w:color="000000"/>
              <w:bottom w:val="single" w:sz="4" w:space="0" w:color="000000"/>
              <w:right w:val="single" w:sz="4" w:space="0" w:color="000000"/>
            </w:tcBorders>
          </w:tcPr>
          <w:p w14:paraId="2E5B30A5" w14:textId="77777777" w:rsidR="000645C8" w:rsidRDefault="00000000">
            <w:pPr>
              <w:pStyle w:val="TableParagraph"/>
              <w:spacing w:before="16" w:line="264" w:lineRule="exact"/>
              <w:ind w:left="16" w:right="3"/>
              <w:jc w:val="center"/>
            </w:pPr>
            <w:r>
              <w:rPr>
                <w:spacing w:val="-10"/>
              </w:rPr>
              <w:t>B</w:t>
            </w:r>
          </w:p>
        </w:tc>
        <w:tc>
          <w:tcPr>
            <w:tcW w:w="1386" w:type="dxa"/>
            <w:tcBorders>
              <w:top w:val="single" w:sz="4" w:space="0" w:color="000000"/>
              <w:left w:val="single" w:sz="4" w:space="0" w:color="000000"/>
              <w:bottom w:val="single" w:sz="4" w:space="0" w:color="000000"/>
              <w:right w:val="nil"/>
            </w:tcBorders>
          </w:tcPr>
          <w:p w14:paraId="7B65FD7C" w14:textId="77777777" w:rsidR="000645C8" w:rsidRDefault="00000000">
            <w:pPr>
              <w:pStyle w:val="TableParagraph"/>
              <w:spacing w:before="16" w:line="264" w:lineRule="exact"/>
              <w:ind w:right="289"/>
              <w:jc w:val="right"/>
            </w:pPr>
            <w:r>
              <w:t>&lt;</w:t>
            </w:r>
            <w:r>
              <w:rPr>
                <w:spacing w:val="-1"/>
              </w:rPr>
              <w:t xml:space="preserve"> </w:t>
            </w:r>
            <w:r>
              <w:t>87</w:t>
            </w:r>
            <w:r>
              <w:rPr>
                <w:spacing w:val="-1"/>
              </w:rPr>
              <w:t xml:space="preserve"> </w:t>
            </w:r>
            <w:r>
              <w:rPr>
                <w:spacing w:val="-10"/>
              </w:rPr>
              <w:t>%</w:t>
            </w:r>
          </w:p>
        </w:tc>
        <w:tc>
          <w:tcPr>
            <w:tcW w:w="830" w:type="dxa"/>
            <w:tcBorders>
              <w:top w:val="single" w:sz="4" w:space="0" w:color="000000"/>
              <w:left w:val="nil"/>
              <w:bottom w:val="single" w:sz="4" w:space="0" w:color="000000"/>
              <w:right w:val="nil"/>
            </w:tcBorders>
          </w:tcPr>
          <w:p w14:paraId="12BA6C32" w14:textId="77777777" w:rsidR="000645C8" w:rsidRDefault="00000000">
            <w:pPr>
              <w:pStyle w:val="TableParagraph"/>
              <w:spacing w:before="16" w:line="264" w:lineRule="exact"/>
              <w:ind w:right="19"/>
              <w:jc w:val="center"/>
            </w:pPr>
            <w:r>
              <w:rPr>
                <w:spacing w:val="-5"/>
              </w:rPr>
              <w:t>to</w:t>
            </w:r>
          </w:p>
        </w:tc>
        <w:tc>
          <w:tcPr>
            <w:tcW w:w="1342" w:type="dxa"/>
            <w:tcBorders>
              <w:top w:val="single" w:sz="4" w:space="0" w:color="000000"/>
              <w:left w:val="nil"/>
              <w:bottom w:val="single" w:sz="4" w:space="0" w:color="000000"/>
            </w:tcBorders>
          </w:tcPr>
          <w:p w14:paraId="14D56E3E" w14:textId="77777777" w:rsidR="000645C8" w:rsidRDefault="00000000">
            <w:pPr>
              <w:pStyle w:val="TableParagraph"/>
              <w:spacing w:before="16" w:line="264" w:lineRule="exact"/>
              <w:ind w:left="347"/>
            </w:pPr>
            <w:r>
              <w:t>84</w:t>
            </w:r>
            <w:r>
              <w:rPr>
                <w:spacing w:val="-2"/>
              </w:rPr>
              <w:t xml:space="preserve"> </w:t>
            </w:r>
            <w:r>
              <w:rPr>
                <w:spacing w:val="-10"/>
              </w:rPr>
              <w:t>%</w:t>
            </w:r>
          </w:p>
        </w:tc>
      </w:tr>
      <w:tr w:rsidR="000645C8" w14:paraId="1C99FE80" w14:textId="77777777">
        <w:trPr>
          <w:trHeight w:val="299"/>
        </w:trPr>
        <w:tc>
          <w:tcPr>
            <w:tcW w:w="773" w:type="dxa"/>
            <w:tcBorders>
              <w:top w:val="single" w:sz="4" w:space="0" w:color="000000"/>
              <w:bottom w:val="single" w:sz="4" w:space="0" w:color="000000"/>
              <w:right w:val="single" w:sz="4" w:space="0" w:color="000000"/>
            </w:tcBorders>
          </w:tcPr>
          <w:p w14:paraId="36E905C4" w14:textId="77777777" w:rsidR="000645C8" w:rsidRDefault="00000000">
            <w:pPr>
              <w:pStyle w:val="TableParagraph"/>
              <w:spacing w:before="16" w:line="264" w:lineRule="exact"/>
              <w:ind w:left="16" w:right="2"/>
              <w:jc w:val="center"/>
            </w:pPr>
            <w:r>
              <w:rPr>
                <w:spacing w:val="-5"/>
              </w:rPr>
              <w:t>B-</w:t>
            </w:r>
          </w:p>
        </w:tc>
        <w:tc>
          <w:tcPr>
            <w:tcW w:w="1386" w:type="dxa"/>
            <w:tcBorders>
              <w:top w:val="single" w:sz="4" w:space="0" w:color="000000"/>
              <w:left w:val="single" w:sz="4" w:space="0" w:color="000000"/>
              <w:bottom w:val="single" w:sz="4" w:space="0" w:color="000000"/>
              <w:right w:val="nil"/>
            </w:tcBorders>
          </w:tcPr>
          <w:p w14:paraId="248F016D" w14:textId="77777777" w:rsidR="000645C8" w:rsidRDefault="00000000">
            <w:pPr>
              <w:pStyle w:val="TableParagraph"/>
              <w:spacing w:before="16" w:line="264" w:lineRule="exact"/>
              <w:ind w:right="289"/>
              <w:jc w:val="right"/>
            </w:pPr>
            <w:r>
              <w:t>&lt;</w:t>
            </w:r>
            <w:r>
              <w:rPr>
                <w:spacing w:val="-1"/>
              </w:rPr>
              <w:t xml:space="preserve"> </w:t>
            </w:r>
            <w:r>
              <w:t>84</w:t>
            </w:r>
            <w:r>
              <w:rPr>
                <w:spacing w:val="-1"/>
              </w:rPr>
              <w:t xml:space="preserve"> </w:t>
            </w:r>
            <w:r>
              <w:rPr>
                <w:spacing w:val="-10"/>
              </w:rPr>
              <w:t>%</w:t>
            </w:r>
          </w:p>
        </w:tc>
        <w:tc>
          <w:tcPr>
            <w:tcW w:w="830" w:type="dxa"/>
            <w:tcBorders>
              <w:top w:val="single" w:sz="4" w:space="0" w:color="000000"/>
              <w:left w:val="nil"/>
              <w:bottom w:val="single" w:sz="4" w:space="0" w:color="000000"/>
              <w:right w:val="nil"/>
            </w:tcBorders>
          </w:tcPr>
          <w:p w14:paraId="1D36888B" w14:textId="77777777" w:rsidR="000645C8" w:rsidRDefault="00000000">
            <w:pPr>
              <w:pStyle w:val="TableParagraph"/>
              <w:spacing w:before="16" w:line="264" w:lineRule="exact"/>
              <w:ind w:right="19"/>
              <w:jc w:val="center"/>
            </w:pPr>
            <w:r>
              <w:rPr>
                <w:spacing w:val="-5"/>
              </w:rPr>
              <w:t>to</w:t>
            </w:r>
          </w:p>
        </w:tc>
        <w:tc>
          <w:tcPr>
            <w:tcW w:w="1342" w:type="dxa"/>
            <w:tcBorders>
              <w:top w:val="single" w:sz="4" w:space="0" w:color="000000"/>
              <w:left w:val="nil"/>
              <w:bottom w:val="single" w:sz="4" w:space="0" w:color="000000"/>
            </w:tcBorders>
          </w:tcPr>
          <w:p w14:paraId="5020FD15" w14:textId="77777777" w:rsidR="000645C8" w:rsidRDefault="00000000">
            <w:pPr>
              <w:pStyle w:val="TableParagraph"/>
              <w:spacing w:before="16" w:line="264" w:lineRule="exact"/>
              <w:ind w:left="347"/>
            </w:pPr>
            <w:r>
              <w:t>80</w:t>
            </w:r>
            <w:r>
              <w:rPr>
                <w:spacing w:val="-2"/>
              </w:rPr>
              <w:t xml:space="preserve"> </w:t>
            </w:r>
            <w:r>
              <w:rPr>
                <w:spacing w:val="-10"/>
              </w:rPr>
              <w:t>%</w:t>
            </w:r>
          </w:p>
        </w:tc>
      </w:tr>
      <w:tr w:rsidR="000645C8" w14:paraId="7D912297" w14:textId="77777777">
        <w:trPr>
          <w:trHeight w:val="301"/>
        </w:trPr>
        <w:tc>
          <w:tcPr>
            <w:tcW w:w="773" w:type="dxa"/>
            <w:tcBorders>
              <w:top w:val="single" w:sz="4" w:space="0" w:color="000000"/>
              <w:bottom w:val="single" w:sz="4" w:space="0" w:color="000000"/>
              <w:right w:val="single" w:sz="4" w:space="0" w:color="000000"/>
            </w:tcBorders>
          </w:tcPr>
          <w:p w14:paraId="5AC52F3E" w14:textId="77777777" w:rsidR="000645C8" w:rsidRDefault="00000000">
            <w:pPr>
              <w:pStyle w:val="TableParagraph"/>
              <w:spacing w:before="16" w:line="266" w:lineRule="exact"/>
              <w:ind w:left="16" w:right="6"/>
              <w:jc w:val="center"/>
            </w:pPr>
            <w:r>
              <w:rPr>
                <w:spacing w:val="-5"/>
              </w:rPr>
              <w:t>C+</w:t>
            </w:r>
          </w:p>
        </w:tc>
        <w:tc>
          <w:tcPr>
            <w:tcW w:w="1386" w:type="dxa"/>
            <w:tcBorders>
              <w:top w:val="single" w:sz="4" w:space="0" w:color="000000"/>
              <w:left w:val="single" w:sz="4" w:space="0" w:color="000000"/>
              <w:bottom w:val="single" w:sz="4" w:space="0" w:color="000000"/>
              <w:right w:val="nil"/>
            </w:tcBorders>
          </w:tcPr>
          <w:p w14:paraId="59B246F2" w14:textId="77777777" w:rsidR="000645C8" w:rsidRDefault="00000000">
            <w:pPr>
              <w:pStyle w:val="TableParagraph"/>
              <w:spacing w:before="16" w:line="266" w:lineRule="exact"/>
              <w:ind w:right="289"/>
              <w:jc w:val="right"/>
            </w:pPr>
            <w:r>
              <w:t>&lt;</w:t>
            </w:r>
            <w:r>
              <w:rPr>
                <w:spacing w:val="-1"/>
              </w:rPr>
              <w:t xml:space="preserve"> </w:t>
            </w:r>
            <w:r>
              <w:t>80</w:t>
            </w:r>
            <w:r>
              <w:rPr>
                <w:spacing w:val="-1"/>
              </w:rPr>
              <w:t xml:space="preserve"> </w:t>
            </w:r>
            <w:r>
              <w:rPr>
                <w:spacing w:val="-10"/>
              </w:rPr>
              <w:t>%</w:t>
            </w:r>
          </w:p>
        </w:tc>
        <w:tc>
          <w:tcPr>
            <w:tcW w:w="830" w:type="dxa"/>
            <w:tcBorders>
              <w:top w:val="single" w:sz="4" w:space="0" w:color="000000"/>
              <w:left w:val="nil"/>
              <w:bottom w:val="single" w:sz="4" w:space="0" w:color="000000"/>
              <w:right w:val="nil"/>
            </w:tcBorders>
          </w:tcPr>
          <w:p w14:paraId="2758A18F" w14:textId="77777777" w:rsidR="000645C8" w:rsidRDefault="00000000">
            <w:pPr>
              <w:pStyle w:val="TableParagraph"/>
              <w:spacing w:before="16" w:line="266" w:lineRule="exact"/>
              <w:ind w:right="19"/>
              <w:jc w:val="center"/>
            </w:pPr>
            <w:r>
              <w:rPr>
                <w:spacing w:val="-5"/>
              </w:rPr>
              <w:t>to</w:t>
            </w:r>
          </w:p>
        </w:tc>
        <w:tc>
          <w:tcPr>
            <w:tcW w:w="1342" w:type="dxa"/>
            <w:tcBorders>
              <w:top w:val="single" w:sz="4" w:space="0" w:color="000000"/>
              <w:left w:val="nil"/>
              <w:bottom w:val="single" w:sz="4" w:space="0" w:color="000000"/>
            </w:tcBorders>
          </w:tcPr>
          <w:p w14:paraId="0E3AB728" w14:textId="77777777" w:rsidR="000645C8" w:rsidRDefault="00000000">
            <w:pPr>
              <w:pStyle w:val="TableParagraph"/>
              <w:spacing w:before="16" w:line="266" w:lineRule="exact"/>
              <w:ind w:left="347"/>
            </w:pPr>
            <w:r>
              <w:t>77</w:t>
            </w:r>
            <w:r>
              <w:rPr>
                <w:spacing w:val="-2"/>
              </w:rPr>
              <w:t xml:space="preserve"> </w:t>
            </w:r>
            <w:r>
              <w:rPr>
                <w:spacing w:val="-10"/>
              </w:rPr>
              <w:t>%</w:t>
            </w:r>
          </w:p>
        </w:tc>
      </w:tr>
      <w:tr w:rsidR="000645C8" w14:paraId="06F21411" w14:textId="77777777">
        <w:trPr>
          <w:trHeight w:val="299"/>
        </w:trPr>
        <w:tc>
          <w:tcPr>
            <w:tcW w:w="773" w:type="dxa"/>
            <w:tcBorders>
              <w:top w:val="single" w:sz="4" w:space="0" w:color="000000"/>
              <w:bottom w:val="single" w:sz="4" w:space="0" w:color="000000"/>
              <w:right w:val="single" w:sz="4" w:space="0" w:color="000000"/>
            </w:tcBorders>
          </w:tcPr>
          <w:p w14:paraId="43E8E960" w14:textId="77777777" w:rsidR="000645C8" w:rsidRDefault="00000000">
            <w:pPr>
              <w:pStyle w:val="TableParagraph"/>
              <w:spacing w:before="13" w:line="266" w:lineRule="exact"/>
              <w:ind w:left="16" w:right="5"/>
              <w:jc w:val="center"/>
            </w:pPr>
            <w:r>
              <w:rPr>
                <w:spacing w:val="-10"/>
              </w:rPr>
              <w:t>C</w:t>
            </w:r>
          </w:p>
        </w:tc>
        <w:tc>
          <w:tcPr>
            <w:tcW w:w="1386" w:type="dxa"/>
            <w:tcBorders>
              <w:top w:val="single" w:sz="4" w:space="0" w:color="000000"/>
              <w:left w:val="single" w:sz="4" w:space="0" w:color="000000"/>
              <w:bottom w:val="single" w:sz="4" w:space="0" w:color="000000"/>
              <w:right w:val="nil"/>
            </w:tcBorders>
          </w:tcPr>
          <w:p w14:paraId="594DDEB7" w14:textId="77777777" w:rsidR="000645C8" w:rsidRDefault="00000000">
            <w:pPr>
              <w:pStyle w:val="TableParagraph"/>
              <w:spacing w:before="13" w:line="266" w:lineRule="exact"/>
              <w:ind w:right="289"/>
              <w:jc w:val="right"/>
            </w:pPr>
            <w:r>
              <w:t>&lt;</w:t>
            </w:r>
            <w:r>
              <w:rPr>
                <w:spacing w:val="-1"/>
              </w:rPr>
              <w:t xml:space="preserve"> </w:t>
            </w:r>
            <w:r>
              <w:t>77</w:t>
            </w:r>
            <w:r>
              <w:rPr>
                <w:spacing w:val="-1"/>
              </w:rPr>
              <w:t xml:space="preserve"> </w:t>
            </w:r>
            <w:r>
              <w:rPr>
                <w:spacing w:val="-10"/>
              </w:rPr>
              <w:t>%</w:t>
            </w:r>
          </w:p>
        </w:tc>
        <w:tc>
          <w:tcPr>
            <w:tcW w:w="830" w:type="dxa"/>
            <w:tcBorders>
              <w:top w:val="single" w:sz="4" w:space="0" w:color="000000"/>
              <w:left w:val="nil"/>
              <w:bottom w:val="single" w:sz="4" w:space="0" w:color="000000"/>
              <w:right w:val="nil"/>
            </w:tcBorders>
          </w:tcPr>
          <w:p w14:paraId="1B660054" w14:textId="77777777" w:rsidR="000645C8" w:rsidRDefault="00000000">
            <w:pPr>
              <w:pStyle w:val="TableParagraph"/>
              <w:spacing w:before="13" w:line="266" w:lineRule="exact"/>
              <w:ind w:right="19"/>
              <w:jc w:val="center"/>
            </w:pPr>
            <w:r>
              <w:rPr>
                <w:spacing w:val="-5"/>
              </w:rPr>
              <w:t>to</w:t>
            </w:r>
          </w:p>
        </w:tc>
        <w:tc>
          <w:tcPr>
            <w:tcW w:w="1342" w:type="dxa"/>
            <w:tcBorders>
              <w:top w:val="single" w:sz="4" w:space="0" w:color="000000"/>
              <w:left w:val="nil"/>
              <w:bottom w:val="single" w:sz="4" w:space="0" w:color="000000"/>
            </w:tcBorders>
          </w:tcPr>
          <w:p w14:paraId="332754EF" w14:textId="77777777" w:rsidR="000645C8" w:rsidRDefault="00000000">
            <w:pPr>
              <w:pStyle w:val="TableParagraph"/>
              <w:spacing w:before="13" w:line="266" w:lineRule="exact"/>
              <w:ind w:left="347"/>
            </w:pPr>
            <w:r>
              <w:t>74</w:t>
            </w:r>
            <w:r>
              <w:rPr>
                <w:spacing w:val="-2"/>
              </w:rPr>
              <w:t xml:space="preserve"> </w:t>
            </w:r>
            <w:r>
              <w:rPr>
                <w:spacing w:val="-10"/>
              </w:rPr>
              <w:t>%</w:t>
            </w:r>
          </w:p>
        </w:tc>
      </w:tr>
      <w:tr w:rsidR="000645C8" w14:paraId="2193389A" w14:textId="77777777">
        <w:trPr>
          <w:trHeight w:val="299"/>
        </w:trPr>
        <w:tc>
          <w:tcPr>
            <w:tcW w:w="773" w:type="dxa"/>
            <w:tcBorders>
              <w:top w:val="single" w:sz="4" w:space="0" w:color="000000"/>
              <w:bottom w:val="single" w:sz="4" w:space="0" w:color="000000"/>
              <w:right w:val="single" w:sz="4" w:space="0" w:color="000000"/>
            </w:tcBorders>
          </w:tcPr>
          <w:p w14:paraId="0FF88F58" w14:textId="77777777" w:rsidR="000645C8" w:rsidRDefault="00000000">
            <w:pPr>
              <w:pStyle w:val="TableParagraph"/>
              <w:spacing w:before="13" w:line="266" w:lineRule="exact"/>
              <w:ind w:left="16" w:right="5"/>
              <w:jc w:val="center"/>
            </w:pPr>
            <w:r>
              <w:rPr>
                <w:spacing w:val="-5"/>
              </w:rPr>
              <w:t>C-</w:t>
            </w:r>
          </w:p>
        </w:tc>
        <w:tc>
          <w:tcPr>
            <w:tcW w:w="1386" w:type="dxa"/>
            <w:tcBorders>
              <w:top w:val="single" w:sz="4" w:space="0" w:color="000000"/>
              <w:left w:val="single" w:sz="4" w:space="0" w:color="000000"/>
              <w:bottom w:val="single" w:sz="4" w:space="0" w:color="000000"/>
              <w:right w:val="nil"/>
            </w:tcBorders>
          </w:tcPr>
          <w:p w14:paraId="4D9FDB2A" w14:textId="77777777" w:rsidR="000645C8" w:rsidRDefault="00000000">
            <w:pPr>
              <w:pStyle w:val="TableParagraph"/>
              <w:spacing w:before="13" w:line="266" w:lineRule="exact"/>
              <w:ind w:right="289"/>
              <w:jc w:val="right"/>
            </w:pPr>
            <w:r>
              <w:t>&lt;</w:t>
            </w:r>
            <w:r>
              <w:rPr>
                <w:spacing w:val="-1"/>
              </w:rPr>
              <w:t xml:space="preserve"> </w:t>
            </w:r>
            <w:r>
              <w:t>74</w:t>
            </w:r>
            <w:r>
              <w:rPr>
                <w:spacing w:val="-1"/>
              </w:rPr>
              <w:t xml:space="preserve"> </w:t>
            </w:r>
            <w:r>
              <w:rPr>
                <w:spacing w:val="-10"/>
              </w:rPr>
              <w:t>%</w:t>
            </w:r>
          </w:p>
        </w:tc>
        <w:tc>
          <w:tcPr>
            <w:tcW w:w="830" w:type="dxa"/>
            <w:tcBorders>
              <w:top w:val="single" w:sz="4" w:space="0" w:color="000000"/>
              <w:left w:val="nil"/>
              <w:bottom w:val="single" w:sz="4" w:space="0" w:color="000000"/>
              <w:right w:val="nil"/>
            </w:tcBorders>
          </w:tcPr>
          <w:p w14:paraId="08A7BCF1" w14:textId="77777777" w:rsidR="000645C8" w:rsidRDefault="00000000">
            <w:pPr>
              <w:pStyle w:val="TableParagraph"/>
              <w:spacing w:before="13" w:line="266" w:lineRule="exact"/>
              <w:ind w:right="19"/>
              <w:jc w:val="center"/>
            </w:pPr>
            <w:r>
              <w:rPr>
                <w:spacing w:val="-5"/>
              </w:rPr>
              <w:t>to</w:t>
            </w:r>
          </w:p>
        </w:tc>
        <w:tc>
          <w:tcPr>
            <w:tcW w:w="1342" w:type="dxa"/>
            <w:tcBorders>
              <w:top w:val="single" w:sz="4" w:space="0" w:color="000000"/>
              <w:left w:val="nil"/>
              <w:bottom w:val="single" w:sz="4" w:space="0" w:color="000000"/>
            </w:tcBorders>
          </w:tcPr>
          <w:p w14:paraId="2608257F" w14:textId="77777777" w:rsidR="000645C8" w:rsidRDefault="00000000">
            <w:pPr>
              <w:pStyle w:val="TableParagraph"/>
              <w:spacing w:before="13" w:line="266" w:lineRule="exact"/>
              <w:ind w:left="347"/>
            </w:pPr>
            <w:r>
              <w:t>70</w:t>
            </w:r>
            <w:r>
              <w:rPr>
                <w:spacing w:val="-2"/>
              </w:rPr>
              <w:t xml:space="preserve"> </w:t>
            </w:r>
            <w:r>
              <w:rPr>
                <w:spacing w:val="-10"/>
              </w:rPr>
              <w:t>%</w:t>
            </w:r>
          </w:p>
        </w:tc>
      </w:tr>
      <w:tr w:rsidR="000645C8" w14:paraId="76FF5F61" w14:textId="77777777">
        <w:trPr>
          <w:trHeight w:val="299"/>
        </w:trPr>
        <w:tc>
          <w:tcPr>
            <w:tcW w:w="773" w:type="dxa"/>
            <w:tcBorders>
              <w:top w:val="single" w:sz="4" w:space="0" w:color="000000"/>
              <w:bottom w:val="single" w:sz="4" w:space="0" w:color="000000"/>
              <w:right w:val="single" w:sz="4" w:space="0" w:color="000000"/>
            </w:tcBorders>
          </w:tcPr>
          <w:p w14:paraId="27EF4004" w14:textId="77777777" w:rsidR="000645C8" w:rsidRDefault="00000000">
            <w:pPr>
              <w:pStyle w:val="TableParagraph"/>
              <w:spacing w:before="13" w:line="266" w:lineRule="exact"/>
              <w:ind w:left="16"/>
              <w:jc w:val="center"/>
            </w:pPr>
            <w:r>
              <w:rPr>
                <w:spacing w:val="-5"/>
              </w:rPr>
              <w:t>D+</w:t>
            </w:r>
          </w:p>
        </w:tc>
        <w:tc>
          <w:tcPr>
            <w:tcW w:w="1386" w:type="dxa"/>
            <w:tcBorders>
              <w:top w:val="single" w:sz="4" w:space="0" w:color="000000"/>
              <w:left w:val="single" w:sz="4" w:space="0" w:color="000000"/>
              <w:bottom w:val="single" w:sz="4" w:space="0" w:color="000000"/>
              <w:right w:val="nil"/>
            </w:tcBorders>
          </w:tcPr>
          <w:p w14:paraId="2077ABA7" w14:textId="77777777" w:rsidR="000645C8" w:rsidRDefault="00000000">
            <w:pPr>
              <w:pStyle w:val="TableParagraph"/>
              <w:spacing w:before="13" w:line="266" w:lineRule="exact"/>
              <w:ind w:right="289"/>
              <w:jc w:val="right"/>
            </w:pPr>
            <w:r>
              <w:t>&lt;</w:t>
            </w:r>
            <w:r>
              <w:rPr>
                <w:spacing w:val="-1"/>
              </w:rPr>
              <w:t xml:space="preserve"> </w:t>
            </w:r>
            <w:r>
              <w:t>70</w:t>
            </w:r>
            <w:r>
              <w:rPr>
                <w:spacing w:val="-1"/>
              </w:rPr>
              <w:t xml:space="preserve"> </w:t>
            </w:r>
            <w:r>
              <w:rPr>
                <w:spacing w:val="-10"/>
              </w:rPr>
              <w:t>%</w:t>
            </w:r>
          </w:p>
        </w:tc>
        <w:tc>
          <w:tcPr>
            <w:tcW w:w="830" w:type="dxa"/>
            <w:tcBorders>
              <w:top w:val="single" w:sz="4" w:space="0" w:color="000000"/>
              <w:left w:val="nil"/>
              <w:bottom w:val="single" w:sz="4" w:space="0" w:color="000000"/>
              <w:right w:val="nil"/>
            </w:tcBorders>
          </w:tcPr>
          <w:p w14:paraId="2A00E31C" w14:textId="77777777" w:rsidR="000645C8" w:rsidRDefault="00000000">
            <w:pPr>
              <w:pStyle w:val="TableParagraph"/>
              <w:spacing w:before="13" w:line="266" w:lineRule="exact"/>
              <w:ind w:right="19"/>
              <w:jc w:val="center"/>
            </w:pPr>
            <w:r>
              <w:rPr>
                <w:spacing w:val="-5"/>
              </w:rPr>
              <w:t>to</w:t>
            </w:r>
          </w:p>
        </w:tc>
        <w:tc>
          <w:tcPr>
            <w:tcW w:w="1342" w:type="dxa"/>
            <w:tcBorders>
              <w:top w:val="single" w:sz="4" w:space="0" w:color="000000"/>
              <w:left w:val="nil"/>
              <w:bottom w:val="single" w:sz="4" w:space="0" w:color="000000"/>
            </w:tcBorders>
          </w:tcPr>
          <w:p w14:paraId="7F1580E9" w14:textId="77777777" w:rsidR="000645C8" w:rsidRDefault="00000000">
            <w:pPr>
              <w:pStyle w:val="TableParagraph"/>
              <w:spacing w:before="13" w:line="266" w:lineRule="exact"/>
              <w:ind w:left="347"/>
            </w:pPr>
            <w:r>
              <w:t>67</w:t>
            </w:r>
            <w:r>
              <w:rPr>
                <w:spacing w:val="-2"/>
              </w:rPr>
              <w:t xml:space="preserve"> </w:t>
            </w:r>
            <w:r>
              <w:rPr>
                <w:spacing w:val="-10"/>
              </w:rPr>
              <w:t>%</w:t>
            </w:r>
          </w:p>
        </w:tc>
      </w:tr>
      <w:tr w:rsidR="000645C8" w14:paraId="1E373E28" w14:textId="77777777">
        <w:trPr>
          <w:trHeight w:val="299"/>
        </w:trPr>
        <w:tc>
          <w:tcPr>
            <w:tcW w:w="773" w:type="dxa"/>
            <w:tcBorders>
              <w:top w:val="single" w:sz="4" w:space="0" w:color="000000"/>
              <w:bottom w:val="single" w:sz="4" w:space="0" w:color="000000"/>
              <w:right w:val="single" w:sz="4" w:space="0" w:color="000000"/>
            </w:tcBorders>
          </w:tcPr>
          <w:p w14:paraId="3DFB0C71" w14:textId="77777777" w:rsidR="000645C8" w:rsidRDefault="00000000">
            <w:pPr>
              <w:pStyle w:val="TableParagraph"/>
              <w:spacing w:before="16" w:line="264" w:lineRule="exact"/>
              <w:ind w:left="16" w:right="1"/>
              <w:jc w:val="center"/>
            </w:pPr>
            <w:r>
              <w:rPr>
                <w:spacing w:val="-10"/>
              </w:rPr>
              <w:t>D</w:t>
            </w:r>
          </w:p>
        </w:tc>
        <w:tc>
          <w:tcPr>
            <w:tcW w:w="1386" w:type="dxa"/>
            <w:tcBorders>
              <w:top w:val="single" w:sz="4" w:space="0" w:color="000000"/>
              <w:left w:val="single" w:sz="4" w:space="0" w:color="000000"/>
              <w:bottom w:val="single" w:sz="4" w:space="0" w:color="000000"/>
              <w:right w:val="nil"/>
            </w:tcBorders>
          </w:tcPr>
          <w:p w14:paraId="63191CCC" w14:textId="77777777" w:rsidR="000645C8" w:rsidRDefault="00000000">
            <w:pPr>
              <w:pStyle w:val="TableParagraph"/>
              <w:spacing w:before="16" w:line="264" w:lineRule="exact"/>
              <w:ind w:right="289"/>
              <w:jc w:val="right"/>
            </w:pPr>
            <w:r>
              <w:t>&lt;</w:t>
            </w:r>
            <w:r>
              <w:rPr>
                <w:spacing w:val="-1"/>
              </w:rPr>
              <w:t xml:space="preserve"> </w:t>
            </w:r>
            <w:r>
              <w:t>67</w:t>
            </w:r>
            <w:r>
              <w:rPr>
                <w:spacing w:val="-1"/>
              </w:rPr>
              <w:t xml:space="preserve"> </w:t>
            </w:r>
            <w:r>
              <w:rPr>
                <w:spacing w:val="-10"/>
              </w:rPr>
              <w:t>%</w:t>
            </w:r>
          </w:p>
        </w:tc>
        <w:tc>
          <w:tcPr>
            <w:tcW w:w="830" w:type="dxa"/>
            <w:tcBorders>
              <w:top w:val="single" w:sz="4" w:space="0" w:color="000000"/>
              <w:left w:val="nil"/>
              <w:bottom w:val="single" w:sz="4" w:space="0" w:color="000000"/>
              <w:right w:val="nil"/>
            </w:tcBorders>
          </w:tcPr>
          <w:p w14:paraId="55729E77" w14:textId="77777777" w:rsidR="000645C8" w:rsidRDefault="00000000">
            <w:pPr>
              <w:pStyle w:val="TableParagraph"/>
              <w:spacing w:before="16" w:line="264" w:lineRule="exact"/>
              <w:ind w:right="19"/>
              <w:jc w:val="center"/>
            </w:pPr>
            <w:r>
              <w:rPr>
                <w:spacing w:val="-5"/>
              </w:rPr>
              <w:t>to</w:t>
            </w:r>
          </w:p>
        </w:tc>
        <w:tc>
          <w:tcPr>
            <w:tcW w:w="1342" w:type="dxa"/>
            <w:tcBorders>
              <w:top w:val="single" w:sz="4" w:space="0" w:color="000000"/>
              <w:left w:val="nil"/>
              <w:bottom w:val="single" w:sz="4" w:space="0" w:color="000000"/>
            </w:tcBorders>
          </w:tcPr>
          <w:p w14:paraId="29362BB3" w14:textId="77777777" w:rsidR="000645C8" w:rsidRDefault="00000000">
            <w:pPr>
              <w:pStyle w:val="TableParagraph"/>
              <w:spacing w:before="16" w:line="264" w:lineRule="exact"/>
              <w:ind w:left="347"/>
            </w:pPr>
            <w:r>
              <w:t>64</w:t>
            </w:r>
            <w:r>
              <w:rPr>
                <w:spacing w:val="-2"/>
              </w:rPr>
              <w:t xml:space="preserve"> </w:t>
            </w:r>
            <w:r>
              <w:rPr>
                <w:spacing w:val="-10"/>
              </w:rPr>
              <w:t>%</w:t>
            </w:r>
          </w:p>
        </w:tc>
      </w:tr>
    </w:tbl>
    <w:p w14:paraId="48584CFD" w14:textId="77777777" w:rsidR="000645C8" w:rsidRDefault="000645C8">
      <w:pPr>
        <w:pStyle w:val="TableParagraph"/>
        <w:spacing w:line="264" w:lineRule="exact"/>
        <w:sectPr w:rsidR="000645C8">
          <w:pgSz w:w="12240" w:h="15840"/>
          <w:pgMar w:top="1380" w:right="360" w:bottom="920" w:left="1080" w:header="283" w:footer="720" w:gutter="0"/>
          <w:cols w:space="720"/>
        </w:sectPr>
      </w:pPr>
    </w:p>
    <w:p w14:paraId="7E8E522F" w14:textId="77777777" w:rsidR="000645C8" w:rsidRDefault="000645C8">
      <w:pPr>
        <w:pStyle w:val="BodyText"/>
        <w:ind w:left="0"/>
        <w:rPr>
          <w:sz w:val="3"/>
        </w:rPr>
      </w:pPr>
    </w:p>
    <w:tbl>
      <w:tblPr>
        <w:tblW w:w="0" w:type="auto"/>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73"/>
        <w:gridCol w:w="1398"/>
        <w:gridCol w:w="818"/>
        <w:gridCol w:w="1342"/>
      </w:tblGrid>
      <w:tr w:rsidR="000645C8" w14:paraId="3CFA9BE4" w14:textId="77777777">
        <w:trPr>
          <w:trHeight w:val="300"/>
        </w:trPr>
        <w:tc>
          <w:tcPr>
            <w:tcW w:w="773" w:type="dxa"/>
            <w:tcBorders>
              <w:top w:val="nil"/>
              <w:bottom w:val="single" w:sz="4" w:space="0" w:color="000000"/>
              <w:right w:val="single" w:sz="4" w:space="0" w:color="000000"/>
            </w:tcBorders>
          </w:tcPr>
          <w:p w14:paraId="34F3D1D5" w14:textId="77777777" w:rsidR="000645C8" w:rsidRDefault="00000000">
            <w:pPr>
              <w:pStyle w:val="TableParagraph"/>
              <w:spacing w:before="14" w:line="266" w:lineRule="exact"/>
              <w:ind w:left="16"/>
              <w:jc w:val="center"/>
            </w:pPr>
            <w:r>
              <w:rPr>
                <w:spacing w:val="-5"/>
              </w:rPr>
              <w:t>D-</w:t>
            </w:r>
          </w:p>
        </w:tc>
        <w:tc>
          <w:tcPr>
            <w:tcW w:w="1398" w:type="dxa"/>
            <w:tcBorders>
              <w:top w:val="nil"/>
              <w:left w:val="single" w:sz="4" w:space="0" w:color="000000"/>
              <w:bottom w:val="single" w:sz="4" w:space="0" w:color="000000"/>
              <w:right w:val="nil"/>
            </w:tcBorders>
          </w:tcPr>
          <w:p w14:paraId="08C59C7E" w14:textId="77777777" w:rsidR="000645C8" w:rsidRDefault="00000000">
            <w:pPr>
              <w:pStyle w:val="TableParagraph"/>
              <w:spacing w:before="14" w:line="266" w:lineRule="exact"/>
              <w:ind w:right="276"/>
              <w:jc w:val="right"/>
            </w:pPr>
            <w:r>
              <w:t>&lt;</w:t>
            </w:r>
            <w:r>
              <w:rPr>
                <w:spacing w:val="-2"/>
              </w:rPr>
              <w:t xml:space="preserve"> </w:t>
            </w:r>
            <w:r>
              <w:t>64</w:t>
            </w:r>
            <w:r>
              <w:rPr>
                <w:spacing w:val="-2"/>
              </w:rPr>
              <w:t xml:space="preserve"> </w:t>
            </w:r>
            <w:r>
              <w:rPr>
                <w:spacing w:val="-12"/>
              </w:rPr>
              <w:t>%</w:t>
            </w:r>
          </w:p>
        </w:tc>
        <w:tc>
          <w:tcPr>
            <w:tcW w:w="818" w:type="dxa"/>
            <w:tcBorders>
              <w:top w:val="nil"/>
              <w:left w:val="nil"/>
              <w:bottom w:val="single" w:sz="4" w:space="0" w:color="000000"/>
              <w:right w:val="nil"/>
            </w:tcBorders>
          </w:tcPr>
          <w:p w14:paraId="20114586" w14:textId="77777777" w:rsidR="000645C8" w:rsidRDefault="00000000">
            <w:pPr>
              <w:pStyle w:val="TableParagraph"/>
              <w:spacing w:before="14" w:line="266" w:lineRule="exact"/>
              <w:ind w:right="31"/>
              <w:jc w:val="center"/>
            </w:pPr>
            <w:r>
              <w:rPr>
                <w:spacing w:val="-5"/>
              </w:rPr>
              <w:t>to</w:t>
            </w:r>
          </w:p>
        </w:tc>
        <w:tc>
          <w:tcPr>
            <w:tcW w:w="1342" w:type="dxa"/>
            <w:tcBorders>
              <w:top w:val="nil"/>
              <w:left w:val="nil"/>
              <w:bottom w:val="single" w:sz="4" w:space="0" w:color="000000"/>
            </w:tcBorders>
          </w:tcPr>
          <w:p w14:paraId="51A4DE8D" w14:textId="77777777" w:rsidR="000645C8" w:rsidRDefault="00000000">
            <w:pPr>
              <w:pStyle w:val="TableParagraph"/>
              <w:spacing w:before="14" w:line="266" w:lineRule="exact"/>
              <w:ind w:left="347"/>
            </w:pPr>
            <w:r>
              <w:t>60</w:t>
            </w:r>
            <w:r>
              <w:rPr>
                <w:spacing w:val="-2"/>
              </w:rPr>
              <w:t xml:space="preserve"> </w:t>
            </w:r>
            <w:r>
              <w:rPr>
                <w:spacing w:val="-10"/>
              </w:rPr>
              <w:t>%</w:t>
            </w:r>
          </w:p>
        </w:tc>
      </w:tr>
      <w:tr w:rsidR="000645C8" w14:paraId="64FAD3CF" w14:textId="77777777">
        <w:trPr>
          <w:trHeight w:val="301"/>
        </w:trPr>
        <w:tc>
          <w:tcPr>
            <w:tcW w:w="773" w:type="dxa"/>
            <w:tcBorders>
              <w:top w:val="single" w:sz="4" w:space="0" w:color="000000"/>
              <w:right w:val="single" w:sz="4" w:space="0" w:color="000000"/>
            </w:tcBorders>
          </w:tcPr>
          <w:p w14:paraId="753B5D68" w14:textId="77777777" w:rsidR="000645C8" w:rsidRDefault="00000000">
            <w:pPr>
              <w:pStyle w:val="TableParagraph"/>
              <w:spacing w:before="16" w:line="266" w:lineRule="exact"/>
              <w:ind w:left="16" w:right="2"/>
              <w:jc w:val="center"/>
            </w:pPr>
            <w:r>
              <w:rPr>
                <w:spacing w:val="-10"/>
              </w:rPr>
              <w:t>F</w:t>
            </w:r>
          </w:p>
        </w:tc>
        <w:tc>
          <w:tcPr>
            <w:tcW w:w="1398" w:type="dxa"/>
            <w:tcBorders>
              <w:top w:val="single" w:sz="4" w:space="0" w:color="000000"/>
              <w:left w:val="single" w:sz="4" w:space="0" w:color="000000"/>
              <w:right w:val="nil"/>
            </w:tcBorders>
          </w:tcPr>
          <w:p w14:paraId="017B47FC" w14:textId="77777777" w:rsidR="000645C8" w:rsidRDefault="00000000">
            <w:pPr>
              <w:pStyle w:val="TableParagraph"/>
              <w:spacing w:before="16" w:line="266" w:lineRule="exact"/>
              <w:ind w:right="301"/>
              <w:jc w:val="right"/>
            </w:pPr>
            <w:r>
              <w:t>&lt;</w:t>
            </w:r>
            <w:r>
              <w:rPr>
                <w:spacing w:val="-1"/>
              </w:rPr>
              <w:t xml:space="preserve"> </w:t>
            </w:r>
            <w:r>
              <w:t>60</w:t>
            </w:r>
            <w:r>
              <w:rPr>
                <w:spacing w:val="-1"/>
              </w:rPr>
              <w:t xml:space="preserve"> </w:t>
            </w:r>
            <w:r>
              <w:rPr>
                <w:spacing w:val="-10"/>
              </w:rPr>
              <w:t>%</w:t>
            </w:r>
          </w:p>
        </w:tc>
        <w:tc>
          <w:tcPr>
            <w:tcW w:w="818" w:type="dxa"/>
            <w:tcBorders>
              <w:top w:val="single" w:sz="4" w:space="0" w:color="000000"/>
              <w:left w:val="nil"/>
              <w:right w:val="nil"/>
            </w:tcBorders>
          </w:tcPr>
          <w:p w14:paraId="718542EB" w14:textId="77777777" w:rsidR="000645C8" w:rsidRDefault="00000000">
            <w:pPr>
              <w:pStyle w:val="TableParagraph"/>
              <w:spacing w:before="16" w:line="266" w:lineRule="exact"/>
              <w:ind w:right="31"/>
              <w:jc w:val="center"/>
            </w:pPr>
            <w:r>
              <w:rPr>
                <w:spacing w:val="-5"/>
              </w:rPr>
              <w:t>to</w:t>
            </w:r>
          </w:p>
        </w:tc>
        <w:tc>
          <w:tcPr>
            <w:tcW w:w="1342" w:type="dxa"/>
            <w:tcBorders>
              <w:top w:val="single" w:sz="4" w:space="0" w:color="000000"/>
              <w:left w:val="nil"/>
            </w:tcBorders>
          </w:tcPr>
          <w:p w14:paraId="2065304E" w14:textId="77777777" w:rsidR="000645C8" w:rsidRDefault="00000000">
            <w:pPr>
              <w:pStyle w:val="TableParagraph"/>
              <w:spacing w:before="16" w:line="266" w:lineRule="exact"/>
              <w:ind w:left="402"/>
            </w:pPr>
            <w:r>
              <w:t xml:space="preserve">0 </w:t>
            </w:r>
            <w:r>
              <w:rPr>
                <w:spacing w:val="-10"/>
              </w:rPr>
              <w:t>%</w:t>
            </w:r>
          </w:p>
        </w:tc>
      </w:tr>
    </w:tbl>
    <w:p w14:paraId="059CA43D" w14:textId="77777777" w:rsidR="000645C8" w:rsidRDefault="000645C8">
      <w:pPr>
        <w:pStyle w:val="BodyText"/>
        <w:ind w:left="0"/>
        <w:rPr>
          <w:sz w:val="26"/>
        </w:rPr>
      </w:pPr>
    </w:p>
    <w:p w14:paraId="65556B2F" w14:textId="77777777" w:rsidR="000645C8" w:rsidRDefault="000645C8">
      <w:pPr>
        <w:pStyle w:val="BodyText"/>
        <w:spacing w:before="138"/>
        <w:ind w:left="0"/>
        <w:rPr>
          <w:sz w:val="26"/>
        </w:rPr>
      </w:pPr>
    </w:p>
    <w:p w14:paraId="18FDDEAA" w14:textId="77777777" w:rsidR="000645C8" w:rsidRDefault="00000000">
      <w:pPr>
        <w:pStyle w:val="Heading1"/>
        <w:spacing w:before="0" w:line="316" w:lineRule="exact"/>
      </w:pPr>
      <w:r>
        <w:rPr>
          <w:color w:val="4F81BC"/>
        </w:rPr>
        <w:t>Grade</w:t>
      </w:r>
      <w:r>
        <w:rPr>
          <w:color w:val="4F81BC"/>
          <w:spacing w:val="-7"/>
        </w:rPr>
        <w:t xml:space="preserve"> </w:t>
      </w:r>
      <w:r>
        <w:rPr>
          <w:color w:val="4F81BC"/>
          <w:spacing w:val="-2"/>
        </w:rPr>
        <w:t>Components</w:t>
      </w:r>
    </w:p>
    <w:p w14:paraId="5E53EB82" w14:textId="77777777" w:rsidR="000645C8" w:rsidRDefault="00000000">
      <w:pPr>
        <w:pStyle w:val="BodyText"/>
        <w:ind w:right="1440"/>
        <w:jc w:val="both"/>
      </w:pPr>
      <w:r>
        <w:t>The course has three primary graded aspects: Two exams and one written paper. There are also some smaller in class assignments that will also be graded.</w:t>
      </w:r>
      <w:r>
        <w:rPr>
          <w:spacing w:val="40"/>
        </w:rPr>
        <w:t xml:space="preserve"> </w:t>
      </w:r>
      <w:r>
        <w:t>The rubrics for each assignment are available on their respective Canvas pages.</w:t>
      </w:r>
    </w:p>
    <w:p w14:paraId="547ECC91" w14:textId="77777777" w:rsidR="000645C8" w:rsidRDefault="000645C8">
      <w:pPr>
        <w:pStyle w:val="BodyText"/>
        <w:spacing w:before="24" w:after="1"/>
        <w:ind w:left="0"/>
        <w:rPr>
          <w:sz w:val="20"/>
        </w:rPr>
      </w:pPr>
    </w:p>
    <w:tbl>
      <w:tblPr>
        <w:tblW w:w="0" w:type="auto"/>
        <w:tblInd w:w="73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4227"/>
        <w:gridCol w:w="968"/>
        <w:gridCol w:w="4614"/>
      </w:tblGrid>
      <w:tr w:rsidR="000645C8" w14:paraId="304B413D" w14:textId="77777777">
        <w:trPr>
          <w:trHeight w:val="530"/>
        </w:trPr>
        <w:tc>
          <w:tcPr>
            <w:tcW w:w="4227" w:type="dxa"/>
          </w:tcPr>
          <w:p w14:paraId="1F7AB78F" w14:textId="77777777" w:rsidR="000645C8" w:rsidRDefault="00000000">
            <w:pPr>
              <w:pStyle w:val="TableParagraph"/>
              <w:spacing w:line="268" w:lineRule="exact"/>
              <w:ind w:left="107"/>
              <w:rPr>
                <w:b/>
              </w:rPr>
            </w:pPr>
            <w:r>
              <w:rPr>
                <w:b/>
                <w:spacing w:val="-4"/>
              </w:rPr>
              <w:t>Item</w:t>
            </w:r>
          </w:p>
        </w:tc>
        <w:tc>
          <w:tcPr>
            <w:tcW w:w="968" w:type="dxa"/>
          </w:tcPr>
          <w:p w14:paraId="41E0BD78" w14:textId="77777777" w:rsidR="000645C8" w:rsidRDefault="00000000">
            <w:pPr>
              <w:pStyle w:val="TableParagraph"/>
              <w:spacing w:line="268" w:lineRule="exact"/>
              <w:ind w:left="105"/>
              <w:rPr>
                <w:b/>
              </w:rPr>
            </w:pPr>
            <w:r>
              <w:rPr>
                <w:b/>
                <w:spacing w:val="-2"/>
              </w:rPr>
              <w:t>Points</w:t>
            </w:r>
          </w:p>
        </w:tc>
        <w:tc>
          <w:tcPr>
            <w:tcW w:w="4614" w:type="dxa"/>
          </w:tcPr>
          <w:p w14:paraId="65D17A3C" w14:textId="77777777" w:rsidR="000645C8" w:rsidRDefault="00000000">
            <w:pPr>
              <w:pStyle w:val="TableParagraph"/>
              <w:spacing w:line="268" w:lineRule="exact"/>
              <w:ind w:left="287"/>
              <w:rPr>
                <w:b/>
              </w:rPr>
            </w:pPr>
            <w:r>
              <w:rPr>
                <w:b/>
                <w:spacing w:val="-2"/>
              </w:rPr>
              <w:t>Timeframe</w:t>
            </w:r>
          </w:p>
        </w:tc>
      </w:tr>
      <w:tr w:rsidR="000645C8" w14:paraId="413AE302" w14:textId="77777777">
        <w:trPr>
          <w:trHeight w:val="287"/>
        </w:trPr>
        <w:tc>
          <w:tcPr>
            <w:tcW w:w="4227" w:type="dxa"/>
          </w:tcPr>
          <w:p w14:paraId="52129B26" w14:textId="77777777" w:rsidR="000645C8" w:rsidRDefault="00000000">
            <w:pPr>
              <w:pStyle w:val="TableParagraph"/>
              <w:spacing w:line="268" w:lineRule="exact"/>
              <w:ind w:left="107"/>
            </w:pPr>
            <w:r>
              <w:t>Student</w:t>
            </w:r>
            <w:r>
              <w:rPr>
                <w:spacing w:val="-4"/>
              </w:rPr>
              <w:t xml:space="preserve"> </w:t>
            </w:r>
            <w:r>
              <w:rPr>
                <w:spacing w:val="-2"/>
              </w:rPr>
              <w:t>Introductions</w:t>
            </w:r>
          </w:p>
        </w:tc>
        <w:tc>
          <w:tcPr>
            <w:tcW w:w="968" w:type="dxa"/>
          </w:tcPr>
          <w:p w14:paraId="2ED6E06A" w14:textId="77777777" w:rsidR="000645C8" w:rsidRDefault="00000000">
            <w:pPr>
              <w:pStyle w:val="TableParagraph"/>
              <w:spacing w:line="268" w:lineRule="exact"/>
              <w:ind w:left="6"/>
              <w:jc w:val="center"/>
            </w:pPr>
            <w:r>
              <w:rPr>
                <w:spacing w:val="-5"/>
              </w:rPr>
              <w:t>10</w:t>
            </w:r>
          </w:p>
        </w:tc>
        <w:tc>
          <w:tcPr>
            <w:tcW w:w="4614" w:type="dxa"/>
          </w:tcPr>
          <w:p w14:paraId="046C13A9" w14:textId="77777777" w:rsidR="000645C8" w:rsidRDefault="00000000">
            <w:pPr>
              <w:pStyle w:val="TableParagraph"/>
              <w:spacing w:line="268" w:lineRule="exact"/>
              <w:ind w:left="287"/>
            </w:pPr>
            <w:r>
              <w:t>Due</w:t>
            </w:r>
            <w:r>
              <w:rPr>
                <w:spacing w:val="-3"/>
              </w:rPr>
              <w:t xml:space="preserve"> </w:t>
            </w:r>
            <w:r>
              <w:t>(posted)</w:t>
            </w:r>
            <w:r>
              <w:rPr>
                <w:spacing w:val="-3"/>
              </w:rPr>
              <w:t xml:space="preserve"> </w:t>
            </w:r>
            <w:r>
              <w:t>by</w:t>
            </w:r>
            <w:r>
              <w:rPr>
                <w:spacing w:val="-3"/>
              </w:rPr>
              <w:t xml:space="preserve"> </w:t>
            </w:r>
            <w:r>
              <w:t>Jan</w:t>
            </w:r>
            <w:r>
              <w:rPr>
                <w:spacing w:val="-3"/>
              </w:rPr>
              <w:t xml:space="preserve"> </w:t>
            </w:r>
            <w:r>
              <w:rPr>
                <w:spacing w:val="-4"/>
              </w:rPr>
              <w:t>26</w:t>
            </w:r>
            <w:r>
              <w:rPr>
                <w:spacing w:val="-4"/>
                <w:vertAlign w:val="superscript"/>
              </w:rPr>
              <w:t>th</w:t>
            </w:r>
          </w:p>
        </w:tc>
      </w:tr>
      <w:tr w:rsidR="000645C8" w14:paraId="696B3E53" w14:textId="77777777">
        <w:trPr>
          <w:trHeight w:val="288"/>
        </w:trPr>
        <w:tc>
          <w:tcPr>
            <w:tcW w:w="4227" w:type="dxa"/>
          </w:tcPr>
          <w:p w14:paraId="0B238870" w14:textId="77777777" w:rsidR="000645C8" w:rsidRDefault="00000000">
            <w:pPr>
              <w:pStyle w:val="TableParagraph"/>
              <w:spacing w:line="268" w:lineRule="exact"/>
              <w:ind w:left="107"/>
            </w:pPr>
            <w:r>
              <w:t>Group</w:t>
            </w:r>
            <w:r>
              <w:rPr>
                <w:spacing w:val="-4"/>
              </w:rPr>
              <w:t xml:space="preserve"> </w:t>
            </w:r>
            <w:r>
              <w:rPr>
                <w:spacing w:val="-2"/>
              </w:rPr>
              <w:t>Outline/Checklist</w:t>
            </w:r>
          </w:p>
        </w:tc>
        <w:tc>
          <w:tcPr>
            <w:tcW w:w="968" w:type="dxa"/>
          </w:tcPr>
          <w:p w14:paraId="6D35F9D1" w14:textId="77777777" w:rsidR="000645C8" w:rsidRDefault="00000000">
            <w:pPr>
              <w:pStyle w:val="TableParagraph"/>
              <w:spacing w:line="268" w:lineRule="exact"/>
              <w:ind w:left="6"/>
              <w:jc w:val="center"/>
            </w:pPr>
            <w:r>
              <w:rPr>
                <w:spacing w:val="-5"/>
              </w:rPr>
              <w:t>15</w:t>
            </w:r>
          </w:p>
        </w:tc>
        <w:tc>
          <w:tcPr>
            <w:tcW w:w="4614" w:type="dxa"/>
          </w:tcPr>
          <w:p w14:paraId="4ABDAB8E" w14:textId="77777777" w:rsidR="000645C8" w:rsidRDefault="00000000">
            <w:pPr>
              <w:pStyle w:val="TableParagraph"/>
              <w:spacing w:line="268" w:lineRule="exact"/>
              <w:ind w:left="287"/>
            </w:pPr>
            <w:r>
              <w:t>Due</w:t>
            </w:r>
            <w:r>
              <w:rPr>
                <w:spacing w:val="-3"/>
              </w:rPr>
              <w:t xml:space="preserve"> </w:t>
            </w:r>
            <w:r>
              <w:t>(posted)</w:t>
            </w:r>
            <w:r>
              <w:rPr>
                <w:spacing w:val="-3"/>
              </w:rPr>
              <w:t xml:space="preserve"> </w:t>
            </w:r>
            <w:r>
              <w:t>by</w:t>
            </w:r>
            <w:r>
              <w:rPr>
                <w:spacing w:val="-3"/>
              </w:rPr>
              <w:t xml:space="preserve"> </w:t>
            </w:r>
            <w:r>
              <w:t>Jan</w:t>
            </w:r>
            <w:r>
              <w:rPr>
                <w:spacing w:val="-3"/>
              </w:rPr>
              <w:t xml:space="preserve"> </w:t>
            </w:r>
            <w:r>
              <w:rPr>
                <w:spacing w:val="-4"/>
              </w:rPr>
              <w:t>26th</w:t>
            </w:r>
          </w:p>
        </w:tc>
      </w:tr>
      <w:tr w:rsidR="000645C8" w14:paraId="1A58345B" w14:textId="77777777">
        <w:trPr>
          <w:trHeight w:val="290"/>
        </w:trPr>
        <w:tc>
          <w:tcPr>
            <w:tcW w:w="4227" w:type="dxa"/>
          </w:tcPr>
          <w:p w14:paraId="5242EAE4" w14:textId="77777777" w:rsidR="000645C8" w:rsidRDefault="00000000">
            <w:pPr>
              <w:pStyle w:val="TableParagraph"/>
              <w:spacing w:before="1"/>
              <w:ind w:left="107"/>
            </w:pPr>
            <w:r>
              <w:t>Cybersecurity</w:t>
            </w:r>
            <w:r>
              <w:rPr>
                <w:spacing w:val="-6"/>
              </w:rPr>
              <w:t xml:space="preserve"> </w:t>
            </w:r>
            <w:r>
              <w:t>Failures</w:t>
            </w:r>
            <w:r>
              <w:rPr>
                <w:spacing w:val="-6"/>
              </w:rPr>
              <w:t xml:space="preserve"> </w:t>
            </w:r>
            <w:r>
              <w:rPr>
                <w:spacing w:val="-2"/>
              </w:rPr>
              <w:t>Discussion</w:t>
            </w:r>
          </w:p>
        </w:tc>
        <w:tc>
          <w:tcPr>
            <w:tcW w:w="968" w:type="dxa"/>
          </w:tcPr>
          <w:p w14:paraId="6C3A0684" w14:textId="77777777" w:rsidR="000645C8" w:rsidRDefault="00000000">
            <w:pPr>
              <w:pStyle w:val="TableParagraph"/>
              <w:spacing w:before="1"/>
              <w:ind w:left="6"/>
              <w:jc w:val="center"/>
            </w:pPr>
            <w:r>
              <w:rPr>
                <w:spacing w:val="-5"/>
              </w:rPr>
              <w:t>15</w:t>
            </w:r>
          </w:p>
        </w:tc>
        <w:tc>
          <w:tcPr>
            <w:tcW w:w="4614" w:type="dxa"/>
          </w:tcPr>
          <w:p w14:paraId="0918E00E" w14:textId="77777777" w:rsidR="000645C8" w:rsidRDefault="00000000">
            <w:pPr>
              <w:pStyle w:val="TableParagraph"/>
              <w:spacing w:before="1"/>
              <w:ind w:left="287"/>
            </w:pPr>
            <w:r>
              <w:t>Due</w:t>
            </w:r>
            <w:r>
              <w:rPr>
                <w:spacing w:val="-3"/>
              </w:rPr>
              <w:t xml:space="preserve"> </w:t>
            </w:r>
            <w:r>
              <w:t>(posted)</w:t>
            </w:r>
            <w:r>
              <w:rPr>
                <w:spacing w:val="-3"/>
              </w:rPr>
              <w:t xml:space="preserve"> </w:t>
            </w:r>
            <w:r>
              <w:t>by</w:t>
            </w:r>
            <w:r>
              <w:rPr>
                <w:spacing w:val="-3"/>
              </w:rPr>
              <w:t xml:space="preserve"> </w:t>
            </w:r>
            <w:r>
              <w:t>Feb</w:t>
            </w:r>
            <w:r>
              <w:rPr>
                <w:spacing w:val="-3"/>
              </w:rPr>
              <w:t xml:space="preserve"> </w:t>
            </w:r>
            <w:r>
              <w:rPr>
                <w:spacing w:val="-5"/>
              </w:rPr>
              <w:t>2</w:t>
            </w:r>
            <w:r>
              <w:rPr>
                <w:spacing w:val="-5"/>
                <w:vertAlign w:val="superscript"/>
              </w:rPr>
              <w:t>nd</w:t>
            </w:r>
          </w:p>
        </w:tc>
      </w:tr>
      <w:tr w:rsidR="000645C8" w14:paraId="27961EA3" w14:textId="77777777">
        <w:trPr>
          <w:trHeight w:val="287"/>
        </w:trPr>
        <w:tc>
          <w:tcPr>
            <w:tcW w:w="4227" w:type="dxa"/>
          </w:tcPr>
          <w:p w14:paraId="44DD5489" w14:textId="77777777" w:rsidR="000645C8" w:rsidRDefault="00000000">
            <w:pPr>
              <w:pStyle w:val="TableParagraph"/>
              <w:spacing w:line="268" w:lineRule="exact"/>
              <w:ind w:left="107"/>
            </w:pPr>
            <w:r>
              <w:t>Reflections</w:t>
            </w:r>
            <w:r>
              <w:rPr>
                <w:spacing w:val="-5"/>
              </w:rPr>
              <w:t xml:space="preserve"> </w:t>
            </w:r>
            <w:r>
              <w:t>on</w:t>
            </w:r>
            <w:r>
              <w:rPr>
                <w:spacing w:val="-3"/>
              </w:rPr>
              <w:t xml:space="preserve"> </w:t>
            </w:r>
            <w:r>
              <w:t>the</w:t>
            </w:r>
            <w:r>
              <w:rPr>
                <w:spacing w:val="-4"/>
              </w:rPr>
              <w:t xml:space="preserve"> </w:t>
            </w:r>
            <w:r>
              <w:t>“Human</w:t>
            </w:r>
            <w:r>
              <w:rPr>
                <w:spacing w:val="-6"/>
              </w:rPr>
              <w:t xml:space="preserve"> </w:t>
            </w:r>
            <w:r>
              <w:rPr>
                <w:spacing w:val="-2"/>
              </w:rPr>
              <w:t>Factor”</w:t>
            </w:r>
          </w:p>
        </w:tc>
        <w:tc>
          <w:tcPr>
            <w:tcW w:w="968" w:type="dxa"/>
          </w:tcPr>
          <w:p w14:paraId="7A00DE90" w14:textId="77777777" w:rsidR="000645C8" w:rsidRDefault="00000000">
            <w:pPr>
              <w:pStyle w:val="TableParagraph"/>
              <w:spacing w:line="268" w:lineRule="exact"/>
              <w:ind w:left="6"/>
              <w:jc w:val="center"/>
            </w:pPr>
            <w:r>
              <w:rPr>
                <w:spacing w:val="-5"/>
              </w:rPr>
              <w:t>10</w:t>
            </w:r>
          </w:p>
        </w:tc>
        <w:tc>
          <w:tcPr>
            <w:tcW w:w="4614" w:type="dxa"/>
          </w:tcPr>
          <w:p w14:paraId="0E672F81" w14:textId="77777777" w:rsidR="000645C8" w:rsidRDefault="00000000">
            <w:pPr>
              <w:pStyle w:val="TableParagraph"/>
              <w:spacing w:line="268" w:lineRule="exact"/>
              <w:ind w:left="287"/>
            </w:pPr>
            <w:r>
              <w:t>Due</w:t>
            </w:r>
            <w:r>
              <w:rPr>
                <w:spacing w:val="-3"/>
              </w:rPr>
              <w:t xml:space="preserve"> </w:t>
            </w:r>
            <w:r>
              <w:t>(posted)</w:t>
            </w:r>
            <w:r>
              <w:rPr>
                <w:spacing w:val="-3"/>
              </w:rPr>
              <w:t xml:space="preserve"> </w:t>
            </w:r>
            <w:r>
              <w:t>by</w:t>
            </w:r>
            <w:r>
              <w:rPr>
                <w:spacing w:val="-3"/>
              </w:rPr>
              <w:t xml:space="preserve"> </w:t>
            </w:r>
            <w:r>
              <w:t>Feb</w:t>
            </w:r>
            <w:r>
              <w:rPr>
                <w:spacing w:val="-3"/>
              </w:rPr>
              <w:t xml:space="preserve"> </w:t>
            </w:r>
            <w:r>
              <w:rPr>
                <w:spacing w:val="-5"/>
              </w:rPr>
              <w:t>9</w:t>
            </w:r>
            <w:r>
              <w:rPr>
                <w:spacing w:val="-5"/>
                <w:vertAlign w:val="superscript"/>
              </w:rPr>
              <w:t>th</w:t>
            </w:r>
          </w:p>
        </w:tc>
      </w:tr>
      <w:tr w:rsidR="000645C8" w14:paraId="5D1CA86E" w14:textId="77777777">
        <w:trPr>
          <w:trHeight w:val="537"/>
        </w:trPr>
        <w:tc>
          <w:tcPr>
            <w:tcW w:w="4227" w:type="dxa"/>
          </w:tcPr>
          <w:p w14:paraId="45222496" w14:textId="77777777" w:rsidR="000645C8" w:rsidRDefault="00000000">
            <w:pPr>
              <w:pStyle w:val="TableParagraph"/>
              <w:spacing w:line="268" w:lineRule="exact"/>
              <w:ind w:left="107"/>
            </w:pPr>
            <w:r>
              <w:t>Identifying</w:t>
            </w:r>
            <w:r>
              <w:rPr>
                <w:spacing w:val="-13"/>
              </w:rPr>
              <w:t xml:space="preserve"> </w:t>
            </w:r>
            <w:r>
              <w:t>Cybersecurity</w:t>
            </w:r>
            <w:r>
              <w:rPr>
                <w:spacing w:val="-12"/>
              </w:rPr>
              <w:t xml:space="preserve"> </w:t>
            </w:r>
            <w:r>
              <w:t>Vulnerabilities</w:t>
            </w:r>
            <w:r>
              <w:rPr>
                <w:spacing w:val="-11"/>
              </w:rPr>
              <w:t xml:space="preserve"> </w:t>
            </w:r>
            <w:r>
              <w:rPr>
                <w:spacing w:val="-5"/>
              </w:rPr>
              <w:t>and</w:t>
            </w:r>
          </w:p>
          <w:p w14:paraId="49E2725F" w14:textId="77777777" w:rsidR="000645C8" w:rsidRDefault="00000000">
            <w:pPr>
              <w:pStyle w:val="TableParagraph"/>
              <w:spacing w:line="249" w:lineRule="exact"/>
              <w:ind w:left="107"/>
            </w:pPr>
            <w:r>
              <w:t>Threats</w:t>
            </w:r>
            <w:r>
              <w:rPr>
                <w:spacing w:val="-8"/>
              </w:rPr>
              <w:t xml:space="preserve"> </w:t>
            </w:r>
            <w:r>
              <w:rPr>
                <w:spacing w:val="-2"/>
              </w:rPr>
              <w:t>Discussion</w:t>
            </w:r>
          </w:p>
        </w:tc>
        <w:tc>
          <w:tcPr>
            <w:tcW w:w="968" w:type="dxa"/>
          </w:tcPr>
          <w:p w14:paraId="0F4A8539" w14:textId="77777777" w:rsidR="000645C8" w:rsidRDefault="00000000">
            <w:pPr>
              <w:pStyle w:val="TableParagraph"/>
              <w:spacing w:line="268" w:lineRule="exact"/>
              <w:ind w:left="6"/>
              <w:jc w:val="center"/>
            </w:pPr>
            <w:r>
              <w:rPr>
                <w:spacing w:val="-5"/>
              </w:rPr>
              <w:t>15</w:t>
            </w:r>
          </w:p>
        </w:tc>
        <w:tc>
          <w:tcPr>
            <w:tcW w:w="4614" w:type="dxa"/>
          </w:tcPr>
          <w:p w14:paraId="38E5A5F6" w14:textId="77777777" w:rsidR="000645C8" w:rsidRDefault="00000000">
            <w:pPr>
              <w:pStyle w:val="TableParagraph"/>
              <w:spacing w:line="268" w:lineRule="exact"/>
              <w:ind w:left="287"/>
            </w:pPr>
            <w:r>
              <w:t>Due</w:t>
            </w:r>
            <w:r>
              <w:rPr>
                <w:spacing w:val="-3"/>
              </w:rPr>
              <w:t xml:space="preserve"> </w:t>
            </w:r>
            <w:r>
              <w:t>(posted)</w:t>
            </w:r>
            <w:r>
              <w:rPr>
                <w:spacing w:val="-3"/>
              </w:rPr>
              <w:t xml:space="preserve"> </w:t>
            </w:r>
            <w:r>
              <w:t>by</w:t>
            </w:r>
            <w:r>
              <w:rPr>
                <w:spacing w:val="-3"/>
              </w:rPr>
              <w:t xml:space="preserve"> </w:t>
            </w:r>
            <w:r>
              <w:t>Feb</w:t>
            </w:r>
            <w:r>
              <w:rPr>
                <w:spacing w:val="-3"/>
              </w:rPr>
              <w:t xml:space="preserve"> </w:t>
            </w:r>
            <w:r>
              <w:rPr>
                <w:spacing w:val="-4"/>
              </w:rPr>
              <w:t>16</w:t>
            </w:r>
            <w:r>
              <w:rPr>
                <w:spacing w:val="-4"/>
                <w:vertAlign w:val="superscript"/>
              </w:rPr>
              <w:t>th</w:t>
            </w:r>
          </w:p>
        </w:tc>
      </w:tr>
      <w:tr w:rsidR="000645C8" w14:paraId="3EA642A9" w14:textId="77777777">
        <w:trPr>
          <w:trHeight w:val="537"/>
        </w:trPr>
        <w:tc>
          <w:tcPr>
            <w:tcW w:w="4227" w:type="dxa"/>
          </w:tcPr>
          <w:p w14:paraId="2F766A8A" w14:textId="77777777" w:rsidR="000645C8" w:rsidRDefault="00000000">
            <w:pPr>
              <w:pStyle w:val="TableParagraph"/>
              <w:spacing w:line="268" w:lineRule="exact"/>
              <w:ind w:left="107"/>
            </w:pPr>
            <w:r>
              <w:t>Organizational</w:t>
            </w:r>
            <w:r>
              <w:rPr>
                <w:spacing w:val="-6"/>
              </w:rPr>
              <w:t xml:space="preserve"> </w:t>
            </w:r>
            <w:r>
              <w:t>Security</w:t>
            </w:r>
            <w:r>
              <w:rPr>
                <w:spacing w:val="-6"/>
              </w:rPr>
              <w:t xml:space="preserve"> </w:t>
            </w:r>
            <w:r>
              <w:t>and</w:t>
            </w:r>
            <w:r>
              <w:rPr>
                <w:spacing w:val="-6"/>
              </w:rPr>
              <w:t xml:space="preserve"> </w:t>
            </w:r>
            <w:r>
              <w:rPr>
                <w:spacing w:val="-2"/>
              </w:rPr>
              <w:t>Cybersecurity</w:t>
            </w:r>
          </w:p>
          <w:p w14:paraId="6CE1FD28" w14:textId="77777777" w:rsidR="000645C8" w:rsidRDefault="00000000">
            <w:pPr>
              <w:pStyle w:val="TableParagraph"/>
              <w:spacing w:line="249" w:lineRule="exact"/>
              <w:ind w:left="107"/>
            </w:pPr>
            <w:r>
              <w:t>Failures</w:t>
            </w:r>
            <w:r>
              <w:rPr>
                <w:spacing w:val="-5"/>
              </w:rPr>
              <w:t xml:space="preserve"> </w:t>
            </w:r>
            <w:r>
              <w:rPr>
                <w:spacing w:val="-2"/>
              </w:rPr>
              <w:t>Discussion</w:t>
            </w:r>
          </w:p>
        </w:tc>
        <w:tc>
          <w:tcPr>
            <w:tcW w:w="968" w:type="dxa"/>
          </w:tcPr>
          <w:p w14:paraId="34B9DD3F" w14:textId="77777777" w:rsidR="000645C8" w:rsidRDefault="00000000">
            <w:pPr>
              <w:pStyle w:val="TableParagraph"/>
              <w:spacing w:line="268" w:lineRule="exact"/>
              <w:ind w:left="6"/>
              <w:jc w:val="center"/>
            </w:pPr>
            <w:r>
              <w:rPr>
                <w:spacing w:val="-5"/>
              </w:rPr>
              <w:t>15</w:t>
            </w:r>
          </w:p>
        </w:tc>
        <w:tc>
          <w:tcPr>
            <w:tcW w:w="4614" w:type="dxa"/>
          </w:tcPr>
          <w:p w14:paraId="59697B26" w14:textId="77777777" w:rsidR="000645C8" w:rsidRDefault="00000000">
            <w:pPr>
              <w:pStyle w:val="TableParagraph"/>
              <w:spacing w:line="268" w:lineRule="exact"/>
              <w:ind w:left="287"/>
            </w:pPr>
            <w:r>
              <w:t>Due</w:t>
            </w:r>
            <w:r>
              <w:rPr>
                <w:spacing w:val="-3"/>
              </w:rPr>
              <w:t xml:space="preserve"> </w:t>
            </w:r>
            <w:r>
              <w:t>(posted)</w:t>
            </w:r>
            <w:r>
              <w:rPr>
                <w:spacing w:val="-3"/>
              </w:rPr>
              <w:t xml:space="preserve"> </w:t>
            </w:r>
            <w:r>
              <w:t>by</w:t>
            </w:r>
            <w:r>
              <w:rPr>
                <w:spacing w:val="-3"/>
              </w:rPr>
              <w:t xml:space="preserve"> </w:t>
            </w:r>
            <w:r>
              <w:t>Feb</w:t>
            </w:r>
            <w:r>
              <w:rPr>
                <w:spacing w:val="-3"/>
              </w:rPr>
              <w:t xml:space="preserve"> </w:t>
            </w:r>
            <w:r>
              <w:rPr>
                <w:spacing w:val="-4"/>
              </w:rPr>
              <w:t>23</w:t>
            </w:r>
            <w:r>
              <w:rPr>
                <w:spacing w:val="-4"/>
                <w:vertAlign w:val="superscript"/>
              </w:rPr>
              <w:t>rd</w:t>
            </w:r>
          </w:p>
        </w:tc>
      </w:tr>
      <w:tr w:rsidR="000645C8" w14:paraId="743562BF" w14:textId="77777777">
        <w:trPr>
          <w:trHeight w:val="537"/>
        </w:trPr>
        <w:tc>
          <w:tcPr>
            <w:tcW w:w="4227" w:type="dxa"/>
          </w:tcPr>
          <w:p w14:paraId="0B582FC7" w14:textId="77777777" w:rsidR="000645C8" w:rsidRDefault="00000000">
            <w:pPr>
              <w:pStyle w:val="TableParagraph"/>
              <w:spacing w:line="268" w:lineRule="exact"/>
              <w:ind w:left="107"/>
            </w:pPr>
            <w:r>
              <w:t>Congratulations!</w:t>
            </w:r>
            <w:r>
              <w:rPr>
                <w:spacing w:val="-4"/>
              </w:rPr>
              <w:t xml:space="preserve"> </w:t>
            </w:r>
            <w:r>
              <w:t>Time</w:t>
            </w:r>
            <w:r>
              <w:rPr>
                <w:spacing w:val="-4"/>
              </w:rPr>
              <w:t xml:space="preserve"> </w:t>
            </w:r>
            <w:r>
              <w:t>to</w:t>
            </w:r>
            <w:r>
              <w:rPr>
                <w:spacing w:val="-3"/>
              </w:rPr>
              <w:t xml:space="preserve"> </w:t>
            </w:r>
            <w:r>
              <w:t>get</w:t>
            </w:r>
            <w:r>
              <w:rPr>
                <w:spacing w:val="-4"/>
              </w:rPr>
              <w:t xml:space="preserve"> </w:t>
            </w:r>
            <w:r>
              <w:t>real!</w:t>
            </w:r>
            <w:r>
              <w:rPr>
                <w:spacing w:val="-4"/>
              </w:rPr>
              <w:t xml:space="preserve"> </w:t>
            </w:r>
            <w:r>
              <w:t>A</w:t>
            </w:r>
            <w:r>
              <w:rPr>
                <w:spacing w:val="-3"/>
              </w:rPr>
              <w:t xml:space="preserve"> </w:t>
            </w:r>
            <w:r>
              <w:rPr>
                <w:spacing w:val="-4"/>
              </w:rPr>
              <w:t>cloud</w:t>
            </w:r>
          </w:p>
          <w:p w14:paraId="512DABBA" w14:textId="77777777" w:rsidR="000645C8" w:rsidRDefault="00000000">
            <w:pPr>
              <w:pStyle w:val="TableParagraph"/>
              <w:spacing w:line="249" w:lineRule="exact"/>
              <w:ind w:left="107"/>
            </w:pPr>
            <w:r>
              <w:t>security</w:t>
            </w:r>
            <w:r>
              <w:rPr>
                <w:spacing w:val="-2"/>
              </w:rPr>
              <w:t xml:space="preserve"> exercise.</w:t>
            </w:r>
          </w:p>
        </w:tc>
        <w:tc>
          <w:tcPr>
            <w:tcW w:w="968" w:type="dxa"/>
          </w:tcPr>
          <w:p w14:paraId="6021CE84" w14:textId="77777777" w:rsidR="000645C8" w:rsidRDefault="00000000">
            <w:pPr>
              <w:pStyle w:val="TableParagraph"/>
              <w:spacing w:line="268" w:lineRule="exact"/>
              <w:ind w:left="6"/>
              <w:jc w:val="center"/>
            </w:pPr>
            <w:r>
              <w:rPr>
                <w:spacing w:val="-5"/>
              </w:rPr>
              <w:t>15</w:t>
            </w:r>
          </w:p>
        </w:tc>
        <w:tc>
          <w:tcPr>
            <w:tcW w:w="4614" w:type="dxa"/>
          </w:tcPr>
          <w:p w14:paraId="0BFC96E4" w14:textId="77777777" w:rsidR="000645C8" w:rsidRDefault="00000000">
            <w:pPr>
              <w:pStyle w:val="TableParagraph"/>
              <w:spacing w:line="268" w:lineRule="exact"/>
              <w:ind w:left="287"/>
            </w:pPr>
            <w:r>
              <w:t>Due</w:t>
            </w:r>
            <w:r>
              <w:rPr>
                <w:spacing w:val="-3"/>
              </w:rPr>
              <w:t xml:space="preserve"> </w:t>
            </w:r>
            <w:r>
              <w:t>(posted)</w:t>
            </w:r>
            <w:r>
              <w:rPr>
                <w:spacing w:val="-2"/>
              </w:rPr>
              <w:t xml:space="preserve"> </w:t>
            </w:r>
            <w:r>
              <w:t>by</w:t>
            </w:r>
            <w:r>
              <w:rPr>
                <w:spacing w:val="-3"/>
              </w:rPr>
              <w:t xml:space="preserve"> </w:t>
            </w:r>
            <w:r>
              <w:t>Mar</w:t>
            </w:r>
            <w:r>
              <w:rPr>
                <w:spacing w:val="-4"/>
              </w:rPr>
              <w:t xml:space="preserve"> </w:t>
            </w:r>
            <w:r>
              <w:rPr>
                <w:spacing w:val="-5"/>
              </w:rPr>
              <w:t>2</w:t>
            </w:r>
            <w:r>
              <w:rPr>
                <w:spacing w:val="-5"/>
                <w:vertAlign w:val="superscript"/>
              </w:rPr>
              <w:t>nd</w:t>
            </w:r>
          </w:p>
        </w:tc>
      </w:tr>
      <w:tr w:rsidR="000645C8" w14:paraId="7FEA2B2A" w14:textId="77777777">
        <w:trPr>
          <w:trHeight w:val="537"/>
        </w:trPr>
        <w:tc>
          <w:tcPr>
            <w:tcW w:w="4227" w:type="dxa"/>
          </w:tcPr>
          <w:p w14:paraId="3F1A22E3" w14:textId="77777777" w:rsidR="000645C8" w:rsidRDefault="00000000">
            <w:pPr>
              <w:pStyle w:val="TableParagraph"/>
              <w:spacing w:line="268" w:lineRule="exact"/>
              <w:ind w:left="107"/>
            </w:pPr>
            <w:r>
              <w:t>Reflection</w:t>
            </w:r>
            <w:r>
              <w:rPr>
                <w:spacing w:val="-9"/>
              </w:rPr>
              <w:t xml:space="preserve"> </w:t>
            </w:r>
            <w:r>
              <w:t>on</w:t>
            </w:r>
            <w:r>
              <w:rPr>
                <w:spacing w:val="-5"/>
              </w:rPr>
              <w:t xml:space="preserve"> </w:t>
            </w:r>
            <w:r>
              <w:t>the</w:t>
            </w:r>
            <w:r>
              <w:rPr>
                <w:spacing w:val="-3"/>
              </w:rPr>
              <w:t xml:space="preserve"> </w:t>
            </w:r>
            <w:r>
              <w:t>U.S.</w:t>
            </w:r>
            <w:r>
              <w:rPr>
                <w:spacing w:val="-4"/>
              </w:rPr>
              <w:t xml:space="preserve"> </w:t>
            </w:r>
            <w:r>
              <w:t>Approach</w:t>
            </w:r>
            <w:r>
              <w:rPr>
                <w:spacing w:val="-4"/>
              </w:rPr>
              <w:t xml:space="preserve"> </w:t>
            </w:r>
            <w:r>
              <w:rPr>
                <w:spacing w:val="-5"/>
              </w:rPr>
              <w:t>to</w:t>
            </w:r>
          </w:p>
          <w:p w14:paraId="68B92EB6" w14:textId="77777777" w:rsidR="000645C8" w:rsidRDefault="00000000">
            <w:pPr>
              <w:pStyle w:val="TableParagraph"/>
              <w:spacing w:line="249" w:lineRule="exact"/>
              <w:ind w:left="107"/>
            </w:pPr>
            <w:r>
              <w:rPr>
                <w:spacing w:val="-2"/>
              </w:rPr>
              <w:t>Cybersecurity</w:t>
            </w:r>
          </w:p>
        </w:tc>
        <w:tc>
          <w:tcPr>
            <w:tcW w:w="968" w:type="dxa"/>
          </w:tcPr>
          <w:p w14:paraId="2341EA90" w14:textId="77777777" w:rsidR="000645C8" w:rsidRDefault="00000000">
            <w:pPr>
              <w:pStyle w:val="TableParagraph"/>
              <w:spacing w:line="268" w:lineRule="exact"/>
              <w:ind w:left="6"/>
              <w:jc w:val="center"/>
            </w:pPr>
            <w:r>
              <w:rPr>
                <w:spacing w:val="-5"/>
              </w:rPr>
              <w:t>15</w:t>
            </w:r>
          </w:p>
        </w:tc>
        <w:tc>
          <w:tcPr>
            <w:tcW w:w="4614" w:type="dxa"/>
          </w:tcPr>
          <w:p w14:paraId="32D0661D" w14:textId="77777777" w:rsidR="000645C8" w:rsidRDefault="00000000">
            <w:pPr>
              <w:pStyle w:val="TableParagraph"/>
              <w:spacing w:line="268" w:lineRule="exact"/>
              <w:ind w:left="287"/>
            </w:pPr>
            <w:r>
              <w:t>Due</w:t>
            </w:r>
            <w:r>
              <w:rPr>
                <w:spacing w:val="-4"/>
              </w:rPr>
              <w:t xml:space="preserve"> </w:t>
            </w:r>
            <w:r>
              <w:t>(posted)</w:t>
            </w:r>
            <w:r>
              <w:rPr>
                <w:spacing w:val="-3"/>
              </w:rPr>
              <w:t xml:space="preserve"> </w:t>
            </w:r>
            <w:r>
              <w:t>by</w:t>
            </w:r>
            <w:r>
              <w:rPr>
                <w:spacing w:val="-4"/>
              </w:rPr>
              <w:t xml:space="preserve"> </w:t>
            </w:r>
            <w:r>
              <w:t>March</w:t>
            </w:r>
            <w:r>
              <w:rPr>
                <w:spacing w:val="-3"/>
              </w:rPr>
              <w:t xml:space="preserve"> </w:t>
            </w:r>
            <w:r>
              <w:rPr>
                <w:spacing w:val="-5"/>
              </w:rPr>
              <w:t>9</w:t>
            </w:r>
            <w:r>
              <w:rPr>
                <w:spacing w:val="-5"/>
                <w:vertAlign w:val="superscript"/>
              </w:rPr>
              <w:t>th</w:t>
            </w:r>
          </w:p>
        </w:tc>
      </w:tr>
      <w:tr w:rsidR="000645C8" w14:paraId="24F1D18A" w14:textId="77777777">
        <w:trPr>
          <w:trHeight w:val="287"/>
        </w:trPr>
        <w:tc>
          <w:tcPr>
            <w:tcW w:w="4227" w:type="dxa"/>
          </w:tcPr>
          <w:p w14:paraId="5586F925" w14:textId="77777777" w:rsidR="000645C8" w:rsidRDefault="00000000">
            <w:pPr>
              <w:pStyle w:val="TableParagraph"/>
              <w:spacing w:line="268" w:lineRule="exact"/>
              <w:ind w:left="107"/>
            </w:pPr>
            <w:r>
              <w:t>Cybersecurity</w:t>
            </w:r>
            <w:r>
              <w:rPr>
                <w:spacing w:val="-9"/>
              </w:rPr>
              <w:t xml:space="preserve"> </w:t>
            </w:r>
            <w:r>
              <w:t>Principles</w:t>
            </w:r>
            <w:r>
              <w:rPr>
                <w:spacing w:val="-6"/>
              </w:rPr>
              <w:t xml:space="preserve"> </w:t>
            </w:r>
            <w:r>
              <w:rPr>
                <w:spacing w:val="-4"/>
              </w:rPr>
              <w:t>Paper</w:t>
            </w:r>
          </w:p>
        </w:tc>
        <w:tc>
          <w:tcPr>
            <w:tcW w:w="968" w:type="dxa"/>
          </w:tcPr>
          <w:p w14:paraId="3610E944" w14:textId="77777777" w:rsidR="000645C8" w:rsidRDefault="00000000">
            <w:pPr>
              <w:pStyle w:val="TableParagraph"/>
              <w:spacing w:line="268" w:lineRule="exact"/>
              <w:ind w:left="6"/>
              <w:jc w:val="center"/>
            </w:pPr>
            <w:r>
              <w:rPr>
                <w:spacing w:val="-5"/>
              </w:rPr>
              <w:t>35</w:t>
            </w:r>
          </w:p>
        </w:tc>
        <w:tc>
          <w:tcPr>
            <w:tcW w:w="4614" w:type="dxa"/>
          </w:tcPr>
          <w:p w14:paraId="41D1B3F7" w14:textId="77777777" w:rsidR="000645C8" w:rsidRDefault="00000000">
            <w:pPr>
              <w:pStyle w:val="TableParagraph"/>
              <w:spacing w:line="268" w:lineRule="exact"/>
              <w:ind w:left="287"/>
            </w:pPr>
            <w:r>
              <w:t>Due</w:t>
            </w:r>
            <w:r>
              <w:rPr>
                <w:spacing w:val="-6"/>
              </w:rPr>
              <w:t xml:space="preserve"> </w:t>
            </w:r>
            <w:r>
              <w:t>(posted)</w:t>
            </w:r>
            <w:r>
              <w:rPr>
                <w:spacing w:val="-3"/>
              </w:rPr>
              <w:t xml:space="preserve"> </w:t>
            </w:r>
            <w:r>
              <w:t>by</w:t>
            </w:r>
            <w:r>
              <w:rPr>
                <w:spacing w:val="-4"/>
              </w:rPr>
              <w:t xml:space="preserve"> </w:t>
            </w:r>
            <w:r>
              <w:t>March</w:t>
            </w:r>
            <w:r>
              <w:rPr>
                <w:spacing w:val="-3"/>
              </w:rPr>
              <w:t xml:space="preserve"> </w:t>
            </w:r>
            <w:r>
              <w:rPr>
                <w:spacing w:val="-4"/>
              </w:rPr>
              <w:t>16</w:t>
            </w:r>
            <w:r>
              <w:rPr>
                <w:spacing w:val="-4"/>
                <w:vertAlign w:val="superscript"/>
              </w:rPr>
              <w:t>th</w:t>
            </w:r>
          </w:p>
        </w:tc>
      </w:tr>
      <w:tr w:rsidR="000645C8" w14:paraId="1473D80B" w14:textId="77777777">
        <w:trPr>
          <w:trHeight w:val="288"/>
        </w:trPr>
        <w:tc>
          <w:tcPr>
            <w:tcW w:w="4227" w:type="dxa"/>
          </w:tcPr>
          <w:p w14:paraId="6C00678F" w14:textId="77777777" w:rsidR="000645C8" w:rsidRDefault="00000000">
            <w:pPr>
              <w:pStyle w:val="TableParagraph"/>
              <w:spacing w:line="268" w:lineRule="exact"/>
              <w:ind w:left="107"/>
            </w:pPr>
            <w:r>
              <w:t>Module</w:t>
            </w:r>
            <w:r>
              <w:rPr>
                <w:spacing w:val="-5"/>
              </w:rPr>
              <w:t xml:space="preserve"> </w:t>
            </w:r>
            <w:r>
              <w:t>1</w:t>
            </w:r>
            <w:r>
              <w:rPr>
                <w:spacing w:val="-3"/>
              </w:rPr>
              <w:t xml:space="preserve"> </w:t>
            </w:r>
            <w:r>
              <w:t>Knowledge</w:t>
            </w:r>
            <w:r>
              <w:rPr>
                <w:spacing w:val="-4"/>
              </w:rPr>
              <w:t xml:space="preserve"> Check</w:t>
            </w:r>
          </w:p>
        </w:tc>
        <w:tc>
          <w:tcPr>
            <w:tcW w:w="968" w:type="dxa"/>
          </w:tcPr>
          <w:p w14:paraId="6691BD47" w14:textId="77777777" w:rsidR="000645C8" w:rsidRDefault="000645C8">
            <w:pPr>
              <w:pStyle w:val="TableParagraph"/>
              <w:rPr>
                <w:rFonts w:ascii="Times New Roman"/>
                <w:sz w:val="20"/>
              </w:rPr>
            </w:pPr>
          </w:p>
        </w:tc>
        <w:tc>
          <w:tcPr>
            <w:tcW w:w="4614" w:type="dxa"/>
          </w:tcPr>
          <w:p w14:paraId="00172F07" w14:textId="77777777" w:rsidR="000645C8" w:rsidRDefault="00000000">
            <w:pPr>
              <w:pStyle w:val="TableParagraph"/>
              <w:spacing w:line="268" w:lineRule="exact"/>
              <w:ind w:left="287"/>
            </w:pPr>
            <w:r>
              <w:t>Due</w:t>
            </w:r>
            <w:r>
              <w:rPr>
                <w:spacing w:val="-2"/>
              </w:rPr>
              <w:t xml:space="preserve"> </w:t>
            </w:r>
            <w:r>
              <w:t>by</w:t>
            </w:r>
            <w:r>
              <w:rPr>
                <w:spacing w:val="-2"/>
              </w:rPr>
              <w:t xml:space="preserve"> </w:t>
            </w:r>
            <w:r>
              <w:t>Jan</w:t>
            </w:r>
            <w:r>
              <w:rPr>
                <w:spacing w:val="-2"/>
              </w:rPr>
              <w:t xml:space="preserve"> </w:t>
            </w:r>
            <w:r>
              <w:rPr>
                <w:spacing w:val="-4"/>
              </w:rPr>
              <w:t>26</w:t>
            </w:r>
            <w:r>
              <w:rPr>
                <w:spacing w:val="-4"/>
                <w:vertAlign w:val="superscript"/>
              </w:rPr>
              <w:t>th</w:t>
            </w:r>
          </w:p>
        </w:tc>
      </w:tr>
      <w:tr w:rsidR="000645C8" w14:paraId="05A3211D" w14:textId="77777777">
        <w:trPr>
          <w:trHeight w:val="287"/>
        </w:trPr>
        <w:tc>
          <w:tcPr>
            <w:tcW w:w="4227" w:type="dxa"/>
          </w:tcPr>
          <w:p w14:paraId="3B33CFD3" w14:textId="77777777" w:rsidR="000645C8" w:rsidRDefault="00000000">
            <w:pPr>
              <w:pStyle w:val="TableParagraph"/>
              <w:spacing w:line="268" w:lineRule="exact"/>
              <w:ind w:left="107"/>
            </w:pPr>
            <w:r>
              <w:t>Module</w:t>
            </w:r>
            <w:r>
              <w:rPr>
                <w:spacing w:val="-5"/>
              </w:rPr>
              <w:t xml:space="preserve"> </w:t>
            </w:r>
            <w:r>
              <w:t>2</w:t>
            </w:r>
            <w:r>
              <w:rPr>
                <w:spacing w:val="-3"/>
              </w:rPr>
              <w:t xml:space="preserve"> </w:t>
            </w:r>
            <w:r>
              <w:t>Knowledge</w:t>
            </w:r>
            <w:r>
              <w:rPr>
                <w:spacing w:val="-4"/>
              </w:rPr>
              <w:t xml:space="preserve"> Check</w:t>
            </w:r>
          </w:p>
        </w:tc>
        <w:tc>
          <w:tcPr>
            <w:tcW w:w="968" w:type="dxa"/>
          </w:tcPr>
          <w:p w14:paraId="4DB8B121" w14:textId="77777777" w:rsidR="000645C8" w:rsidRDefault="000645C8">
            <w:pPr>
              <w:pStyle w:val="TableParagraph"/>
              <w:rPr>
                <w:rFonts w:ascii="Times New Roman"/>
                <w:sz w:val="20"/>
              </w:rPr>
            </w:pPr>
          </w:p>
        </w:tc>
        <w:tc>
          <w:tcPr>
            <w:tcW w:w="4614" w:type="dxa"/>
          </w:tcPr>
          <w:p w14:paraId="417020B2" w14:textId="77777777" w:rsidR="000645C8" w:rsidRDefault="00000000">
            <w:pPr>
              <w:pStyle w:val="TableParagraph"/>
              <w:spacing w:line="268" w:lineRule="exact"/>
              <w:ind w:left="287"/>
            </w:pPr>
            <w:r>
              <w:t>Due</w:t>
            </w:r>
            <w:r>
              <w:rPr>
                <w:spacing w:val="-2"/>
              </w:rPr>
              <w:t xml:space="preserve"> </w:t>
            </w:r>
            <w:r>
              <w:t>by</w:t>
            </w:r>
            <w:r>
              <w:rPr>
                <w:spacing w:val="-2"/>
              </w:rPr>
              <w:t xml:space="preserve"> </w:t>
            </w:r>
            <w:r>
              <w:t>Feb</w:t>
            </w:r>
            <w:r>
              <w:rPr>
                <w:spacing w:val="-4"/>
              </w:rPr>
              <w:t xml:space="preserve"> </w:t>
            </w:r>
            <w:r>
              <w:rPr>
                <w:spacing w:val="-5"/>
              </w:rPr>
              <w:t>2</w:t>
            </w:r>
            <w:r>
              <w:rPr>
                <w:spacing w:val="-5"/>
                <w:vertAlign w:val="superscript"/>
              </w:rPr>
              <w:t>nd</w:t>
            </w:r>
          </w:p>
        </w:tc>
      </w:tr>
      <w:tr w:rsidR="000645C8" w14:paraId="2A681273" w14:textId="77777777">
        <w:trPr>
          <w:trHeight w:val="287"/>
        </w:trPr>
        <w:tc>
          <w:tcPr>
            <w:tcW w:w="4227" w:type="dxa"/>
          </w:tcPr>
          <w:p w14:paraId="5E39FDD8" w14:textId="77777777" w:rsidR="000645C8" w:rsidRDefault="00000000">
            <w:pPr>
              <w:pStyle w:val="TableParagraph"/>
              <w:spacing w:line="268" w:lineRule="exact"/>
              <w:ind w:left="107"/>
            </w:pPr>
            <w:r>
              <w:t>Module</w:t>
            </w:r>
            <w:r>
              <w:rPr>
                <w:spacing w:val="-5"/>
              </w:rPr>
              <w:t xml:space="preserve"> </w:t>
            </w:r>
            <w:r>
              <w:t>3</w:t>
            </w:r>
            <w:r>
              <w:rPr>
                <w:spacing w:val="-3"/>
              </w:rPr>
              <w:t xml:space="preserve"> </w:t>
            </w:r>
            <w:r>
              <w:t>Knowledge</w:t>
            </w:r>
            <w:r>
              <w:rPr>
                <w:spacing w:val="-4"/>
              </w:rPr>
              <w:t xml:space="preserve"> Check</w:t>
            </w:r>
          </w:p>
        </w:tc>
        <w:tc>
          <w:tcPr>
            <w:tcW w:w="968" w:type="dxa"/>
          </w:tcPr>
          <w:p w14:paraId="71CC3D07" w14:textId="77777777" w:rsidR="000645C8" w:rsidRDefault="000645C8">
            <w:pPr>
              <w:pStyle w:val="TableParagraph"/>
              <w:rPr>
                <w:rFonts w:ascii="Times New Roman"/>
                <w:sz w:val="20"/>
              </w:rPr>
            </w:pPr>
          </w:p>
        </w:tc>
        <w:tc>
          <w:tcPr>
            <w:tcW w:w="4614" w:type="dxa"/>
          </w:tcPr>
          <w:p w14:paraId="434E3585" w14:textId="77777777" w:rsidR="000645C8" w:rsidRDefault="00000000">
            <w:pPr>
              <w:pStyle w:val="TableParagraph"/>
              <w:spacing w:line="268" w:lineRule="exact"/>
              <w:ind w:left="287"/>
            </w:pPr>
            <w:r>
              <w:t>Due</w:t>
            </w:r>
            <w:r>
              <w:rPr>
                <w:spacing w:val="-2"/>
              </w:rPr>
              <w:t xml:space="preserve"> </w:t>
            </w:r>
            <w:r>
              <w:t>by</w:t>
            </w:r>
            <w:r>
              <w:rPr>
                <w:spacing w:val="-2"/>
              </w:rPr>
              <w:t xml:space="preserve"> </w:t>
            </w:r>
            <w:r>
              <w:t>Feb</w:t>
            </w:r>
            <w:r>
              <w:rPr>
                <w:spacing w:val="-4"/>
              </w:rPr>
              <w:t xml:space="preserve"> 16</w:t>
            </w:r>
            <w:r>
              <w:rPr>
                <w:spacing w:val="-4"/>
                <w:vertAlign w:val="superscript"/>
              </w:rPr>
              <w:t>th</w:t>
            </w:r>
          </w:p>
        </w:tc>
      </w:tr>
      <w:tr w:rsidR="000645C8" w14:paraId="49DE120E" w14:textId="77777777">
        <w:trPr>
          <w:trHeight w:val="287"/>
        </w:trPr>
        <w:tc>
          <w:tcPr>
            <w:tcW w:w="4227" w:type="dxa"/>
          </w:tcPr>
          <w:p w14:paraId="7598852A" w14:textId="77777777" w:rsidR="000645C8" w:rsidRDefault="00000000">
            <w:pPr>
              <w:pStyle w:val="TableParagraph"/>
              <w:spacing w:line="268" w:lineRule="exact"/>
              <w:ind w:left="107"/>
            </w:pPr>
            <w:r>
              <w:t>Module</w:t>
            </w:r>
            <w:r>
              <w:rPr>
                <w:spacing w:val="-5"/>
              </w:rPr>
              <w:t xml:space="preserve"> </w:t>
            </w:r>
            <w:r>
              <w:t>4</w:t>
            </w:r>
            <w:r>
              <w:rPr>
                <w:spacing w:val="-3"/>
              </w:rPr>
              <w:t xml:space="preserve"> </w:t>
            </w:r>
            <w:r>
              <w:t>Knowledge</w:t>
            </w:r>
            <w:r>
              <w:rPr>
                <w:spacing w:val="-4"/>
              </w:rPr>
              <w:t xml:space="preserve"> Check</w:t>
            </w:r>
          </w:p>
        </w:tc>
        <w:tc>
          <w:tcPr>
            <w:tcW w:w="968" w:type="dxa"/>
          </w:tcPr>
          <w:p w14:paraId="77398FB8" w14:textId="77777777" w:rsidR="000645C8" w:rsidRDefault="000645C8">
            <w:pPr>
              <w:pStyle w:val="TableParagraph"/>
              <w:rPr>
                <w:rFonts w:ascii="Times New Roman"/>
                <w:sz w:val="20"/>
              </w:rPr>
            </w:pPr>
          </w:p>
        </w:tc>
        <w:tc>
          <w:tcPr>
            <w:tcW w:w="4614" w:type="dxa"/>
          </w:tcPr>
          <w:p w14:paraId="764B8299" w14:textId="77777777" w:rsidR="000645C8" w:rsidRDefault="00000000">
            <w:pPr>
              <w:pStyle w:val="TableParagraph"/>
              <w:spacing w:line="268" w:lineRule="exact"/>
              <w:ind w:left="287"/>
            </w:pPr>
            <w:r>
              <w:t>Due</w:t>
            </w:r>
            <w:r>
              <w:rPr>
                <w:spacing w:val="-4"/>
              </w:rPr>
              <w:t xml:space="preserve"> </w:t>
            </w:r>
            <w:r>
              <w:t>by</w:t>
            </w:r>
            <w:r>
              <w:rPr>
                <w:spacing w:val="-2"/>
              </w:rPr>
              <w:t xml:space="preserve"> </w:t>
            </w:r>
            <w:r>
              <w:t>Feb</w:t>
            </w:r>
            <w:r>
              <w:rPr>
                <w:spacing w:val="-4"/>
              </w:rPr>
              <w:t xml:space="preserve"> 23</w:t>
            </w:r>
            <w:r>
              <w:rPr>
                <w:spacing w:val="-4"/>
                <w:vertAlign w:val="superscript"/>
              </w:rPr>
              <w:t>rd</w:t>
            </w:r>
          </w:p>
        </w:tc>
      </w:tr>
      <w:tr w:rsidR="000645C8" w14:paraId="076CFFFE" w14:textId="77777777">
        <w:trPr>
          <w:trHeight w:val="290"/>
        </w:trPr>
        <w:tc>
          <w:tcPr>
            <w:tcW w:w="4227" w:type="dxa"/>
          </w:tcPr>
          <w:p w14:paraId="67678145" w14:textId="77777777" w:rsidR="000645C8" w:rsidRDefault="00000000">
            <w:pPr>
              <w:pStyle w:val="TableParagraph"/>
              <w:spacing w:before="1"/>
              <w:ind w:left="107"/>
            </w:pPr>
            <w:r>
              <w:t>Module</w:t>
            </w:r>
            <w:r>
              <w:rPr>
                <w:spacing w:val="-5"/>
              </w:rPr>
              <w:t xml:space="preserve"> </w:t>
            </w:r>
            <w:r>
              <w:t>5</w:t>
            </w:r>
            <w:r>
              <w:rPr>
                <w:spacing w:val="-3"/>
              </w:rPr>
              <w:t xml:space="preserve"> </w:t>
            </w:r>
            <w:r>
              <w:t>Knowledge</w:t>
            </w:r>
            <w:r>
              <w:rPr>
                <w:spacing w:val="-4"/>
              </w:rPr>
              <w:t xml:space="preserve"> Check</w:t>
            </w:r>
          </w:p>
        </w:tc>
        <w:tc>
          <w:tcPr>
            <w:tcW w:w="968" w:type="dxa"/>
          </w:tcPr>
          <w:p w14:paraId="08D71A46" w14:textId="77777777" w:rsidR="000645C8" w:rsidRDefault="000645C8">
            <w:pPr>
              <w:pStyle w:val="TableParagraph"/>
              <w:rPr>
                <w:rFonts w:ascii="Times New Roman"/>
                <w:sz w:val="20"/>
              </w:rPr>
            </w:pPr>
          </w:p>
        </w:tc>
        <w:tc>
          <w:tcPr>
            <w:tcW w:w="4614" w:type="dxa"/>
          </w:tcPr>
          <w:p w14:paraId="3F17999D" w14:textId="77777777" w:rsidR="000645C8" w:rsidRDefault="00000000">
            <w:pPr>
              <w:pStyle w:val="TableParagraph"/>
              <w:spacing w:before="1"/>
              <w:ind w:left="287"/>
            </w:pPr>
            <w:r>
              <w:t>Due</w:t>
            </w:r>
            <w:r>
              <w:rPr>
                <w:spacing w:val="-1"/>
              </w:rPr>
              <w:t xml:space="preserve"> </w:t>
            </w:r>
            <w:r>
              <w:t>by</w:t>
            </w:r>
            <w:r>
              <w:rPr>
                <w:spacing w:val="-2"/>
              </w:rPr>
              <w:t xml:space="preserve"> </w:t>
            </w:r>
            <w:r>
              <w:t>Mar</w:t>
            </w:r>
            <w:r>
              <w:rPr>
                <w:spacing w:val="-3"/>
              </w:rPr>
              <w:t xml:space="preserve"> </w:t>
            </w:r>
            <w:r>
              <w:rPr>
                <w:spacing w:val="-5"/>
              </w:rPr>
              <w:t>2</w:t>
            </w:r>
            <w:r>
              <w:rPr>
                <w:spacing w:val="-5"/>
                <w:vertAlign w:val="superscript"/>
              </w:rPr>
              <w:t>nd</w:t>
            </w:r>
          </w:p>
        </w:tc>
      </w:tr>
      <w:tr w:rsidR="000645C8" w14:paraId="3207BD63" w14:textId="77777777">
        <w:trPr>
          <w:trHeight w:val="287"/>
        </w:trPr>
        <w:tc>
          <w:tcPr>
            <w:tcW w:w="4227" w:type="dxa"/>
          </w:tcPr>
          <w:p w14:paraId="7BA57296" w14:textId="77777777" w:rsidR="000645C8" w:rsidRDefault="00000000">
            <w:pPr>
              <w:pStyle w:val="TableParagraph"/>
              <w:spacing w:line="268" w:lineRule="exact"/>
              <w:ind w:left="107"/>
            </w:pPr>
            <w:r>
              <w:t>Module</w:t>
            </w:r>
            <w:r>
              <w:rPr>
                <w:spacing w:val="-5"/>
              </w:rPr>
              <w:t xml:space="preserve"> </w:t>
            </w:r>
            <w:r>
              <w:t>6</w:t>
            </w:r>
            <w:r>
              <w:rPr>
                <w:spacing w:val="-3"/>
              </w:rPr>
              <w:t xml:space="preserve"> </w:t>
            </w:r>
            <w:r>
              <w:t>Knowledge</w:t>
            </w:r>
            <w:r>
              <w:rPr>
                <w:spacing w:val="-4"/>
              </w:rPr>
              <w:t xml:space="preserve"> Check</w:t>
            </w:r>
          </w:p>
        </w:tc>
        <w:tc>
          <w:tcPr>
            <w:tcW w:w="968" w:type="dxa"/>
          </w:tcPr>
          <w:p w14:paraId="1529D0FE" w14:textId="77777777" w:rsidR="000645C8" w:rsidRDefault="000645C8">
            <w:pPr>
              <w:pStyle w:val="TableParagraph"/>
              <w:rPr>
                <w:rFonts w:ascii="Times New Roman"/>
                <w:sz w:val="20"/>
              </w:rPr>
            </w:pPr>
          </w:p>
        </w:tc>
        <w:tc>
          <w:tcPr>
            <w:tcW w:w="4614" w:type="dxa"/>
          </w:tcPr>
          <w:p w14:paraId="0043545A" w14:textId="77777777" w:rsidR="000645C8" w:rsidRDefault="00000000">
            <w:pPr>
              <w:pStyle w:val="TableParagraph"/>
              <w:spacing w:line="268" w:lineRule="exact"/>
              <w:ind w:left="287"/>
            </w:pPr>
            <w:r>
              <w:t>Due</w:t>
            </w:r>
            <w:r>
              <w:rPr>
                <w:spacing w:val="-2"/>
              </w:rPr>
              <w:t xml:space="preserve"> </w:t>
            </w:r>
            <w:r>
              <w:t>by</w:t>
            </w:r>
            <w:r>
              <w:rPr>
                <w:spacing w:val="-2"/>
              </w:rPr>
              <w:t xml:space="preserve"> </w:t>
            </w:r>
            <w:r>
              <w:t>Mar</w:t>
            </w:r>
            <w:r>
              <w:rPr>
                <w:spacing w:val="-2"/>
              </w:rPr>
              <w:t xml:space="preserve"> </w:t>
            </w:r>
            <w:r>
              <w:rPr>
                <w:spacing w:val="-5"/>
              </w:rPr>
              <w:t>9</w:t>
            </w:r>
            <w:r>
              <w:rPr>
                <w:spacing w:val="-5"/>
                <w:vertAlign w:val="superscript"/>
              </w:rPr>
              <w:t>th</w:t>
            </w:r>
          </w:p>
        </w:tc>
      </w:tr>
      <w:tr w:rsidR="000645C8" w14:paraId="31B30004" w14:textId="77777777">
        <w:trPr>
          <w:trHeight w:val="287"/>
        </w:trPr>
        <w:tc>
          <w:tcPr>
            <w:tcW w:w="4227" w:type="dxa"/>
          </w:tcPr>
          <w:p w14:paraId="6DF95DC0" w14:textId="77777777" w:rsidR="000645C8" w:rsidRDefault="00000000">
            <w:pPr>
              <w:pStyle w:val="TableParagraph"/>
              <w:spacing w:line="268" w:lineRule="exact"/>
              <w:ind w:left="107"/>
            </w:pPr>
            <w:r>
              <w:t>Module</w:t>
            </w:r>
            <w:r>
              <w:rPr>
                <w:spacing w:val="-5"/>
              </w:rPr>
              <w:t xml:space="preserve"> </w:t>
            </w:r>
            <w:r>
              <w:t>7</w:t>
            </w:r>
            <w:r>
              <w:rPr>
                <w:spacing w:val="-3"/>
              </w:rPr>
              <w:t xml:space="preserve"> </w:t>
            </w:r>
            <w:r>
              <w:t>Knowledge</w:t>
            </w:r>
            <w:r>
              <w:rPr>
                <w:spacing w:val="-4"/>
              </w:rPr>
              <w:t xml:space="preserve"> Check</w:t>
            </w:r>
          </w:p>
        </w:tc>
        <w:tc>
          <w:tcPr>
            <w:tcW w:w="968" w:type="dxa"/>
          </w:tcPr>
          <w:p w14:paraId="128E6E5D" w14:textId="77777777" w:rsidR="000645C8" w:rsidRDefault="000645C8">
            <w:pPr>
              <w:pStyle w:val="TableParagraph"/>
              <w:rPr>
                <w:rFonts w:ascii="Times New Roman"/>
                <w:sz w:val="20"/>
              </w:rPr>
            </w:pPr>
          </w:p>
        </w:tc>
        <w:tc>
          <w:tcPr>
            <w:tcW w:w="4614" w:type="dxa"/>
          </w:tcPr>
          <w:p w14:paraId="7D2C9091" w14:textId="77777777" w:rsidR="000645C8" w:rsidRDefault="00000000">
            <w:pPr>
              <w:pStyle w:val="TableParagraph"/>
              <w:spacing w:line="268" w:lineRule="exact"/>
              <w:ind w:left="287"/>
            </w:pPr>
            <w:r>
              <w:t>Due</w:t>
            </w:r>
            <w:r>
              <w:rPr>
                <w:spacing w:val="-2"/>
              </w:rPr>
              <w:t xml:space="preserve"> </w:t>
            </w:r>
            <w:r>
              <w:t>by</w:t>
            </w:r>
            <w:r>
              <w:rPr>
                <w:spacing w:val="-2"/>
              </w:rPr>
              <w:t xml:space="preserve"> </w:t>
            </w:r>
            <w:r>
              <w:t>Mar</w:t>
            </w:r>
            <w:r>
              <w:rPr>
                <w:spacing w:val="-3"/>
              </w:rPr>
              <w:t xml:space="preserve"> </w:t>
            </w:r>
            <w:r>
              <w:rPr>
                <w:spacing w:val="-4"/>
              </w:rPr>
              <w:t>16</w:t>
            </w:r>
            <w:r>
              <w:rPr>
                <w:spacing w:val="-4"/>
                <w:vertAlign w:val="superscript"/>
              </w:rPr>
              <w:t>th</w:t>
            </w:r>
          </w:p>
        </w:tc>
      </w:tr>
    </w:tbl>
    <w:p w14:paraId="3B145E50" w14:textId="77777777" w:rsidR="000645C8" w:rsidRDefault="000645C8">
      <w:pPr>
        <w:pStyle w:val="BodyText"/>
        <w:spacing w:before="218"/>
        <w:ind w:left="0"/>
      </w:pPr>
    </w:p>
    <w:p w14:paraId="1772FA22" w14:textId="77777777" w:rsidR="000645C8" w:rsidRDefault="00000000">
      <w:pPr>
        <w:pStyle w:val="Heading1"/>
        <w:spacing w:before="1"/>
      </w:pPr>
      <w:r>
        <w:rPr>
          <w:color w:val="4F81BC"/>
        </w:rPr>
        <w:t>Policy</w:t>
      </w:r>
      <w:r>
        <w:rPr>
          <w:color w:val="4F81BC"/>
          <w:spacing w:val="-6"/>
        </w:rPr>
        <w:t xml:space="preserve"> </w:t>
      </w:r>
      <w:r>
        <w:rPr>
          <w:color w:val="4F81BC"/>
        </w:rPr>
        <w:t>on</w:t>
      </w:r>
      <w:r>
        <w:rPr>
          <w:color w:val="4F81BC"/>
          <w:spacing w:val="-6"/>
        </w:rPr>
        <w:t xml:space="preserve"> </w:t>
      </w:r>
      <w:r>
        <w:rPr>
          <w:color w:val="4F81BC"/>
        </w:rPr>
        <w:t>Late</w:t>
      </w:r>
      <w:r>
        <w:rPr>
          <w:color w:val="4F81BC"/>
          <w:spacing w:val="-5"/>
        </w:rPr>
        <w:t xml:space="preserve"> </w:t>
      </w:r>
      <w:r>
        <w:rPr>
          <w:color w:val="4F81BC"/>
          <w:spacing w:val="-2"/>
        </w:rPr>
        <w:t>Submissions</w:t>
      </w:r>
    </w:p>
    <w:p w14:paraId="30F2A060" w14:textId="77777777" w:rsidR="000645C8" w:rsidRDefault="00000000">
      <w:pPr>
        <w:pStyle w:val="BodyText"/>
        <w:ind w:right="1434"/>
        <w:jc w:val="both"/>
      </w:pPr>
      <w:r>
        <w:t>The</w:t>
      </w:r>
      <w:r>
        <w:rPr>
          <w:spacing w:val="-4"/>
        </w:rPr>
        <w:t xml:space="preserve"> </w:t>
      </w:r>
      <w:r>
        <w:t>structure</w:t>
      </w:r>
      <w:r>
        <w:rPr>
          <w:spacing w:val="-7"/>
        </w:rPr>
        <w:t xml:space="preserve"> </w:t>
      </w:r>
      <w:r>
        <w:t>of</w:t>
      </w:r>
      <w:r>
        <w:rPr>
          <w:spacing w:val="-4"/>
        </w:rPr>
        <w:t xml:space="preserve"> </w:t>
      </w:r>
      <w:r>
        <w:t>this</w:t>
      </w:r>
      <w:r>
        <w:rPr>
          <w:spacing w:val="-7"/>
        </w:rPr>
        <w:t xml:space="preserve"> </w:t>
      </w:r>
      <w:r>
        <w:t>course</w:t>
      </w:r>
      <w:r>
        <w:rPr>
          <w:spacing w:val="-6"/>
        </w:rPr>
        <w:t xml:space="preserve"> </w:t>
      </w:r>
      <w:r>
        <w:t>is</w:t>
      </w:r>
      <w:r>
        <w:rPr>
          <w:spacing w:val="-5"/>
        </w:rPr>
        <w:t xml:space="preserve"> </w:t>
      </w:r>
      <w:r>
        <w:t>planned</w:t>
      </w:r>
      <w:r>
        <w:rPr>
          <w:spacing w:val="-4"/>
        </w:rPr>
        <w:t xml:space="preserve"> </w:t>
      </w:r>
      <w:r>
        <w:t>so</w:t>
      </w:r>
      <w:r>
        <w:rPr>
          <w:spacing w:val="-5"/>
        </w:rPr>
        <w:t xml:space="preserve"> </w:t>
      </w:r>
      <w:r>
        <w:t>that</w:t>
      </w:r>
      <w:r>
        <w:rPr>
          <w:spacing w:val="-7"/>
        </w:rPr>
        <w:t xml:space="preserve"> </w:t>
      </w:r>
      <w:r>
        <w:t>the</w:t>
      </w:r>
      <w:r>
        <w:rPr>
          <w:spacing w:val="-4"/>
        </w:rPr>
        <w:t xml:space="preserve"> </w:t>
      </w:r>
      <w:r>
        <w:t>learning</w:t>
      </w:r>
      <w:r>
        <w:rPr>
          <w:spacing w:val="-5"/>
        </w:rPr>
        <w:t xml:space="preserve"> </w:t>
      </w:r>
      <w:r>
        <w:t>activities,</w:t>
      </w:r>
      <w:r>
        <w:rPr>
          <w:spacing w:val="-4"/>
        </w:rPr>
        <w:t xml:space="preserve"> </w:t>
      </w:r>
      <w:r>
        <w:t>assignments,</w:t>
      </w:r>
      <w:r>
        <w:rPr>
          <w:spacing w:val="-4"/>
        </w:rPr>
        <w:t xml:space="preserve"> </w:t>
      </w:r>
      <w:r>
        <w:t>and</w:t>
      </w:r>
      <w:r>
        <w:rPr>
          <w:spacing w:val="-5"/>
        </w:rPr>
        <w:t xml:space="preserve"> </w:t>
      </w:r>
      <w:r>
        <w:t>exams</w:t>
      </w:r>
      <w:r>
        <w:rPr>
          <w:spacing w:val="-4"/>
        </w:rPr>
        <w:t xml:space="preserve"> </w:t>
      </w:r>
      <w:r>
        <w:t xml:space="preserve">are spread evenly throughout the semester – </w:t>
      </w:r>
      <w:r>
        <w:rPr>
          <w:b/>
          <w:i/>
        </w:rPr>
        <w:t>so long as the due dates are respected</w:t>
      </w:r>
      <w:r>
        <w:t>. Late submissions will lessen the effectiveness of the collaborative activities and subsequent assignments;</w:t>
      </w:r>
      <w:r>
        <w:rPr>
          <w:spacing w:val="-2"/>
        </w:rPr>
        <w:t xml:space="preserve"> </w:t>
      </w:r>
      <w:r>
        <w:t>you and</w:t>
      </w:r>
      <w:r>
        <w:rPr>
          <w:spacing w:val="-3"/>
        </w:rPr>
        <w:t xml:space="preserve"> </w:t>
      </w:r>
      <w:r>
        <w:t>your</w:t>
      </w:r>
      <w:r>
        <w:rPr>
          <w:spacing w:val="-2"/>
        </w:rPr>
        <w:t xml:space="preserve"> </w:t>
      </w:r>
      <w:r>
        <w:t>peers cannot</w:t>
      </w:r>
      <w:r>
        <w:rPr>
          <w:spacing w:val="-2"/>
        </w:rPr>
        <w:t xml:space="preserve"> </w:t>
      </w:r>
      <w:r>
        <w:t>comment and build on each</w:t>
      </w:r>
      <w:r>
        <w:rPr>
          <w:spacing w:val="-3"/>
        </w:rPr>
        <w:t xml:space="preserve"> </w:t>
      </w:r>
      <w:r>
        <w:t>other’s work if</w:t>
      </w:r>
      <w:r>
        <w:rPr>
          <w:spacing w:val="-2"/>
        </w:rPr>
        <w:t xml:space="preserve"> </w:t>
      </w:r>
      <w:r>
        <w:t>that</w:t>
      </w:r>
      <w:r>
        <w:rPr>
          <w:spacing w:val="-2"/>
        </w:rPr>
        <w:t xml:space="preserve"> </w:t>
      </w:r>
      <w:r>
        <w:t>work is not shared in a timely manner.</w:t>
      </w:r>
    </w:p>
    <w:p w14:paraId="66FF5B4A" w14:textId="77777777" w:rsidR="000645C8" w:rsidRDefault="00000000">
      <w:pPr>
        <w:pStyle w:val="Heading3"/>
        <w:spacing w:before="267"/>
        <w:jc w:val="both"/>
      </w:pPr>
      <w:r>
        <w:t>Late</w:t>
      </w:r>
      <w:r>
        <w:rPr>
          <w:spacing w:val="-5"/>
        </w:rPr>
        <w:t xml:space="preserve"> </w:t>
      </w:r>
      <w:r>
        <w:t>submissions</w:t>
      </w:r>
      <w:r>
        <w:rPr>
          <w:spacing w:val="-5"/>
        </w:rPr>
        <w:t xml:space="preserve"> </w:t>
      </w:r>
      <w:r>
        <w:t>will be</w:t>
      </w:r>
      <w:r>
        <w:rPr>
          <w:spacing w:val="-6"/>
        </w:rPr>
        <w:t xml:space="preserve"> </w:t>
      </w:r>
      <w:r>
        <w:t>reduced</w:t>
      </w:r>
      <w:r>
        <w:rPr>
          <w:spacing w:val="-4"/>
        </w:rPr>
        <w:t xml:space="preserve"> </w:t>
      </w:r>
      <w:r>
        <w:t>by</w:t>
      </w:r>
      <w:r>
        <w:rPr>
          <w:spacing w:val="-2"/>
        </w:rPr>
        <w:t xml:space="preserve"> </w:t>
      </w:r>
      <w:r>
        <w:t>50%</w:t>
      </w:r>
      <w:r>
        <w:rPr>
          <w:spacing w:val="-3"/>
        </w:rPr>
        <w:t xml:space="preserve"> </w:t>
      </w:r>
      <w:r>
        <w:t>for</w:t>
      </w:r>
      <w:r>
        <w:rPr>
          <w:spacing w:val="-4"/>
        </w:rPr>
        <w:t xml:space="preserve"> </w:t>
      </w:r>
      <w:r>
        <w:t>every</w:t>
      </w:r>
      <w:r>
        <w:rPr>
          <w:spacing w:val="-3"/>
        </w:rPr>
        <w:t xml:space="preserve"> </w:t>
      </w:r>
      <w:r>
        <w:t>day</w:t>
      </w:r>
      <w:r>
        <w:rPr>
          <w:spacing w:val="-3"/>
        </w:rPr>
        <w:t xml:space="preserve"> </w:t>
      </w:r>
      <w:r>
        <w:t>past</w:t>
      </w:r>
      <w:r>
        <w:rPr>
          <w:spacing w:val="-4"/>
        </w:rPr>
        <w:t xml:space="preserve"> </w:t>
      </w:r>
      <w:r>
        <w:t>the</w:t>
      </w:r>
      <w:r>
        <w:rPr>
          <w:spacing w:val="-4"/>
        </w:rPr>
        <w:t xml:space="preserve"> </w:t>
      </w:r>
      <w:r>
        <w:t>due</w:t>
      </w:r>
      <w:r>
        <w:rPr>
          <w:spacing w:val="-3"/>
        </w:rPr>
        <w:t xml:space="preserve"> </w:t>
      </w:r>
      <w:r>
        <w:rPr>
          <w:spacing w:val="-2"/>
        </w:rPr>
        <w:t>date.</w:t>
      </w:r>
    </w:p>
    <w:p w14:paraId="6D5E0C9B" w14:textId="77777777" w:rsidR="000645C8" w:rsidRDefault="000645C8">
      <w:pPr>
        <w:pStyle w:val="BodyText"/>
        <w:spacing w:before="1"/>
        <w:ind w:left="0"/>
        <w:rPr>
          <w:b/>
        </w:rPr>
      </w:pPr>
    </w:p>
    <w:p w14:paraId="4C1697A2" w14:textId="77777777" w:rsidR="000645C8" w:rsidRDefault="00000000">
      <w:pPr>
        <w:pStyle w:val="BodyText"/>
        <w:ind w:right="1435"/>
        <w:jc w:val="both"/>
      </w:pPr>
      <w:r>
        <w:t>Note,</w:t>
      </w:r>
      <w:r>
        <w:rPr>
          <w:spacing w:val="-13"/>
        </w:rPr>
        <w:t xml:space="preserve"> </w:t>
      </w:r>
      <w:r>
        <w:t>though,</w:t>
      </w:r>
      <w:r>
        <w:rPr>
          <w:spacing w:val="-12"/>
        </w:rPr>
        <w:t xml:space="preserve"> </w:t>
      </w:r>
      <w:r>
        <w:t>that</w:t>
      </w:r>
      <w:r>
        <w:rPr>
          <w:spacing w:val="-13"/>
        </w:rPr>
        <w:t xml:space="preserve"> </w:t>
      </w:r>
      <w:r>
        <w:t>if</w:t>
      </w:r>
      <w:r>
        <w:rPr>
          <w:spacing w:val="-12"/>
        </w:rPr>
        <w:t xml:space="preserve"> </w:t>
      </w:r>
      <w:r>
        <w:t>an</w:t>
      </w:r>
      <w:r>
        <w:rPr>
          <w:spacing w:val="-13"/>
        </w:rPr>
        <w:t xml:space="preserve"> </w:t>
      </w:r>
      <w:r>
        <w:t>unexpected</w:t>
      </w:r>
      <w:r>
        <w:rPr>
          <w:spacing w:val="-12"/>
        </w:rPr>
        <w:t xml:space="preserve"> </w:t>
      </w:r>
      <w:r>
        <w:t>life</w:t>
      </w:r>
      <w:r>
        <w:rPr>
          <w:spacing w:val="-12"/>
        </w:rPr>
        <w:t xml:space="preserve"> </w:t>
      </w:r>
      <w:r>
        <w:t>event</w:t>
      </w:r>
      <w:r>
        <w:rPr>
          <w:spacing w:val="-10"/>
        </w:rPr>
        <w:t xml:space="preserve"> </w:t>
      </w:r>
      <w:r>
        <w:t>or</w:t>
      </w:r>
      <w:r>
        <w:rPr>
          <w:spacing w:val="-12"/>
        </w:rPr>
        <w:t xml:space="preserve"> </w:t>
      </w:r>
      <w:r>
        <w:t>work</w:t>
      </w:r>
      <w:r>
        <w:rPr>
          <w:spacing w:val="-13"/>
        </w:rPr>
        <w:t xml:space="preserve"> </w:t>
      </w:r>
      <w:r>
        <w:t>event</w:t>
      </w:r>
      <w:r>
        <w:rPr>
          <w:spacing w:val="-10"/>
        </w:rPr>
        <w:t xml:space="preserve"> </w:t>
      </w:r>
      <w:r>
        <w:t>arises</w:t>
      </w:r>
      <w:r>
        <w:rPr>
          <w:spacing w:val="-11"/>
        </w:rPr>
        <w:t xml:space="preserve"> </w:t>
      </w:r>
      <w:r>
        <w:t>and</w:t>
      </w:r>
      <w:r>
        <w:rPr>
          <w:spacing w:val="-12"/>
        </w:rPr>
        <w:t xml:space="preserve"> </w:t>
      </w:r>
      <w:r>
        <w:t>has</w:t>
      </w:r>
      <w:r>
        <w:rPr>
          <w:spacing w:val="-13"/>
        </w:rPr>
        <w:t xml:space="preserve"> </w:t>
      </w:r>
      <w:r>
        <w:t>the</w:t>
      </w:r>
      <w:r>
        <w:rPr>
          <w:spacing w:val="-10"/>
        </w:rPr>
        <w:t xml:space="preserve"> </w:t>
      </w:r>
      <w:r>
        <w:t>potential</w:t>
      </w:r>
      <w:r>
        <w:rPr>
          <w:spacing w:val="-12"/>
        </w:rPr>
        <w:t xml:space="preserve"> </w:t>
      </w:r>
      <w:r>
        <w:t>to</w:t>
      </w:r>
      <w:r>
        <w:rPr>
          <w:spacing w:val="-10"/>
        </w:rPr>
        <w:t xml:space="preserve"> </w:t>
      </w:r>
      <w:r>
        <w:t>impact your</w:t>
      </w:r>
      <w:r>
        <w:rPr>
          <w:spacing w:val="69"/>
        </w:rPr>
        <w:t xml:space="preserve"> </w:t>
      </w:r>
      <w:r>
        <w:t>timely</w:t>
      </w:r>
      <w:r>
        <w:rPr>
          <w:spacing w:val="72"/>
        </w:rPr>
        <w:t xml:space="preserve"> </w:t>
      </w:r>
      <w:r>
        <w:t>completion</w:t>
      </w:r>
      <w:r>
        <w:rPr>
          <w:spacing w:val="67"/>
        </w:rPr>
        <w:t xml:space="preserve"> </w:t>
      </w:r>
      <w:r>
        <w:t>of</w:t>
      </w:r>
      <w:r>
        <w:rPr>
          <w:spacing w:val="72"/>
        </w:rPr>
        <w:t xml:space="preserve"> </w:t>
      </w:r>
      <w:r>
        <w:t>this</w:t>
      </w:r>
      <w:r>
        <w:rPr>
          <w:spacing w:val="71"/>
        </w:rPr>
        <w:t xml:space="preserve"> </w:t>
      </w:r>
      <w:r>
        <w:t>course</w:t>
      </w:r>
      <w:r>
        <w:rPr>
          <w:spacing w:val="75"/>
        </w:rPr>
        <w:t xml:space="preserve"> </w:t>
      </w:r>
      <w:r>
        <w:t>or</w:t>
      </w:r>
      <w:r>
        <w:rPr>
          <w:spacing w:val="72"/>
        </w:rPr>
        <w:t xml:space="preserve"> </w:t>
      </w:r>
      <w:r>
        <w:t>assignments</w:t>
      </w:r>
      <w:r>
        <w:rPr>
          <w:spacing w:val="71"/>
        </w:rPr>
        <w:t xml:space="preserve"> </w:t>
      </w:r>
      <w:r>
        <w:t>in</w:t>
      </w:r>
      <w:r>
        <w:rPr>
          <w:spacing w:val="69"/>
        </w:rPr>
        <w:t xml:space="preserve"> </w:t>
      </w:r>
      <w:r>
        <w:t>the</w:t>
      </w:r>
      <w:r>
        <w:rPr>
          <w:spacing w:val="71"/>
        </w:rPr>
        <w:t xml:space="preserve"> </w:t>
      </w:r>
      <w:r>
        <w:t>course,</w:t>
      </w:r>
      <w:r>
        <w:rPr>
          <w:spacing w:val="72"/>
        </w:rPr>
        <w:t xml:space="preserve"> </w:t>
      </w:r>
      <w:r>
        <w:t>please</w:t>
      </w:r>
      <w:r>
        <w:rPr>
          <w:spacing w:val="74"/>
        </w:rPr>
        <w:t xml:space="preserve"> </w:t>
      </w:r>
      <w:r>
        <w:t>be</w:t>
      </w:r>
      <w:r>
        <w:rPr>
          <w:spacing w:val="71"/>
        </w:rPr>
        <w:t xml:space="preserve"> </w:t>
      </w:r>
      <w:r>
        <w:t>sure</w:t>
      </w:r>
      <w:r>
        <w:rPr>
          <w:spacing w:val="72"/>
        </w:rPr>
        <w:t xml:space="preserve"> </w:t>
      </w:r>
      <w:r>
        <w:rPr>
          <w:spacing w:val="-5"/>
        </w:rPr>
        <w:t>to</w:t>
      </w:r>
    </w:p>
    <w:p w14:paraId="19C40F79" w14:textId="77777777" w:rsidR="000645C8" w:rsidRDefault="000645C8">
      <w:pPr>
        <w:pStyle w:val="BodyText"/>
        <w:jc w:val="both"/>
        <w:sectPr w:rsidR="000645C8">
          <w:pgSz w:w="12240" w:h="15840"/>
          <w:pgMar w:top="1380" w:right="360" w:bottom="920" w:left="1080" w:header="283" w:footer="720" w:gutter="0"/>
          <w:cols w:space="720"/>
        </w:sectPr>
      </w:pPr>
    </w:p>
    <w:p w14:paraId="119264D5" w14:textId="77777777" w:rsidR="000645C8" w:rsidRDefault="00000000">
      <w:pPr>
        <w:pStyle w:val="BodyText"/>
        <w:spacing w:before="46"/>
        <w:ind w:right="1441"/>
        <w:jc w:val="both"/>
      </w:pPr>
      <w:r>
        <w:lastRenderedPageBreak/>
        <w:t>communicate this to Professor Ramsay as soon as possible, so that he and the university may work with you to develop a plan that suits your situation.</w:t>
      </w:r>
    </w:p>
    <w:p w14:paraId="38330AFB" w14:textId="77777777" w:rsidR="000645C8" w:rsidRDefault="00000000">
      <w:pPr>
        <w:pStyle w:val="Heading1"/>
        <w:spacing w:before="200"/>
      </w:pPr>
      <w:r>
        <w:rPr>
          <w:color w:val="4F81BC"/>
        </w:rPr>
        <w:t>Academic</w:t>
      </w:r>
      <w:r>
        <w:rPr>
          <w:color w:val="4F81BC"/>
          <w:spacing w:val="-15"/>
        </w:rPr>
        <w:t xml:space="preserve"> </w:t>
      </w:r>
      <w:r>
        <w:rPr>
          <w:color w:val="4F81BC"/>
          <w:spacing w:val="-2"/>
        </w:rPr>
        <w:t>Integrity</w:t>
      </w:r>
    </w:p>
    <w:p w14:paraId="19392397" w14:textId="77777777" w:rsidR="000645C8" w:rsidRDefault="00000000">
      <w:pPr>
        <w:pStyle w:val="BodyText"/>
        <w:ind w:right="1434"/>
        <w:jc w:val="both"/>
      </w:pPr>
      <w:r>
        <w:t>Students</w:t>
      </w:r>
      <w:r>
        <w:rPr>
          <w:spacing w:val="-13"/>
        </w:rPr>
        <w:t xml:space="preserve"> </w:t>
      </w:r>
      <w:r>
        <w:t>are</w:t>
      </w:r>
      <w:r>
        <w:rPr>
          <w:spacing w:val="-12"/>
        </w:rPr>
        <w:t xml:space="preserve"> </w:t>
      </w:r>
      <w:r>
        <w:t>required</w:t>
      </w:r>
      <w:r>
        <w:rPr>
          <w:spacing w:val="-13"/>
        </w:rPr>
        <w:t xml:space="preserve"> </w:t>
      </w:r>
      <w:r>
        <w:t>to</w:t>
      </w:r>
      <w:r>
        <w:rPr>
          <w:spacing w:val="-12"/>
        </w:rPr>
        <w:t xml:space="preserve"> </w:t>
      </w:r>
      <w:r>
        <w:t>abide</w:t>
      </w:r>
      <w:r>
        <w:rPr>
          <w:spacing w:val="-13"/>
        </w:rPr>
        <w:t xml:space="preserve"> </w:t>
      </w:r>
      <w:r>
        <w:t>by</w:t>
      </w:r>
      <w:r>
        <w:rPr>
          <w:spacing w:val="-12"/>
        </w:rPr>
        <w:t xml:space="preserve"> </w:t>
      </w:r>
      <w:r>
        <w:t>the</w:t>
      </w:r>
      <w:r>
        <w:rPr>
          <w:spacing w:val="-13"/>
        </w:rPr>
        <w:t xml:space="preserve"> </w:t>
      </w:r>
      <w:r>
        <w:t>UNH</w:t>
      </w:r>
      <w:r>
        <w:rPr>
          <w:spacing w:val="-12"/>
        </w:rPr>
        <w:t xml:space="preserve"> </w:t>
      </w:r>
      <w:r>
        <w:t>Academic</w:t>
      </w:r>
      <w:r>
        <w:rPr>
          <w:spacing w:val="-11"/>
        </w:rPr>
        <w:t xml:space="preserve"> </w:t>
      </w:r>
      <w:r>
        <w:t>Honesty</w:t>
      </w:r>
      <w:r>
        <w:rPr>
          <w:spacing w:val="-11"/>
        </w:rPr>
        <w:t xml:space="preserve"> </w:t>
      </w:r>
      <w:r>
        <w:t>policy</w:t>
      </w:r>
      <w:r>
        <w:rPr>
          <w:spacing w:val="-13"/>
        </w:rPr>
        <w:t xml:space="preserve"> </w:t>
      </w:r>
      <w:r>
        <w:t>located</w:t>
      </w:r>
      <w:r>
        <w:rPr>
          <w:spacing w:val="-12"/>
        </w:rPr>
        <w:t xml:space="preserve"> </w:t>
      </w:r>
      <w:r>
        <w:t>in</w:t>
      </w:r>
      <w:r>
        <w:rPr>
          <w:spacing w:val="-13"/>
        </w:rPr>
        <w:t xml:space="preserve"> </w:t>
      </w:r>
      <w:r>
        <w:t>the</w:t>
      </w:r>
      <w:r>
        <w:rPr>
          <w:spacing w:val="-12"/>
        </w:rPr>
        <w:t xml:space="preserve"> </w:t>
      </w:r>
      <w:r>
        <w:t>Student</w:t>
      </w:r>
      <w:r>
        <w:rPr>
          <w:spacing w:val="-11"/>
        </w:rPr>
        <w:t xml:space="preserve"> </w:t>
      </w:r>
      <w:r>
        <w:t>Rights, Rules,</w:t>
      </w:r>
      <w:r>
        <w:rPr>
          <w:spacing w:val="-12"/>
        </w:rPr>
        <w:t xml:space="preserve"> </w:t>
      </w:r>
      <w:r>
        <w:t>and</w:t>
      </w:r>
      <w:r>
        <w:rPr>
          <w:spacing w:val="-10"/>
        </w:rPr>
        <w:t xml:space="preserve"> </w:t>
      </w:r>
      <w:r>
        <w:t>Responsibilities</w:t>
      </w:r>
      <w:r>
        <w:rPr>
          <w:spacing w:val="-13"/>
        </w:rPr>
        <w:t xml:space="preserve"> </w:t>
      </w:r>
      <w:r>
        <w:t>Handbook:</w:t>
      </w:r>
      <w:r>
        <w:rPr>
          <w:spacing w:val="-9"/>
        </w:rPr>
        <w:t xml:space="preserve"> </w:t>
      </w:r>
      <w:hyperlink r:id="rId15">
        <w:r>
          <w:rPr>
            <w:color w:val="0000FF"/>
            <w:u w:val="single" w:color="0000FF"/>
          </w:rPr>
          <w:t>http://www.unh.edu/vpsas/handbook/academic-honesty.</w:t>
        </w:r>
      </w:hyperlink>
      <w:r>
        <w:rPr>
          <w:color w:val="0000FF"/>
        </w:rPr>
        <w:t xml:space="preserve"> </w:t>
      </w:r>
      <w:r>
        <w:t>You are</w:t>
      </w:r>
      <w:r>
        <w:rPr>
          <w:spacing w:val="-2"/>
        </w:rPr>
        <w:t xml:space="preserve"> </w:t>
      </w:r>
      <w:r>
        <w:t>expected</w:t>
      </w:r>
      <w:r>
        <w:rPr>
          <w:spacing w:val="-3"/>
        </w:rPr>
        <w:t xml:space="preserve"> </w:t>
      </w:r>
      <w:r>
        <w:t>to</w:t>
      </w:r>
      <w:r>
        <w:rPr>
          <w:spacing w:val="-1"/>
        </w:rPr>
        <w:t xml:space="preserve"> </w:t>
      </w:r>
      <w:r>
        <w:t>prepare and present</w:t>
      </w:r>
      <w:r>
        <w:rPr>
          <w:spacing w:val="-2"/>
        </w:rPr>
        <w:t xml:space="preserve"> </w:t>
      </w:r>
      <w:r>
        <w:t>your</w:t>
      </w:r>
      <w:r>
        <w:rPr>
          <w:spacing w:val="-2"/>
        </w:rPr>
        <w:t xml:space="preserve"> </w:t>
      </w:r>
      <w:r>
        <w:t>own</w:t>
      </w:r>
      <w:r>
        <w:rPr>
          <w:spacing w:val="-2"/>
        </w:rPr>
        <w:t xml:space="preserve"> </w:t>
      </w:r>
      <w:r>
        <w:t>work</w:t>
      </w:r>
      <w:r>
        <w:rPr>
          <w:spacing w:val="-2"/>
        </w:rPr>
        <w:t xml:space="preserve"> </w:t>
      </w:r>
      <w:r>
        <w:t>to</w:t>
      </w:r>
      <w:r>
        <w:rPr>
          <w:spacing w:val="-1"/>
        </w:rPr>
        <w:t xml:space="preserve"> </w:t>
      </w:r>
      <w:r>
        <w:t>satisfy</w:t>
      </w:r>
      <w:r>
        <w:rPr>
          <w:spacing w:val="-1"/>
        </w:rPr>
        <w:t xml:space="preserve"> </w:t>
      </w:r>
      <w:r>
        <w:t>academic</w:t>
      </w:r>
      <w:r>
        <w:rPr>
          <w:spacing w:val="-2"/>
        </w:rPr>
        <w:t xml:space="preserve"> </w:t>
      </w:r>
      <w:r>
        <w:t>requirements. UNH considers academic dishonesty a very serious offense. The Academic Integrity violations process is followed in all cases of suspected academic dishonesty. Sanctions may include failure of a test or assignment, failure of a course, suspension, or dismissal from the University. Academic Integrity violations include the following items:</w:t>
      </w:r>
    </w:p>
    <w:p w14:paraId="40171A9E" w14:textId="77777777" w:rsidR="000645C8" w:rsidRDefault="00000000">
      <w:pPr>
        <w:pStyle w:val="ListParagraph"/>
        <w:numPr>
          <w:ilvl w:val="0"/>
          <w:numId w:val="1"/>
        </w:numPr>
        <w:tabs>
          <w:tab w:val="left" w:pos="1440"/>
        </w:tabs>
        <w:spacing w:before="119"/>
        <w:ind w:right="1573"/>
      </w:pPr>
      <w:r>
        <w:rPr>
          <w:b/>
        </w:rPr>
        <w:t>Cheating</w:t>
      </w:r>
      <w:r>
        <w:t>: Students may not use unauthorized assistance in preparing assignments or completing</w:t>
      </w:r>
      <w:r>
        <w:rPr>
          <w:spacing w:val="-4"/>
        </w:rPr>
        <w:t xml:space="preserve"> </w:t>
      </w:r>
      <w:r>
        <w:t>exams.</w:t>
      </w:r>
      <w:r>
        <w:rPr>
          <w:spacing w:val="40"/>
        </w:rPr>
        <w:t xml:space="preserve"> </w:t>
      </w:r>
      <w:r>
        <w:t>This</w:t>
      </w:r>
      <w:r>
        <w:rPr>
          <w:spacing w:val="-5"/>
        </w:rPr>
        <w:t xml:space="preserve"> </w:t>
      </w:r>
      <w:r>
        <w:t>includes</w:t>
      </w:r>
      <w:r>
        <w:rPr>
          <w:spacing w:val="-1"/>
        </w:rPr>
        <w:t xml:space="preserve"> </w:t>
      </w:r>
      <w:r>
        <w:t>any</w:t>
      </w:r>
      <w:r>
        <w:rPr>
          <w:spacing w:val="-4"/>
        </w:rPr>
        <w:t xml:space="preserve"> </w:t>
      </w:r>
      <w:r>
        <w:t>oral</w:t>
      </w:r>
      <w:r>
        <w:rPr>
          <w:spacing w:val="-5"/>
        </w:rPr>
        <w:t xml:space="preserve"> </w:t>
      </w:r>
      <w:r>
        <w:t>or</w:t>
      </w:r>
      <w:r>
        <w:rPr>
          <w:spacing w:val="-4"/>
        </w:rPr>
        <w:t xml:space="preserve"> </w:t>
      </w:r>
      <w:r>
        <w:t>written</w:t>
      </w:r>
      <w:r>
        <w:rPr>
          <w:spacing w:val="-2"/>
        </w:rPr>
        <w:t xml:space="preserve"> </w:t>
      </w:r>
      <w:r>
        <w:t>presentations</w:t>
      </w:r>
      <w:r>
        <w:rPr>
          <w:spacing w:val="-4"/>
        </w:rPr>
        <w:t xml:space="preserve"> </w:t>
      </w:r>
      <w:r>
        <w:t>within</w:t>
      </w:r>
      <w:r>
        <w:rPr>
          <w:spacing w:val="-4"/>
        </w:rPr>
        <w:t xml:space="preserve"> </w:t>
      </w:r>
      <w:r>
        <w:t>the</w:t>
      </w:r>
      <w:r>
        <w:rPr>
          <w:spacing w:val="-4"/>
        </w:rPr>
        <w:t xml:space="preserve"> </w:t>
      </w:r>
      <w:r>
        <w:t xml:space="preserve">academic </w:t>
      </w:r>
      <w:r>
        <w:rPr>
          <w:spacing w:val="-2"/>
        </w:rPr>
        <w:t>setting.</w:t>
      </w:r>
    </w:p>
    <w:p w14:paraId="5164F32B" w14:textId="77777777" w:rsidR="000645C8" w:rsidRDefault="00000000">
      <w:pPr>
        <w:pStyle w:val="ListParagraph"/>
        <w:numPr>
          <w:ilvl w:val="0"/>
          <w:numId w:val="1"/>
        </w:numPr>
        <w:tabs>
          <w:tab w:val="left" w:pos="1440"/>
        </w:tabs>
        <w:spacing w:before="122"/>
        <w:ind w:right="1560"/>
      </w:pPr>
      <w:r>
        <w:rPr>
          <w:b/>
        </w:rPr>
        <w:t>Fraud</w:t>
      </w:r>
      <w:r>
        <w:t>: Students may not gain unfair advantage through deceit or trickery, including falsification</w:t>
      </w:r>
      <w:r>
        <w:rPr>
          <w:spacing w:val="-2"/>
        </w:rPr>
        <w:t xml:space="preserve"> </w:t>
      </w:r>
      <w:r>
        <w:t>of records. In addition, unless a</w:t>
      </w:r>
      <w:r>
        <w:rPr>
          <w:spacing w:val="-1"/>
        </w:rPr>
        <w:t xml:space="preserve"> </w:t>
      </w:r>
      <w:r>
        <w:t>student</w:t>
      </w:r>
      <w:r>
        <w:rPr>
          <w:spacing w:val="-1"/>
        </w:rPr>
        <w:t xml:space="preserve"> </w:t>
      </w:r>
      <w:r>
        <w:t>has been granted prior</w:t>
      </w:r>
      <w:r>
        <w:rPr>
          <w:spacing w:val="-1"/>
        </w:rPr>
        <w:t xml:space="preserve"> </w:t>
      </w:r>
      <w:r>
        <w:t>permission from each professor, double/multiple submission (submitting identical or substantially similar</w:t>
      </w:r>
      <w:r>
        <w:rPr>
          <w:spacing w:val="-6"/>
        </w:rPr>
        <w:t xml:space="preserve"> </w:t>
      </w:r>
      <w:r>
        <w:t>written</w:t>
      </w:r>
      <w:r>
        <w:rPr>
          <w:spacing w:val="-3"/>
        </w:rPr>
        <w:t xml:space="preserve"> </w:t>
      </w:r>
      <w:r>
        <w:t>assignments</w:t>
      </w:r>
      <w:r>
        <w:rPr>
          <w:spacing w:val="-3"/>
        </w:rPr>
        <w:t xml:space="preserve"> </w:t>
      </w:r>
      <w:r>
        <w:t>to</w:t>
      </w:r>
      <w:r>
        <w:rPr>
          <w:spacing w:val="-5"/>
        </w:rPr>
        <w:t xml:space="preserve"> </w:t>
      </w:r>
      <w:r>
        <w:t>fulfill</w:t>
      </w:r>
      <w:r>
        <w:rPr>
          <w:spacing w:val="-3"/>
        </w:rPr>
        <w:t xml:space="preserve"> </w:t>
      </w:r>
      <w:r>
        <w:t>a</w:t>
      </w:r>
      <w:r>
        <w:rPr>
          <w:spacing w:val="-3"/>
        </w:rPr>
        <w:t xml:space="preserve"> </w:t>
      </w:r>
      <w:r>
        <w:t>requirement</w:t>
      </w:r>
      <w:r>
        <w:rPr>
          <w:spacing w:val="-3"/>
        </w:rPr>
        <w:t xml:space="preserve"> </w:t>
      </w:r>
      <w:r>
        <w:t>in</w:t>
      </w:r>
      <w:r>
        <w:rPr>
          <w:spacing w:val="-6"/>
        </w:rPr>
        <w:t xml:space="preserve"> </w:t>
      </w:r>
      <w:r>
        <w:t>more</w:t>
      </w:r>
      <w:r>
        <w:rPr>
          <w:spacing w:val="-3"/>
        </w:rPr>
        <w:t xml:space="preserve"> </w:t>
      </w:r>
      <w:r>
        <w:t>than</w:t>
      </w:r>
      <w:r>
        <w:rPr>
          <w:spacing w:val="-7"/>
        </w:rPr>
        <w:t xml:space="preserve"> </w:t>
      </w:r>
      <w:r>
        <w:t>one</w:t>
      </w:r>
      <w:r>
        <w:rPr>
          <w:spacing w:val="-5"/>
        </w:rPr>
        <w:t xml:space="preserve"> </w:t>
      </w:r>
      <w:r>
        <w:t>course,</w:t>
      </w:r>
      <w:r>
        <w:rPr>
          <w:spacing w:val="-2"/>
        </w:rPr>
        <w:t xml:space="preserve"> </w:t>
      </w:r>
      <w:r>
        <w:t>regardless of term) constitutes one form of academic fraud.</w:t>
      </w:r>
    </w:p>
    <w:p w14:paraId="28D1954F" w14:textId="77777777" w:rsidR="000645C8" w:rsidRDefault="00000000">
      <w:pPr>
        <w:pStyle w:val="ListParagraph"/>
        <w:numPr>
          <w:ilvl w:val="0"/>
          <w:numId w:val="1"/>
        </w:numPr>
        <w:tabs>
          <w:tab w:val="left" w:pos="1440"/>
        </w:tabs>
        <w:spacing w:before="119"/>
      </w:pPr>
      <w:r>
        <w:rPr>
          <w:b/>
        </w:rPr>
        <w:t>Plagiarism</w:t>
      </w:r>
      <w:r>
        <w:t>:</w:t>
      </w:r>
      <w:r>
        <w:rPr>
          <w:spacing w:val="-5"/>
        </w:rPr>
        <w:t xml:space="preserve"> </w:t>
      </w:r>
      <w:r>
        <w:t>Plagiarism</w:t>
      </w:r>
      <w:r>
        <w:rPr>
          <w:spacing w:val="-2"/>
        </w:rPr>
        <w:t xml:space="preserve"> </w:t>
      </w:r>
      <w:r>
        <w:t>is</w:t>
      </w:r>
      <w:r>
        <w:rPr>
          <w:spacing w:val="-3"/>
        </w:rPr>
        <w:t xml:space="preserve"> </w:t>
      </w:r>
      <w:r>
        <w:t>recognized</w:t>
      </w:r>
      <w:r>
        <w:rPr>
          <w:spacing w:val="-3"/>
        </w:rPr>
        <w:t xml:space="preserve"> </w:t>
      </w:r>
      <w:r>
        <w:t>by</w:t>
      </w:r>
      <w:r>
        <w:rPr>
          <w:spacing w:val="-4"/>
        </w:rPr>
        <w:t xml:space="preserve"> </w:t>
      </w:r>
      <w:r>
        <w:t>the</w:t>
      </w:r>
      <w:r>
        <w:rPr>
          <w:spacing w:val="-3"/>
        </w:rPr>
        <w:t xml:space="preserve"> </w:t>
      </w:r>
      <w:r>
        <w:t>University</w:t>
      </w:r>
      <w:r>
        <w:rPr>
          <w:spacing w:val="-4"/>
        </w:rPr>
        <w:t xml:space="preserve"> </w:t>
      </w:r>
      <w:r>
        <w:t>as</w:t>
      </w:r>
      <w:r>
        <w:rPr>
          <w:spacing w:val="-3"/>
        </w:rPr>
        <w:t xml:space="preserve"> </w:t>
      </w:r>
      <w:r>
        <w:t>an</w:t>
      </w:r>
      <w:r>
        <w:rPr>
          <w:spacing w:val="-2"/>
        </w:rPr>
        <w:t xml:space="preserve"> </w:t>
      </w:r>
      <w:r>
        <w:t>act</w:t>
      </w:r>
      <w:r>
        <w:rPr>
          <w:spacing w:val="-5"/>
        </w:rPr>
        <w:t xml:space="preserve"> </w:t>
      </w:r>
      <w:r>
        <w:t>of</w:t>
      </w:r>
      <w:r>
        <w:rPr>
          <w:spacing w:val="-6"/>
        </w:rPr>
        <w:t xml:space="preserve"> </w:t>
      </w:r>
      <w:r>
        <w:t>academic</w:t>
      </w:r>
      <w:r>
        <w:rPr>
          <w:spacing w:val="-2"/>
        </w:rPr>
        <w:t xml:space="preserve"> dishonesty.</w:t>
      </w:r>
    </w:p>
    <w:p w14:paraId="0B59C5A1" w14:textId="77777777" w:rsidR="000645C8" w:rsidRDefault="00000000">
      <w:pPr>
        <w:pStyle w:val="BodyText"/>
        <w:ind w:left="1440"/>
      </w:pPr>
      <w:r>
        <w:t>It</w:t>
      </w:r>
      <w:r>
        <w:rPr>
          <w:spacing w:val="-6"/>
        </w:rPr>
        <w:t xml:space="preserve"> </w:t>
      </w:r>
      <w:r>
        <w:t>is</w:t>
      </w:r>
      <w:r>
        <w:rPr>
          <w:spacing w:val="-3"/>
        </w:rPr>
        <w:t xml:space="preserve"> </w:t>
      </w:r>
      <w:r>
        <w:t>defined</w:t>
      </w:r>
      <w:r>
        <w:rPr>
          <w:spacing w:val="-3"/>
        </w:rPr>
        <w:t xml:space="preserve"> </w:t>
      </w:r>
      <w:r>
        <w:t>as</w:t>
      </w:r>
      <w:r>
        <w:rPr>
          <w:spacing w:val="-4"/>
        </w:rPr>
        <w:t xml:space="preserve"> </w:t>
      </w:r>
      <w:r>
        <w:t>taking</w:t>
      </w:r>
      <w:r>
        <w:rPr>
          <w:spacing w:val="-4"/>
        </w:rPr>
        <w:t xml:space="preserve"> </w:t>
      </w:r>
      <w:r>
        <w:t>the</w:t>
      </w:r>
      <w:r>
        <w:rPr>
          <w:spacing w:val="-3"/>
        </w:rPr>
        <w:t xml:space="preserve"> </w:t>
      </w:r>
      <w:r>
        <w:t>ideas,</w:t>
      </w:r>
      <w:r>
        <w:rPr>
          <w:spacing w:val="-3"/>
        </w:rPr>
        <w:t xml:space="preserve"> </w:t>
      </w:r>
      <w:r>
        <w:t>writings,</w:t>
      </w:r>
      <w:r>
        <w:rPr>
          <w:spacing w:val="-4"/>
        </w:rPr>
        <w:t xml:space="preserve"> </w:t>
      </w:r>
      <w:r>
        <w:t>and/or</w:t>
      </w:r>
      <w:r>
        <w:rPr>
          <w:spacing w:val="-5"/>
        </w:rPr>
        <w:t xml:space="preserve"> </w:t>
      </w:r>
      <w:r>
        <w:t>words</w:t>
      </w:r>
      <w:r>
        <w:rPr>
          <w:spacing w:val="-6"/>
        </w:rPr>
        <w:t xml:space="preserve"> </w:t>
      </w:r>
      <w:r>
        <w:t>of</w:t>
      </w:r>
      <w:r>
        <w:rPr>
          <w:spacing w:val="-3"/>
        </w:rPr>
        <w:t xml:space="preserve"> </w:t>
      </w:r>
      <w:r>
        <w:t>another</w:t>
      </w:r>
      <w:r>
        <w:rPr>
          <w:spacing w:val="-6"/>
        </w:rPr>
        <w:t xml:space="preserve"> </w:t>
      </w:r>
      <w:r>
        <w:t>and</w:t>
      </w:r>
      <w:r>
        <w:rPr>
          <w:spacing w:val="-5"/>
        </w:rPr>
        <w:t xml:space="preserve"> </w:t>
      </w:r>
      <w:r>
        <w:rPr>
          <w:spacing w:val="-2"/>
        </w:rPr>
        <w:t>representing</w:t>
      </w:r>
    </w:p>
    <w:p w14:paraId="0DFF615F" w14:textId="77777777" w:rsidR="000645C8" w:rsidRDefault="00000000">
      <w:pPr>
        <w:pStyle w:val="BodyText"/>
        <w:ind w:left="1440" w:right="1374"/>
      </w:pPr>
      <w:r>
        <w:t>them as one’s own. Two common forms of plagiarism involve the use of written or oral work</w:t>
      </w:r>
      <w:r>
        <w:rPr>
          <w:spacing w:val="-5"/>
        </w:rPr>
        <w:t xml:space="preserve"> </w:t>
      </w:r>
      <w:r>
        <w:t>of</w:t>
      </w:r>
      <w:r>
        <w:rPr>
          <w:spacing w:val="-5"/>
        </w:rPr>
        <w:t xml:space="preserve"> </w:t>
      </w:r>
      <w:r>
        <w:t>another</w:t>
      </w:r>
      <w:r>
        <w:rPr>
          <w:spacing w:val="-2"/>
        </w:rPr>
        <w:t xml:space="preserve"> </w:t>
      </w:r>
      <w:r>
        <w:t>person</w:t>
      </w:r>
      <w:r>
        <w:rPr>
          <w:spacing w:val="-5"/>
        </w:rPr>
        <w:t xml:space="preserve"> </w:t>
      </w:r>
      <w:r>
        <w:t>without</w:t>
      </w:r>
      <w:r>
        <w:rPr>
          <w:spacing w:val="-2"/>
        </w:rPr>
        <w:t xml:space="preserve"> </w:t>
      </w:r>
      <w:r>
        <w:t>giving</w:t>
      </w:r>
      <w:r>
        <w:rPr>
          <w:spacing w:val="-4"/>
        </w:rPr>
        <w:t xml:space="preserve"> </w:t>
      </w:r>
      <w:r>
        <w:t>proper</w:t>
      </w:r>
      <w:r>
        <w:rPr>
          <w:spacing w:val="-2"/>
        </w:rPr>
        <w:t xml:space="preserve"> </w:t>
      </w:r>
      <w:r>
        <w:t>acknowledgment</w:t>
      </w:r>
      <w:r>
        <w:rPr>
          <w:spacing w:val="-5"/>
        </w:rPr>
        <w:t xml:space="preserve"> </w:t>
      </w:r>
      <w:r>
        <w:t>and</w:t>
      </w:r>
      <w:r>
        <w:rPr>
          <w:spacing w:val="-4"/>
        </w:rPr>
        <w:t xml:space="preserve"> </w:t>
      </w:r>
      <w:r>
        <w:t>the</w:t>
      </w:r>
      <w:r>
        <w:rPr>
          <w:spacing w:val="-2"/>
        </w:rPr>
        <w:t xml:space="preserve"> </w:t>
      </w:r>
      <w:r>
        <w:t>use</w:t>
      </w:r>
      <w:r>
        <w:rPr>
          <w:spacing w:val="-4"/>
        </w:rPr>
        <w:t xml:space="preserve"> </w:t>
      </w:r>
      <w:r>
        <w:t>of</w:t>
      </w:r>
      <w:r>
        <w:rPr>
          <w:spacing w:val="-2"/>
        </w:rPr>
        <w:t xml:space="preserve"> </w:t>
      </w:r>
      <w:r>
        <w:t>the</w:t>
      </w:r>
      <w:r>
        <w:rPr>
          <w:spacing w:val="-2"/>
        </w:rPr>
        <w:t xml:space="preserve"> </w:t>
      </w:r>
      <w:r>
        <w:t>work of another person as one’s own. Additionally, ghosting, buying, selling, trading papers, projects, computer programs or other academic assignments; or fraud, including the intent to commit one of these acts constitutes plagiarism. If you have questions about proper citation, please contact me or</w:t>
      </w:r>
      <w:r>
        <w:rPr>
          <w:spacing w:val="-1"/>
        </w:rPr>
        <w:t xml:space="preserve"> </w:t>
      </w:r>
      <w:r>
        <w:t>your librarians.</w:t>
      </w:r>
      <w:r>
        <w:rPr>
          <w:spacing w:val="-1"/>
        </w:rPr>
        <w:t xml:space="preserve"> </w:t>
      </w:r>
      <w:r>
        <w:t>Additional resources are found at:</w:t>
      </w:r>
    </w:p>
    <w:p w14:paraId="19472F9D" w14:textId="77777777" w:rsidR="000645C8" w:rsidRDefault="00000000">
      <w:pPr>
        <w:pStyle w:val="ListParagraph"/>
        <w:numPr>
          <w:ilvl w:val="1"/>
          <w:numId w:val="1"/>
        </w:numPr>
        <w:tabs>
          <w:tab w:val="left" w:pos="2159"/>
        </w:tabs>
        <w:spacing w:before="2" w:line="271" w:lineRule="exact"/>
        <w:ind w:left="2159" w:hanging="359"/>
      </w:pPr>
      <w:hyperlink r:id="rId16">
        <w:r>
          <w:rPr>
            <w:color w:val="0000FF"/>
            <w:spacing w:val="-2"/>
            <w:u w:val="single" w:color="0000FF"/>
          </w:rPr>
          <w:t>http://libraryguides.unh.edu/unhmcitingsources</w:t>
        </w:r>
      </w:hyperlink>
    </w:p>
    <w:p w14:paraId="5AFA530E" w14:textId="77777777" w:rsidR="000645C8" w:rsidRDefault="00000000">
      <w:pPr>
        <w:pStyle w:val="ListParagraph"/>
        <w:numPr>
          <w:ilvl w:val="1"/>
          <w:numId w:val="1"/>
        </w:numPr>
        <w:tabs>
          <w:tab w:val="left" w:pos="2159"/>
        </w:tabs>
        <w:spacing w:before="0" w:line="271" w:lineRule="exact"/>
        <w:ind w:left="2159" w:hanging="359"/>
      </w:pPr>
      <w:hyperlink r:id="rId17">
        <w:r>
          <w:rPr>
            <w:color w:val="0000FF"/>
            <w:spacing w:val="-2"/>
            <w:u w:val="single" w:color="0000FF"/>
          </w:rPr>
          <w:t>http://www.library.unh.edu/reference/citation.shtml</w:t>
        </w:r>
      </w:hyperlink>
    </w:p>
    <w:p w14:paraId="505122B1" w14:textId="77777777" w:rsidR="000645C8" w:rsidRDefault="00000000">
      <w:pPr>
        <w:pStyle w:val="BodyText"/>
        <w:spacing w:before="262"/>
        <w:ind w:right="1437"/>
        <w:jc w:val="both"/>
      </w:pPr>
      <w:r>
        <w:t>An Academic Integrity violation will go before</w:t>
      </w:r>
      <w:r>
        <w:rPr>
          <w:spacing w:val="-1"/>
        </w:rPr>
        <w:t xml:space="preserve"> </w:t>
      </w:r>
      <w:r>
        <w:t>the Honor Board</w:t>
      </w:r>
      <w:r>
        <w:rPr>
          <w:spacing w:val="-3"/>
        </w:rPr>
        <w:t xml:space="preserve"> </w:t>
      </w:r>
      <w:r>
        <w:t>when it is the second offense for undergraduate students or in the event that a student’s disciplinary record in conjunction with the Academic Integrity charge meets the threshold</w:t>
      </w:r>
      <w:r>
        <w:rPr>
          <w:spacing w:val="-1"/>
        </w:rPr>
        <w:t xml:space="preserve"> </w:t>
      </w:r>
      <w:r>
        <w:t>of possible suspension. In instances of broad cheating or in combination with other violations (such as computer security policies, false information, etc.), a case could be elevated to the Honor Board for adjudication and possible suspension or dismissal.</w:t>
      </w:r>
    </w:p>
    <w:p w14:paraId="53ACBBA3" w14:textId="77777777" w:rsidR="000645C8" w:rsidRDefault="00000000">
      <w:pPr>
        <w:pStyle w:val="Heading1"/>
        <w:spacing w:before="201"/>
      </w:pPr>
      <w:r>
        <w:rPr>
          <w:color w:val="4F81BC"/>
        </w:rPr>
        <w:t>Extra</w:t>
      </w:r>
      <w:r>
        <w:rPr>
          <w:color w:val="4F81BC"/>
          <w:spacing w:val="-8"/>
        </w:rPr>
        <w:t xml:space="preserve"> </w:t>
      </w:r>
      <w:r>
        <w:rPr>
          <w:color w:val="4F81BC"/>
          <w:spacing w:val="-2"/>
        </w:rPr>
        <w:t>Credit</w:t>
      </w:r>
    </w:p>
    <w:p w14:paraId="24A7462A" w14:textId="77777777" w:rsidR="000645C8" w:rsidRDefault="00000000">
      <w:pPr>
        <w:pStyle w:val="BodyText"/>
        <w:ind w:right="1434"/>
        <w:jc w:val="both"/>
        <w:rPr>
          <w:b/>
          <w:i/>
        </w:rPr>
      </w:pPr>
      <w:r>
        <w:t>Throughout the semester, there may be opportunities to earn extra credit (EC) points. The primary function of EC is to enhance awareness of our impact on others (our peers and our community)</w:t>
      </w:r>
      <w:r>
        <w:rPr>
          <w:spacing w:val="-3"/>
        </w:rPr>
        <w:t xml:space="preserve"> </w:t>
      </w:r>
      <w:r>
        <w:t>and</w:t>
      </w:r>
      <w:r>
        <w:rPr>
          <w:spacing w:val="-5"/>
        </w:rPr>
        <w:t xml:space="preserve"> </w:t>
      </w:r>
      <w:r>
        <w:t>the</w:t>
      </w:r>
      <w:r>
        <w:rPr>
          <w:spacing w:val="-6"/>
        </w:rPr>
        <w:t xml:space="preserve"> </w:t>
      </w:r>
      <w:r>
        <w:t>environment,</w:t>
      </w:r>
      <w:r>
        <w:rPr>
          <w:spacing w:val="-4"/>
        </w:rPr>
        <w:t xml:space="preserve"> </w:t>
      </w:r>
      <w:r>
        <w:t>and</w:t>
      </w:r>
      <w:r>
        <w:rPr>
          <w:spacing w:val="-7"/>
        </w:rPr>
        <w:t xml:space="preserve"> </w:t>
      </w:r>
      <w:r>
        <w:t>of</w:t>
      </w:r>
      <w:r>
        <w:rPr>
          <w:spacing w:val="-4"/>
        </w:rPr>
        <w:t xml:space="preserve"> </w:t>
      </w:r>
      <w:r>
        <w:t>the</w:t>
      </w:r>
      <w:r>
        <w:rPr>
          <w:spacing w:val="-4"/>
        </w:rPr>
        <w:t xml:space="preserve"> </w:t>
      </w:r>
      <w:r>
        <w:t>ease</w:t>
      </w:r>
      <w:r>
        <w:rPr>
          <w:spacing w:val="-4"/>
        </w:rPr>
        <w:t xml:space="preserve"> </w:t>
      </w:r>
      <w:r>
        <w:t>with</w:t>
      </w:r>
      <w:r>
        <w:rPr>
          <w:spacing w:val="-5"/>
        </w:rPr>
        <w:t xml:space="preserve"> </w:t>
      </w:r>
      <w:r>
        <w:t>which</w:t>
      </w:r>
      <w:r>
        <w:rPr>
          <w:spacing w:val="-6"/>
        </w:rPr>
        <w:t xml:space="preserve"> </w:t>
      </w:r>
      <w:r>
        <w:t>we</w:t>
      </w:r>
      <w:r>
        <w:rPr>
          <w:spacing w:val="-4"/>
        </w:rPr>
        <w:t xml:space="preserve"> </w:t>
      </w:r>
      <w:r>
        <w:t>can</w:t>
      </w:r>
      <w:r>
        <w:rPr>
          <w:spacing w:val="-5"/>
        </w:rPr>
        <w:t xml:space="preserve"> </w:t>
      </w:r>
      <w:r>
        <w:t>participate</w:t>
      </w:r>
      <w:r>
        <w:rPr>
          <w:spacing w:val="-6"/>
        </w:rPr>
        <w:t xml:space="preserve"> </w:t>
      </w:r>
      <w:r>
        <w:t>in</w:t>
      </w:r>
      <w:r>
        <w:rPr>
          <w:spacing w:val="-2"/>
        </w:rPr>
        <w:t xml:space="preserve"> </w:t>
      </w:r>
      <w:r>
        <w:t>collaborative learning</w:t>
      </w:r>
      <w:r>
        <w:rPr>
          <w:spacing w:val="-2"/>
        </w:rPr>
        <w:t xml:space="preserve"> </w:t>
      </w:r>
      <w:r>
        <w:t>and</w:t>
      </w:r>
      <w:r>
        <w:rPr>
          <w:spacing w:val="-3"/>
        </w:rPr>
        <w:t xml:space="preserve"> </w:t>
      </w:r>
      <w:r>
        <w:t>democratic</w:t>
      </w:r>
      <w:r>
        <w:rPr>
          <w:spacing w:val="-4"/>
        </w:rPr>
        <w:t xml:space="preserve"> </w:t>
      </w:r>
      <w:r>
        <w:t>processes.</w:t>
      </w:r>
      <w:r>
        <w:rPr>
          <w:spacing w:val="-4"/>
        </w:rPr>
        <w:t xml:space="preserve"> </w:t>
      </w:r>
      <w:r>
        <w:t>Each</w:t>
      </w:r>
      <w:r>
        <w:rPr>
          <w:spacing w:val="-5"/>
        </w:rPr>
        <w:t xml:space="preserve"> </w:t>
      </w:r>
      <w:r>
        <w:t>EC</w:t>
      </w:r>
      <w:r>
        <w:rPr>
          <w:spacing w:val="-3"/>
        </w:rPr>
        <w:t xml:space="preserve"> </w:t>
      </w:r>
      <w:r>
        <w:t>activity</w:t>
      </w:r>
      <w:r>
        <w:rPr>
          <w:spacing w:val="-3"/>
        </w:rPr>
        <w:t xml:space="preserve"> </w:t>
      </w:r>
      <w:r>
        <w:t>will</w:t>
      </w:r>
      <w:r>
        <w:rPr>
          <w:spacing w:val="-2"/>
        </w:rPr>
        <w:t xml:space="preserve"> </w:t>
      </w:r>
      <w:r>
        <w:t>detail</w:t>
      </w:r>
      <w:r>
        <w:rPr>
          <w:spacing w:val="-4"/>
        </w:rPr>
        <w:t xml:space="preserve"> </w:t>
      </w:r>
      <w:r>
        <w:t>the</w:t>
      </w:r>
      <w:r>
        <w:rPr>
          <w:spacing w:val="-3"/>
        </w:rPr>
        <w:t xml:space="preserve"> </w:t>
      </w:r>
      <w:r>
        <w:t>maximum</w:t>
      </w:r>
      <w:r>
        <w:rPr>
          <w:spacing w:val="-3"/>
        </w:rPr>
        <w:t xml:space="preserve"> </w:t>
      </w:r>
      <w:r>
        <w:t>EC</w:t>
      </w:r>
      <w:r>
        <w:rPr>
          <w:spacing w:val="-4"/>
        </w:rPr>
        <w:t xml:space="preserve"> </w:t>
      </w:r>
      <w:r>
        <w:t>possible,</w:t>
      </w:r>
      <w:r>
        <w:rPr>
          <w:spacing w:val="-4"/>
        </w:rPr>
        <w:t xml:space="preserve"> </w:t>
      </w:r>
      <w:r>
        <w:t>the</w:t>
      </w:r>
      <w:r>
        <w:rPr>
          <w:spacing w:val="-3"/>
        </w:rPr>
        <w:t xml:space="preserve"> </w:t>
      </w:r>
      <w:r>
        <w:t xml:space="preserve">due date, how to submit the EC assignment, and the procedure for incorporating the EC points into the course grade. </w:t>
      </w:r>
      <w:r>
        <w:rPr>
          <w:b/>
          <w:i/>
        </w:rPr>
        <w:t>Regardless of when completed, extra credit points will not be awarded after the final week of class.</w:t>
      </w:r>
    </w:p>
    <w:p w14:paraId="403B8CF4" w14:textId="77777777" w:rsidR="000645C8" w:rsidRDefault="000645C8">
      <w:pPr>
        <w:pStyle w:val="BodyText"/>
        <w:jc w:val="both"/>
        <w:rPr>
          <w:b/>
          <w:i/>
        </w:rPr>
        <w:sectPr w:rsidR="000645C8">
          <w:pgSz w:w="12240" w:h="15840"/>
          <w:pgMar w:top="1380" w:right="360" w:bottom="920" w:left="1080" w:header="283" w:footer="720" w:gutter="0"/>
          <w:cols w:space="720"/>
        </w:sectPr>
      </w:pPr>
    </w:p>
    <w:p w14:paraId="479B425C" w14:textId="77777777" w:rsidR="000645C8" w:rsidRDefault="00000000">
      <w:pPr>
        <w:pStyle w:val="Heading1"/>
      </w:pPr>
      <w:r>
        <w:rPr>
          <w:color w:val="4F81BC"/>
        </w:rPr>
        <w:lastRenderedPageBreak/>
        <w:t>Tentative</w:t>
      </w:r>
      <w:r>
        <w:rPr>
          <w:color w:val="4F81BC"/>
          <w:spacing w:val="-10"/>
        </w:rPr>
        <w:t xml:space="preserve"> </w:t>
      </w:r>
      <w:r>
        <w:rPr>
          <w:color w:val="4F81BC"/>
        </w:rPr>
        <w:t>Course</w:t>
      </w:r>
      <w:r>
        <w:rPr>
          <w:color w:val="4F81BC"/>
          <w:spacing w:val="-11"/>
        </w:rPr>
        <w:t xml:space="preserve"> </w:t>
      </w:r>
      <w:r>
        <w:rPr>
          <w:color w:val="4F81BC"/>
          <w:spacing w:val="-2"/>
        </w:rPr>
        <w:t>Schedule</w:t>
      </w:r>
    </w:p>
    <w:p w14:paraId="2A4D9578" w14:textId="77777777" w:rsidR="000645C8" w:rsidRDefault="00000000">
      <w:pPr>
        <w:pStyle w:val="BodyText"/>
        <w:ind w:right="1435"/>
        <w:jc w:val="both"/>
      </w:pPr>
      <w:r>
        <w:t>Below is a table showing the tentative course schedule, subject to change as the course progresses.</w:t>
      </w:r>
      <w:r>
        <w:rPr>
          <w:spacing w:val="-1"/>
        </w:rPr>
        <w:t xml:space="preserve"> </w:t>
      </w:r>
      <w:r>
        <w:t>This</w:t>
      </w:r>
      <w:r>
        <w:rPr>
          <w:spacing w:val="-1"/>
        </w:rPr>
        <w:t xml:space="preserve"> </w:t>
      </w:r>
      <w:r>
        <w:t>gives</w:t>
      </w:r>
      <w:r>
        <w:rPr>
          <w:spacing w:val="-3"/>
        </w:rPr>
        <w:t xml:space="preserve"> </w:t>
      </w:r>
      <w:r>
        <w:t>you</w:t>
      </w:r>
      <w:r>
        <w:rPr>
          <w:spacing w:val="-4"/>
        </w:rPr>
        <w:t xml:space="preserve"> </w:t>
      </w:r>
      <w:r>
        <w:t>an</w:t>
      </w:r>
      <w:r>
        <w:rPr>
          <w:spacing w:val="-2"/>
        </w:rPr>
        <w:t xml:space="preserve"> </w:t>
      </w:r>
      <w:r>
        <w:t>idea</w:t>
      </w:r>
      <w:r>
        <w:rPr>
          <w:spacing w:val="-1"/>
        </w:rPr>
        <w:t xml:space="preserve"> </w:t>
      </w:r>
      <w:r>
        <w:t>of</w:t>
      </w:r>
      <w:r>
        <w:rPr>
          <w:spacing w:val="-4"/>
        </w:rPr>
        <w:t xml:space="preserve"> </w:t>
      </w:r>
      <w:r>
        <w:t>the</w:t>
      </w:r>
      <w:r>
        <w:rPr>
          <w:spacing w:val="-3"/>
        </w:rPr>
        <w:t xml:space="preserve"> </w:t>
      </w:r>
      <w:r>
        <w:t>course</w:t>
      </w:r>
      <w:r>
        <w:rPr>
          <w:spacing w:val="-1"/>
        </w:rPr>
        <w:t xml:space="preserve"> </w:t>
      </w:r>
      <w:r>
        <w:t>themes</w:t>
      </w:r>
      <w:r>
        <w:rPr>
          <w:spacing w:val="-1"/>
        </w:rPr>
        <w:t xml:space="preserve"> </w:t>
      </w:r>
      <w:r>
        <w:t>and</w:t>
      </w:r>
      <w:r>
        <w:rPr>
          <w:spacing w:val="-2"/>
        </w:rPr>
        <w:t xml:space="preserve"> </w:t>
      </w:r>
      <w:r>
        <w:t>timing</w:t>
      </w:r>
      <w:r>
        <w:rPr>
          <w:spacing w:val="-2"/>
        </w:rPr>
        <w:t xml:space="preserve"> </w:t>
      </w:r>
      <w:r>
        <w:t>of</w:t>
      </w:r>
      <w:r>
        <w:rPr>
          <w:spacing w:val="-4"/>
        </w:rPr>
        <w:t xml:space="preserve"> </w:t>
      </w:r>
      <w:r>
        <w:t>activities</w:t>
      </w:r>
      <w:r>
        <w:rPr>
          <w:spacing w:val="-4"/>
        </w:rPr>
        <w:t xml:space="preserve"> </w:t>
      </w:r>
      <w:r>
        <w:t>and</w:t>
      </w:r>
      <w:r>
        <w:rPr>
          <w:spacing w:val="-2"/>
        </w:rPr>
        <w:t xml:space="preserve"> </w:t>
      </w:r>
      <w:r>
        <w:t>assignments. Much more detail is provided in each module, including the required materials for reading &amp; viewing before class. If they are made, revisions and updates to the course schedule, notes, or syllabus will be posted to the course Home page in Canvas.</w:t>
      </w:r>
    </w:p>
    <w:p w14:paraId="7D6BF275" w14:textId="77777777" w:rsidR="000645C8" w:rsidRDefault="000645C8">
      <w:pPr>
        <w:pStyle w:val="BodyText"/>
        <w:jc w:val="both"/>
        <w:sectPr w:rsidR="000645C8">
          <w:pgSz w:w="12240" w:h="15840"/>
          <w:pgMar w:top="1380" w:right="360" w:bottom="920" w:left="1080" w:header="283" w:footer="720" w:gutter="0"/>
          <w:cols w:space="720"/>
        </w:sectPr>
      </w:pPr>
    </w:p>
    <w:p w14:paraId="314178DA" w14:textId="77777777" w:rsidR="000645C8" w:rsidRDefault="00000000">
      <w:pPr>
        <w:pStyle w:val="Heading1"/>
        <w:spacing w:line="240" w:lineRule="auto"/>
        <w:ind w:left="180"/>
        <w:jc w:val="left"/>
      </w:pPr>
      <w:r>
        <w:rPr>
          <w:color w:val="4F81BC"/>
        </w:rPr>
        <w:lastRenderedPageBreak/>
        <w:t>Tentative</w:t>
      </w:r>
      <w:r>
        <w:rPr>
          <w:color w:val="4F81BC"/>
          <w:spacing w:val="-14"/>
        </w:rPr>
        <w:t xml:space="preserve"> </w:t>
      </w:r>
      <w:r>
        <w:rPr>
          <w:color w:val="4F81BC"/>
          <w:spacing w:val="-2"/>
        </w:rPr>
        <w:t>Timeline*</w:t>
      </w:r>
    </w:p>
    <w:p w14:paraId="37C610E6" w14:textId="77777777" w:rsidR="000645C8" w:rsidRDefault="000645C8">
      <w:pPr>
        <w:pStyle w:val="BodyText"/>
        <w:spacing w:before="29"/>
        <w:ind w:left="0"/>
        <w:rPr>
          <w:b/>
          <w:sz w:val="20"/>
        </w:rPr>
      </w:pPr>
    </w:p>
    <w:tbl>
      <w:tblPr>
        <w:tblW w:w="0" w:type="auto"/>
        <w:tblInd w:w="17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718"/>
        <w:gridCol w:w="1368"/>
        <w:gridCol w:w="901"/>
        <w:gridCol w:w="1781"/>
        <w:gridCol w:w="5132"/>
      </w:tblGrid>
      <w:tr w:rsidR="000645C8" w14:paraId="50DE48C1" w14:textId="77777777">
        <w:trPr>
          <w:trHeight w:val="243"/>
        </w:trPr>
        <w:tc>
          <w:tcPr>
            <w:tcW w:w="718" w:type="dxa"/>
            <w:tcBorders>
              <w:top w:val="nil"/>
              <w:left w:val="nil"/>
            </w:tcBorders>
          </w:tcPr>
          <w:p w14:paraId="448308E4" w14:textId="77777777" w:rsidR="000645C8" w:rsidRDefault="00000000">
            <w:pPr>
              <w:pStyle w:val="TableParagraph"/>
              <w:spacing w:before="1" w:line="222" w:lineRule="exact"/>
              <w:ind w:left="122"/>
              <w:rPr>
                <w:b/>
                <w:i/>
                <w:sz w:val="20"/>
              </w:rPr>
            </w:pPr>
            <w:r>
              <w:rPr>
                <w:b/>
                <w:i/>
                <w:spacing w:val="-4"/>
                <w:sz w:val="20"/>
              </w:rPr>
              <w:t>Week</w:t>
            </w:r>
          </w:p>
        </w:tc>
        <w:tc>
          <w:tcPr>
            <w:tcW w:w="1368" w:type="dxa"/>
            <w:tcBorders>
              <w:top w:val="nil"/>
              <w:right w:val="single" w:sz="6" w:space="0" w:color="000000"/>
            </w:tcBorders>
          </w:tcPr>
          <w:p w14:paraId="71F8FBA6" w14:textId="77777777" w:rsidR="000645C8" w:rsidRDefault="00000000">
            <w:pPr>
              <w:pStyle w:val="TableParagraph"/>
              <w:spacing w:before="1" w:line="222" w:lineRule="exact"/>
              <w:ind w:left="358"/>
              <w:rPr>
                <w:b/>
                <w:i/>
                <w:sz w:val="20"/>
              </w:rPr>
            </w:pPr>
            <w:r>
              <w:rPr>
                <w:b/>
                <w:i/>
                <w:spacing w:val="-2"/>
                <w:sz w:val="20"/>
              </w:rPr>
              <w:t>Date(s)</w:t>
            </w:r>
          </w:p>
        </w:tc>
        <w:tc>
          <w:tcPr>
            <w:tcW w:w="901" w:type="dxa"/>
            <w:tcBorders>
              <w:top w:val="nil"/>
              <w:left w:val="single" w:sz="6" w:space="0" w:color="000000"/>
            </w:tcBorders>
          </w:tcPr>
          <w:p w14:paraId="77DB13ED" w14:textId="77777777" w:rsidR="000645C8" w:rsidRDefault="00000000">
            <w:pPr>
              <w:pStyle w:val="TableParagraph"/>
              <w:spacing w:before="1" w:line="222" w:lineRule="exact"/>
              <w:ind w:left="10" w:right="1"/>
              <w:jc w:val="center"/>
              <w:rPr>
                <w:b/>
                <w:i/>
                <w:sz w:val="20"/>
              </w:rPr>
            </w:pPr>
            <w:r>
              <w:rPr>
                <w:b/>
                <w:i/>
                <w:spacing w:val="-2"/>
                <w:sz w:val="20"/>
              </w:rPr>
              <w:t>Module</w:t>
            </w:r>
          </w:p>
        </w:tc>
        <w:tc>
          <w:tcPr>
            <w:tcW w:w="1781" w:type="dxa"/>
            <w:tcBorders>
              <w:top w:val="nil"/>
              <w:right w:val="single" w:sz="6" w:space="0" w:color="000000"/>
            </w:tcBorders>
          </w:tcPr>
          <w:p w14:paraId="2A98586B" w14:textId="77777777" w:rsidR="000645C8" w:rsidRDefault="00000000">
            <w:pPr>
              <w:pStyle w:val="TableParagraph"/>
              <w:spacing w:before="1" w:line="222" w:lineRule="exact"/>
              <w:ind w:left="82"/>
              <w:rPr>
                <w:b/>
                <w:i/>
                <w:sz w:val="20"/>
              </w:rPr>
            </w:pPr>
            <w:r>
              <w:rPr>
                <w:b/>
                <w:i/>
                <w:sz w:val="20"/>
              </w:rPr>
              <w:t>Main</w:t>
            </w:r>
            <w:r>
              <w:rPr>
                <w:b/>
                <w:i/>
                <w:spacing w:val="-6"/>
                <w:sz w:val="20"/>
              </w:rPr>
              <w:t xml:space="preserve"> </w:t>
            </w:r>
            <w:r>
              <w:rPr>
                <w:b/>
                <w:i/>
                <w:spacing w:val="-2"/>
                <w:sz w:val="20"/>
              </w:rPr>
              <w:t>Themes</w:t>
            </w:r>
          </w:p>
        </w:tc>
        <w:tc>
          <w:tcPr>
            <w:tcW w:w="5132" w:type="dxa"/>
            <w:tcBorders>
              <w:top w:val="nil"/>
              <w:left w:val="single" w:sz="6" w:space="0" w:color="000000"/>
              <w:right w:val="nil"/>
            </w:tcBorders>
          </w:tcPr>
          <w:p w14:paraId="3184DB50" w14:textId="77777777" w:rsidR="000645C8" w:rsidRDefault="00000000">
            <w:pPr>
              <w:pStyle w:val="TableParagraph"/>
              <w:spacing w:before="1" w:line="222" w:lineRule="exact"/>
              <w:ind w:left="99"/>
              <w:rPr>
                <w:b/>
                <w:i/>
                <w:sz w:val="20"/>
              </w:rPr>
            </w:pPr>
            <w:r>
              <w:rPr>
                <w:b/>
                <w:i/>
                <w:sz w:val="20"/>
              </w:rPr>
              <w:t>Activities</w:t>
            </w:r>
            <w:r>
              <w:rPr>
                <w:b/>
                <w:i/>
                <w:spacing w:val="-6"/>
                <w:sz w:val="20"/>
              </w:rPr>
              <w:t xml:space="preserve"> </w:t>
            </w:r>
            <w:r>
              <w:rPr>
                <w:b/>
                <w:i/>
                <w:sz w:val="20"/>
              </w:rPr>
              <w:t>and</w:t>
            </w:r>
            <w:r>
              <w:rPr>
                <w:b/>
                <w:i/>
                <w:spacing w:val="-6"/>
                <w:sz w:val="20"/>
              </w:rPr>
              <w:t xml:space="preserve"> </w:t>
            </w:r>
            <w:r>
              <w:rPr>
                <w:b/>
                <w:i/>
                <w:spacing w:val="-2"/>
                <w:sz w:val="20"/>
              </w:rPr>
              <w:t>Assignments</w:t>
            </w:r>
          </w:p>
        </w:tc>
      </w:tr>
      <w:tr w:rsidR="000645C8" w14:paraId="311AF97C" w14:textId="77777777">
        <w:trPr>
          <w:trHeight w:val="1659"/>
        </w:trPr>
        <w:tc>
          <w:tcPr>
            <w:tcW w:w="718" w:type="dxa"/>
            <w:tcBorders>
              <w:left w:val="nil"/>
              <w:bottom w:val="single" w:sz="6" w:space="0" w:color="000000"/>
            </w:tcBorders>
          </w:tcPr>
          <w:p w14:paraId="7A99F2E5" w14:textId="77777777" w:rsidR="000645C8" w:rsidRDefault="00000000">
            <w:pPr>
              <w:pStyle w:val="TableParagraph"/>
              <w:spacing w:before="63"/>
              <w:ind w:left="122"/>
              <w:rPr>
                <w:b/>
                <w:sz w:val="18"/>
              </w:rPr>
            </w:pPr>
            <w:r>
              <w:rPr>
                <w:b/>
                <w:spacing w:val="-10"/>
                <w:sz w:val="18"/>
              </w:rPr>
              <w:t>1</w:t>
            </w:r>
          </w:p>
        </w:tc>
        <w:tc>
          <w:tcPr>
            <w:tcW w:w="1368" w:type="dxa"/>
            <w:tcBorders>
              <w:bottom w:val="single" w:sz="6" w:space="0" w:color="000000"/>
              <w:right w:val="single" w:sz="6" w:space="0" w:color="000000"/>
            </w:tcBorders>
          </w:tcPr>
          <w:p w14:paraId="7F0832C6" w14:textId="77777777" w:rsidR="000645C8" w:rsidRDefault="00000000">
            <w:pPr>
              <w:pStyle w:val="TableParagraph"/>
              <w:spacing w:before="63"/>
              <w:ind w:left="85"/>
              <w:rPr>
                <w:b/>
                <w:sz w:val="18"/>
              </w:rPr>
            </w:pPr>
            <w:r>
              <w:rPr>
                <w:b/>
                <w:spacing w:val="-2"/>
                <w:sz w:val="18"/>
              </w:rPr>
              <w:t>1/21-</w:t>
            </w:r>
            <w:r>
              <w:rPr>
                <w:b/>
                <w:spacing w:val="-4"/>
                <w:sz w:val="18"/>
              </w:rPr>
              <w:t>1/26</w:t>
            </w:r>
          </w:p>
        </w:tc>
        <w:tc>
          <w:tcPr>
            <w:tcW w:w="901" w:type="dxa"/>
            <w:tcBorders>
              <w:left w:val="single" w:sz="6" w:space="0" w:color="000000"/>
              <w:bottom w:val="single" w:sz="6" w:space="0" w:color="000000"/>
            </w:tcBorders>
          </w:tcPr>
          <w:p w14:paraId="7890D23C" w14:textId="77777777" w:rsidR="000645C8" w:rsidRDefault="00000000">
            <w:pPr>
              <w:pStyle w:val="TableParagraph"/>
              <w:spacing w:before="63"/>
              <w:ind w:left="10"/>
              <w:jc w:val="center"/>
              <w:rPr>
                <w:b/>
                <w:sz w:val="18"/>
              </w:rPr>
            </w:pPr>
            <w:r>
              <w:rPr>
                <w:b/>
                <w:spacing w:val="-10"/>
                <w:sz w:val="18"/>
              </w:rPr>
              <w:t>1</w:t>
            </w:r>
          </w:p>
        </w:tc>
        <w:tc>
          <w:tcPr>
            <w:tcW w:w="1781" w:type="dxa"/>
            <w:tcBorders>
              <w:bottom w:val="single" w:sz="6" w:space="0" w:color="000000"/>
              <w:right w:val="single" w:sz="6" w:space="0" w:color="000000"/>
            </w:tcBorders>
          </w:tcPr>
          <w:p w14:paraId="66DE2ED2" w14:textId="77777777" w:rsidR="000645C8" w:rsidRDefault="00000000">
            <w:pPr>
              <w:pStyle w:val="TableParagraph"/>
              <w:spacing w:before="63"/>
              <w:ind w:left="82" w:right="774"/>
              <w:rPr>
                <w:i/>
                <w:sz w:val="18"/>
              </w:rPr>
            </w:pPr>
            <w:r>
              <w:rPr>
                <w:i/>
                <w:sz w:val="18"/>
              </w:rPr>
              <w:t>The</w:t>
            </w:r>
            <w:r>
              <w:rPr>
                <w:i/>
                <w:spacing w:val="-11"/>
                <w:sz w:val="18"/>
              </w:rPr>
              <w:t xml:space="preserve"> </w:t>
            </w:r>
            <w:r>
              <w:rPr>
                <w:i/>
                <w:sz w:val="18"/>
              </w:rPr>
              <w:t xml:space="preserve">Security </w:t>
            </w:r>
            <w:r>
              <w:rPr>
                <w:i/>
                <w:spacing w:val="-2"/>
                <w:sz w:val="18"/>
              </w:rPr>
              <w:t>Mindset.</w:t>
            </w:r>
          </w:p>
        </w:tc>
        <w:tc>
          <w:tcPr>
            <w:tcW w:w="5132" w:type="dxa"/>
            <w:tcBorders>
              <w:left w:val="single" w:sz="6" w:space="0" w:color="000000"/>
              <w:bottom w:val="single" w:sz="6" w:space="0" w:color="000000"/>
              <w:right w:val="nil"/>
            </w:tcBorders>
          </w:tcPr>
          <w:p w14:paraId="74B72533" w14:textId="77777777" w:rsidR="000645C8" w:rsidRDefault="00000000">
            <w:pPr>
              <w:pStyle w:val="TableParagraph"/>
              <w:spacing w:before="63"/>
              <w:ind w:left="99"/>
              <w:rPr>
                <w:sz w:val="18"/>
              </w:rPr>
            </w:pPr>
            <w:r>
              <w:rPr>
                <w:sz w:val="18"/>
              </w:rPr>
              <w:t>Students post introductions to discussion board. In class and in groups, students work on assigned sections of a fact pattern. Over these two weeks, groups will create security principles and outlines/checklists for preventing or mitigating security problems related</w:t>
            </w:r>
            <w:r>
              <w:rPr>
                <w:spacing w:val="-3"/>
                <w:sz w:val="18"/>
              </w:rPr>
              <w:t xml:space="preserve"> </w:t>
            </w:r>
            <w:r>
              <w:rPr>
                <w:sz w:val="18"/>
              </w:rPr>
              <w:t>to</w:t>
            </w:r>
            <w:r>
              <w:rPr>
                <w:spacing w:val="-4"/>
                <w:sz w:val="18"/>
              </w:rPr>
              <w:t xml:space="preserve"> </w:t>
            </w:r>
            <w:r>
              <w:rPr>
                <w:sz w:val="18"/>
              </w:rPr>
              <w:t>the</w:t>
            </w:r>
            <w:r>
              <w:rPr>
                <w:spacing w:val="-5"/>
                <w:sz w:val="18"/>
              </w:rPr>
              <w:t xml:space="preserve"> </w:t>
            </w:r>
            <w:r>
              <w:rPr>
                <w:sz w:val="18"/>
              </w:rPr>
              <w:t>assigned</w:t>
            </w:r>
            <w:r>
              <w:rPr>
                <w:spacing w:val="-5"/>
                <w:sz w:val="18"/>
              </w:rPr>
              <w:t xml:space="preserve"> </w:t>
            </w:r>
            <w:r>
              <w:rPr>
                <w:sz w:val="18"/>
              </w:rPr>
              <w:t>section.</w:t>
            </w:r>
            <w:r>
              <w:rPr>
                <w:spacing w:val="-5"/>
                <w:sz w:val="18"/>
              </w:rPr>
              <w:t xml:space="preserve"> </w:t>
            </w:r>
            <w:r>
              <w:rPr>
                <w:sz w:val="18"/>
              </w:rPr>
              <w:t>These</w:t>
            </w:r>
            <w:r>
              <w:rPr>
                <w:spacing w:val="-5"/>
                <w:sz w:val="18"/>
              </w:rPr>
              <w:t xml:space="preserve"> </w:t>
            </w:r>
            <w:r>
              <w:rPr>
                <w:sz w:val="18"/>
              </w:rPr>
              <w:t>activities</w:t>
            </w:r>
            <w:r>
              <w:rPr>
                <w:spacing w:val="-5"/>
                <w:sz w:val="18"/>
              </w:rPr>
              <w:t xml:space="preserve"> </w:t>
            </w:r>
            <w:r>
              <w:rPr>
                <w:sz w:val="18"/>
              </w:rPr>
              <w:t>are</w:t>
            </w:r>
            <w:r>
              <w:rPr>
                <w:spacing w:val="-5"/>
                <w:sz w:val="18"/>
              </w:rPr>
              <w:t xml:space="preserve"> </w:t>
            </w:r>
            <w:r>
              <w:rPr>
                <w:sz w:val="18"/>
              </w:rPr>
              <w:t>fundamental</w:t>
            </w:r>
            <w:r>
              <w:rPr>
                <w:spacing w:val="-5"/>
                <w:sz w:val="18"/>
              </w:rPr>
              <w:t xml:space="preserve"> </w:t>
            </w:r>
            <w:r>
              <w:rPr>
                <w:sz w:val="18"/>
              </w:rPr>
              <w:t>to this course, and the outline/checklist will be revisited in later modules (for revision and refinement).</w:t>
            </w:r>
          </w:p>
        </w:tc>
      </w:tr>
      <w:tr w:rsidR="000645C8" w14:paraId="1D1D4393" w14:textId="77777777">
        <w:trPr>
          <w:trHeight w:val="558"/>
        </w:trPr>
        <w:tc>
          <w:tcPr>
            <w:tcW w:w="718" w:type="dxa"/>
            <w:tcBorders>
              <w:top w:val="single" w:sz="6" w:space="0" w:color="000000"/>
              <w:left w:val="nil"/>
              <w:bottom w:val="single" w:sz="6" w:space="0" w:color="000000"/>
            </w:tcBorders>
          </w:tcPr>
          <w:p w14:paraId="72E1C982" w14:textId="77777777" w:rsidR="000645C8" w:rsidRDefault="00000000">
            <w:pPr>
              <w:pStyle w:val="TableParagraph"/>
              <w:spacing w:before="61"/>
              <w:ind w:left="122"/>
              <w:rPr>
                <w:b/>
                <w:sz w:val="18"/>
              </w:rPr>
            </w:pPr>
            <w:r>
              <w:rPr>
                <w:b/>
                <w:spacing w:val="-10"/>
                <w:sz w:val="18"/>
              </w:rPr>
              <w:t>2</w:t>
            </w:r>
          </w:p>
        </w:tc>
        <w:tc>
          <w:tcPr>
            <w:tcW w:w="1368" w:type="dxa"/>
            <w:tcBorders>
              <w:top w:val="single" w:sz="6" w:space="0" w:color="000000"/>
              <w:bottom w:val="single" w:sz="6" w:space="0" w:color="000000"/>
              <w:right w:val="single" w:sz="6" w:space="0" w:color="000000"/>
            </w:tcBorders>
          </w:tcPr>
          <w:p w14:paraId="5AFC7AA8" w14:textId="77777777" w:rsidR="000645C8" w:rsidRDefault="00000000">
            <w:pPr>
              <w:pStyle w:val="TableParagraph"/>
              <w:spacing w:before="61"/>
              <w:ind w:left="85"/>
              <w:rPr>
                <w:b/>
                <w:sz w:val="18"/>
              </w:rPr>
            </w:pPr>
            <w:r>
              <w:rPr>
                <w:b/>
                <w:spacing w:val="-2"/>
                <w:sz w:val="18"/>
              </w:rPr>
              <w:t>1/27-</w:t>
            </w:r>
            <w:r>
              <w:rPr>
                <w:b/>
                <w:spacing w:val="-5"/>
                <w:sz w:val="18"/>
              </w:rPr>
              <w:t>2/2</w:t>
            </w:r>
          </w:p>
        </w:tc>
        <w:tc>
          <w:tcPr>
            <w:tcW w:w="901" w:type="dxa"/>
            <w:tcBorders>
              <w:top w:val="single" w:sz="6" w:space="0" w:color="000000"/>
              <w:left w:val="single" w:sz="6" w:space="0" w:color="000000"/>
              <w:bottom w:val="single" w:sz="6" w:space="0" w:color="000000"/>
            </w:tcBorders>
          </w:tcPr>
          <w:p w14:paraId="22FA77BE" w14:textId="77777777" w:rsidR="000645C8" w:rsidRDefault="00000000">
            <w:pPr>
              <w:pStyle w:val="TableParagraph"/>
              <w:spacing w:before="61"/>
              <w:ind w:left="10"/>
              <w:jc w:val="center"/>
              <w:rPr>
                <w:b/>
                <w:sz w:val="18"/>
              </w:rPr>
            </w:pPr>
            <w:r>
              <w:rPr>
                <w:b/>
                <w:spacing w:val="-10"/>
                <w:sz w:val="18"/>
              </w:rPr>
              <w:t>2</w:t>
            </w:r>
          </w:p>
        </w:tc>
        <w:tc>
          <w:tcPr>
            <w:tcW w:w="1781" w:type="dxa"/>
            <w:tcBorders>
              <w:top w:val="single" w:sz="6" w:space="0" w:color="000000"/>
              <w:bottom w:val="single" w:sz="6" w:space="0" w:color="000000"/>
              <w:right w:val="single" w:sz="6" w:space="0" w:color="000000"/>
            </w:tcBorders>
          </w:tcPr>
          <w:p w14:paraId="7DD07F66" w14:textId="77777777" w:rsidR="000645C8" w:rsidRDefault="00000000">
            <w:pPr>
              <w:pStyle w:val="TableParagraph"/>
              <w:spacing w:before="61"/>
              <w:ind w:left="82"/>
              <w:rPr>
                <w:i/>
                <w:sz w:val="18"/>
              </w:rPr>
            </w:pPr>
            <w:r>
              <w:rPr>
                <w:i/>
                <w:spacing w:val="-2"/>
                <w:sz w:val="18"/>
              </w:rPr>
              <w:t>Cybersecurity</w:t>
            </w:r>
            <w:r>
              <w:rPr>
                <w:i/>
                <w:sz w:val="18"/>
              </w:rPr>
              <w:t xml:space="preserve"> </w:t>
            </w:r>
            <w:r>
              <w:rPr>
                <w:i/>
                <w:spacing w:val="-2"/>
                <w:sz w:val="18"/>
              </w:rPr>
              <w:t>Consequences?</w:t>
            </w:r>
          </w:p>
        </w:tc>
        <w:tc>
          <w:tcPr>
            <w:tcW w:w="5132" w:type="dxa"/>
            <w:tcBorders>
              <w:top w:val="single" w:sz="6" w:space="0" w:color="000000"/>
              <w:left w:val="single" w:sz="6" w:space="0" w:color="000000"/>
              <w:bottom w:val="single" w:sz="6" w:space="0" w:color="000000"/>
              <w:right w:val="nil"/>
            </w:tcBorders>
          </w:tcPr>
          <w:p w14:paraId="42B461EB" w14:textId="77777777" w:rsidR="000645C8" w:rsidRDefault="00000000">
            <w:pPr>
              <w:pStyle w:val="TableParagraph"/>
              <w:spacing w:before="61"/>
              <w:ind w:left="99" w:right="135"/>
              <w:rPr>
                <w:sz w:val="18"/>
              </w:rPr>
            </w:pPr>
            <w:r>
              <w:rPr>
                <w:sz w:val="18"/>
              </w:rPr>
              <w:t>In</w:t>
            </w:r>
            <w:r>
              <w:rPr>
                <w:spacing w:val="-7"/>
                <w:sz w:val="18"/>
              </w:rPr>
              <w:t xml:space="preserve"> </w:t>
            </w:r>
            <w:r>
              <w:rPr>
                <w:sz w:val="18"/>
              </w:rPr>
              <w:t>various</w:t>
            </w:r>
            <w:r>
              <w:rPr>
                <w:spacing w:val="-7"/>
                <w:sz w:val="18"/>
              </w:rPr>
              <w:t xml:space="preserve"> </w:t>
            </w:r>
            <w:r>
              <w:rPr>
                <w:sz w:val="18"/>
              </w:rPr>
              <w:t>class</w:t>
            </w:r>
            <w:r>
              <w:rPr>
                <w:spacing w:val="-7"/>
                <w:sz w:val="18"/>
              </w:rPr>
              <w:t xml:space="preserve"> </w:t>
            </w:r>
            <w:r>
              <w:rPr>
                <w:sz w:val="18"/>
              </w:rPr>
              <w:t>activities,</w:t>
            </w:r>
            <w:r>
              <w:rPr>
                <w:spacing w:val="-6"/>
                <w:sz w:val="18"/>
              </w:rPr>
              <w:t xml:space="preserve"> </w:t>
            </w:r>
            <w:r>
              <w:rPr>
                <w:sz w:val="18"/>
              </w:rPr>
              <w:t>students</w:t>
            </w:r>
            <w:r>
              <w:rPr>
                <w:spacing w:val="-7"/>
                <w:sz w:val="18"/>
              </w:rPr>
              <w:t xml:space="preserve"> </w:t>
            </w:r>
            <w:r>
              <w:rPr>
                <w:sz w:val="18"/>
              </w:rPr>
              <w:t>explore</w:t>
            </w:r>
            <w:r>
              <w:rPr>
                <w:spacing w:val="-8"/>
                <w:sz w:val="18"/>
              </w:rPr>
              <w:t xml:space="preserve"> </w:t>
            </w:r>
            <w:r>
              <w:rPr>
                <w:sz w:val="18"/>
              </w:rPr>
              <w:t>the</w:t>
            </w:r>
            <w:r>
              <w:rPr>
                <w:spacing w:val="-7"/>
                <w:sz w:val="18"/>
              </w:rPr>
              <w:t xml:space="preserve"> </w:t>
            </w:r>
            <w:r>
              <w:rPr>
                <w:sz w:val="18"/>
              </w:rPr>
              <w:t>harmful consequences of cybersecurity failures.</w:t>
            </w:r>
          </w:p>
        </w:tc>
      </w:tr>
      <w:tr w:rsidR="000645C8" w14:paraId="37C9D588" w14:textId="77777777">
        <w:trPr>
          <w:trHeight w:val="780"/>
        </w:trPr>
        <w:tc>
          <w:tcPr>
            <w:tcW w:w="718" w:type="dxa"/>
            <w:tcBorders>
              <w:top w:val="single" w:sz="6" w:space="0" w:color="000000"/>
              <w:left w:val="nil"/>
              <w:bottom w:val="single" w:sz="6" w:space="0" w:color="000000"/>
            </w:tcBorders>
          </w:tcPr>
          <w:p w14:paraId="06B611A8" w14:textId="77777777" w:rsidR="000645C8" w:rsidRDefault="00000000">
            <w:pPr>
              <w:pStyle w:val="TableParagraph"/>
              <w:spacing w:before="61"/>
              <w:ind w:left="122"/>
              <w:rPr>
                <w:b/>
                <w:sz w:val="18"/>
              </w:rPr>
            </w:pPr>
            <w:r>
              <w:rPr>
                <w:b/>
                <w:spacing w:val="-10"/>
                <w:sz w:val="18"/>
              </w:rPr>
              <w:t>3</w:t>
            </w:r>
          </w:p>
        </w:tc>
        <w:tc>
          <w:tcPr>
            <w:tcW w:w="1368" w:type="dxa"/>
            <w:tcBorders>
              <w:top w:val="single" w:sz="6" w:space="0" w:color="000000"/>
              <w:bottom w:val="single" w:sz="6" w:space="0" w:color="000000"/>
              <w:right w:val="single" w:sz="6" w:space="0" w:color="000000"/>
            </w:tcBorders>
          </w:tcPr>
          <w:p w14:paraId="11D016CD" w14:textId="77777777" w:rsidR="000645C8" w:rsidRDefault="00000000">
            <w:pPr>
              <w:pStyle w:val="TableParagraph"/>
              <w:spacing w:before="61"/>
              <w:ind w:left="85"/>
              <w:rPr>
                <w:b/>
                <w:sz w:val="18"/>
              </w:rPr>
            </w:pPr>
            <w:r>
              <w:rPr>
                <w:b/>
                <w:spacing w:val="-2"/>
                <w:sz w:val="18"/>
              </w:rPr>
              <w:t>2/3-</w:t>
            </w:r>
            <w:r>
              <w:rPr>
                <w:b/>
                <w:spacing w:val="-4"/>
                <w:sz w:val="18"/>
              </w:rPr>
              <w:t>2/16</w:t>
            </w:r>
          </w:p>
        </w:tc>
        <w:tc>
          <w:tcPr>
            <w:tcW w:w="901" w:type="dxa"/>
            <w:tcBorders>
              <w:top w:val="single" w:sz="6" w:space="0" w:color="000000"/>
              <w:left w:val="single" w:sz="6" w:space="0" w:color="000000"/>
              <w:bottom w:val="single" w:sz="6" w:space="0" w:color="000000"/>
            </w:tcBorders>
          </w:tcPr>
          <w:p w14:paraId="770775DC" w14:textId="77777777" w:rsidR="000645C8" w:rsidRDefault="00000000">
            <w:pPr>
              <w:pStyle w:val="TableParagraph"/>
              <w:spacing w:before="61"/>
              <w:ind w:left="10"/>
              <w:jc w:val="center"/>
              <w:rPr>
                <w:b/>
                <w:sz w:val="18"/>
              </w:rPr>
            </w:pPr>
            <w:r>
              <w:rPr>
                <w:b/>
                <w:spacing w:val="-10"/>
                <w:sz w:val="18"/>
              </w:rPr>
              <w:t>3</w:t>
            </w:r>
          </w:p>
        </w:tc>
        <w:tc>
          <w:tcPr>
            <w:tcW w:w="1781" w:type="dxa"/>
            <w:tcBorders>
              <w:top w:val="single" w:sz="6" w:space="0" w:color="000000"/>
              <w:bottom w:val="single" w:sz="6" w:space="0" w:color="000000"/>
              <w:right w:val="single" w:sz="6" w:space="0" w:color="000000"/>
            </w:tcBorders>
          </w:tcPr>
          <w:p w14:paraId="74416C62" w14:textId="77777777" w:rsidR="000645C8" w:rsidRDefault="00000000">
            <w:pPr>
              <w:pStyle w:val="TableParagraph"/>
              <w:spacing w:before="61"/>
              <w:ind w:left="82" w:right="298"/>
              <w:rPr>
                <w:i/>
                <w:sz w:val="18"/>
              </w:rPr>
            </w:pPr>
            <w:r>
              <w:rPr>
                <w:i/>
                <w:spacing w:val="-2"/>
                <w:sz w:val="18"/>
              </w:rPr>
              <w:t>Cybersecurity</w:t>
            </w:r>
            <w:r>
              <w:rPr>
                <w:i/>
                <w:sz w:val="18"/>
              </w:rPr>
              <w:t xml:space="preserve"> Vulnerabilities</w:t>
            </w:r>
            <w:r>
              <w:rPr>
                <w:i/>
                <w:spacing w:val="-11"/>
                <w:sz w:val="18"/>
              </w:rPr>
              <w:t xml:space="preserve"> </w:t>
            </w:r>
            <w:r>
              <w:rPr>
                <w:i/>
                <w:sz w:val="18"/>
              </w:rPr>
              <w:t xml:space="preserve">and </w:t>
            </w:r>
            <w:r>
              <w:rPr>
                <w:i/>
                <w:spacing w:val="-2"/>
                <w:sz w:val="18"/>
              </w:rPr>
              <w:t>Threats</w:t>
            </w:r>
          </w:p>
        </w:tc>
        <w:tc>
          <w:tcPr>
            <w:tcW w:w="5132" w:type="dxa"/>
            <w:tcBorders>
              <w:top w:val="single" w:sz="6" w:space="0" w:color="000000"/>
              <w:left w:val="single" w:sz="6" w:space="0" w:color="000000"/>
              <w:bottom w:val="single" w:sz="6" w:space="0" w:color="000000"/>
              <w:right w:val="nil"/>
            </w:tcBorders>
          </w:tcPr>
          <w:p w14:paraId="0CE7E85C" w14:textId="77777777" w:rsidR="000645C8" w:rsidRDefault="00000000">
            <w:pPr>
              <w:pStyle w:val="TableParagraph"/>
              <w:spacing w:before="61"/>
              <w:ind w:left="99" w:right="135"/>
              <w:rPr>
                <w:sz w:val="18"/>
              </w:rPr>
            </w:pPr>
            <w:r>
              <w:rPr>
                <w:sz w:val="18"/>
              </w:rPr>
              <w:t>In various class activities, students explore cybersecurity vulnerabilities</w:t>
            </w:r>
            <w:r>
              <w:rPr>
                <w:spacing w:val="-6"/>
                <w:sz w:val="18"/>
              </w:rPr>
              <w:t xml:space="preserve"> </w:t>
            </w:r>
            <w:r>
              <w:rPr>
                <w:sz w:val="18"/>
              </w:rPr>
              <w:t>and</w:t>
            </w:r>
            <w:r>
              <w:rPr>
                <w:spacing w:val="-6"/>
                <w:sz w:val="18"/>
              </w:rPr>
              <w:t xml:space="preserve"> </w:t>
            </w:r>
            <w:r>
              <w:rPr>
                <w:sz w:val="18"/>
              </w:rPr>
              <w:t>threats.</w:t>
            </w:r>
            <w:r>
              <w:rPr>
                <w:spacing w:val="-6"/>
                <w:sz w:val="18"/>
              </w:rPr>
              <w:t xml:space="preserve"> </w:t>
            </w:r>
            <w:r>
              <w:rPr>
                <w:sz w:val="18"/>
              </w:rPr>
              <w:t>In</w:t>
            </w:r>
            <w:r>
              <w:rPr>
                <w:spacing w:val="-6"/>
                <w:sz w:val="18"/>
              </w:rPr>
              <w:t xml:space="preserve"> </w:t>
            </w:r>
            <w:r>
              <w:rPr>
                <w:sz w:val="18"/>
              </w:rPr>
              <w:t>a</w:t>
            </w:r>
            <w:r>
              <w:rPr>
                <w:spacing w:val="-6"/>
                <w:sz w:val="18"/>
              </w:rPr>
              <w:t xml:space="preserve"> </w:t>
            </w:r>
            <w:r>
              <w:rPr>
                <w:sz w:val="18"/>
              </w:rPr>
              <w:t>discussion</w:t>
            </w:r>
            <w:r>
              <w:rPr>
                <w:spacing w:val="-4"/>
                <w:sz w:val="18"/>
              </w:rPr>
              <w:t xml:space="preserve"> </w:t>
            </w:r>
            <w:r>
              <w:rPr>
                <w:sz w:val="18"/>
              </w:rPr>
              <w:t>board,</w:t>
            </w:r>
            <w:r>
              <w:rPr>
                <w:spacing w:val="-5"/>
                <w:sz w:val="18"/>
              </w:rPr>
              <w:t xml:space="preserve"> </w:t>
            </w:r>
            <w:r>
              <w:rPr>
                <w:sz w:val="18"/>
              </w:rPr>
              <w:t>students</w:t>
            </w:r>
            <w:r>
              <w:rPr>
                <w:spacing w:val="-3"/>
                <w:sz w:val="18"/>
              </w:rPr>
              <w:t xml:space="preserve"> </w:t>
            </w:r>
            <w:r>
              <w:rPr>
                <w:sz w:val="18"/>
              </w:rPr>
              <w:t>reflect on the “human factor”</w:t>
            </w:r>
          </w:p>
        </w:tc>
      </w:tr>
      <w:tr w:rsidR="000645C8" w14:paraId="5E01A4DD" w14:textId="77777777">
        <w:trPr>
          <w:trHeight w:val="779"/>
        </w:trPr>
        <w:tc>
          <w:tcPr>
            <w:tcW w:w="718" w:type="dxa"/>
            <w:tcBorders>
              <w:top w:val="single" w:sz="6" w:space="0" w:color="000000"/>
              <w:left w:val="nil"/>
              <w:bottom w:val="single" w:sz="6" w:space="0" w:color="000000"/>
            </w:tcBorders>
          </w:tcPr>
          <w:p w14:paraId="5511A084" w14:textId="77777777" w:rsidR="000645C8" w:rsidRDefault="00000000">
            <w:pPr>
              <w:pStyle w:val="TableParagraph"/>
              <w:spacing w:before="61"/>
              <w:ind w:left="122"/>
              <w:rPr>
                <w:b/>
                <w:sz w:val="18"/>
              </w:rPr>
            </w:pPr>
            <w:r>
              <w:rPr>
                <w:b/>
                <w:spacing w:val="-10"/>
                <w:sz w:val="18"/>
              </w:rPr>
              <w:t>4</w:t>
            </w:r>
          </w:p>
        </w:tc>
        <w:tc>
          <w:tcPr>
            <w:tcW w:w="1368" w:type="dxa"/>
            <w:tcBorders>
              <w:top w:val="single" w:sz="6" w:space="0" w:color="000000"/>
              <w:bottom w:val="single" w:sz="6" w:space="0" w:color="000000"/>
              <w:right w:val="single" w:sz="6" w:space="0" w:color="000000"/>
            </w:tcBorders>
          </w:tcPr>
          <w:p w14:paraId="2047C730" w14:textId="77777777" w:rsidR="000645C8" w:rsidRDefault="00000000">
            <w:pPr>
              <w:pStyle w:val="TableParagraph"/>
              <w:spacing w:before="61"/>
              <w:ind w:left="85"/>
              <w:rPr>
                <w:b/>
                <w:sz w:val="18"/>
              </w:rPr>
            </w:pPr>
            <w:r>
              <w:rPr>
                <w:b/>
                <w:spacing w:val="-2"/>
                <w:sz w:val="18"/>
              </w:rPr>
              <w:t>2/17-</w:t>
            </w:r>
            <w:r>
              <w:rPr>
                <w:b/>
                <w:spacing w:val="-4"/>
                <w:sz w:val="18"/>
              </w:rPr>
              <w:t>2/23</w:t>
            </w:r>
          </w:p>
        </w:tc>
        <w:tc>
          <w:tcPr>
            <w:tcW w:w="901" w:type="dxa"/>
            <w:tcBorders>
              <w:top w:val="single" w:sz="6" w:space="0" w:color="000000"/>
              <w:left w:val="single" w:sz="6" w:space="0" w:color="000000"/>
              <w:bottom w:val="single" w:sz="6" w:space="0" w:color="000000"/>
            </w:tcBorders>
          </w:tcPr>
          <w:p w14:paraId="7CB1511A" w14:textId="77777777" w:rsidR="000645C8" w:rsidRDefault="00000000">
            <w:pPr>
              <w:pStyle w:val="TableParagraph"/>
              <w:spacing w:before="61"/>
              <w:ind w:left="10"/>
              <w:jc w:val="center"/>
              <w:rPr>
                <w:b/>
                <w:sz w:val="18"/>
              </w:rPr>
            </w:pPr>
            <w:r>
              <w:rPr>
                <w:b/>
                <w:spacing w:val="-10"/>
                <w:sz w:val="18"/>
              </w:rPr>
              <w:t>4</w:t>
            </w:r>
          </w:p>
        </w:tc>
        <w:tc>
          <w:tcPr>
            <w:tcW w:w="1781" w:type="dxa"/>
            <w:tcBorders>
              <w:top w:val="single" w:sz="6" w:space="0" w:color="000000"/>
              <w:bottom w:val="single" w:sz="6" w:space="0" w:color="000000"/>
              <w:right w:val="single" w:sz="6" w:space="0" w:color="000000"/>
            </w:tcBorders>
          </w:tcPr>
          <w:p w14:paraId="39815C64" w14:textId="77777777" w:rsidR="000645C8" w:rsidRDefault="00000000">
            <w:pPr>
              <w:pStyle w:val="TableParagraph"/>
              <w:spacing w:before="61"/>
              <w:ind w:left="82" w:right="67"/>
              <w:rPr>
                <w:i/>
                <w:sz w:val="18"/>
              </w:rPr>
            </w:pPr>
            <w:r>
              <w:rPr>
                <w:i/>
                <w:spacing w:val="-2"/>
                <w:sz w:val="18"/>
              </w:rPr>
              <w:t>Organizational</w:t>
            </w:r>
            <w:r>
              <w:rPr>
                <w:i/>
                <w:sz w:val="18"/>
              </w:rPr>
              <w:t xml:space="preserve"> security</w:t>
            </w:r>
            <w:r>
              <w:rPr>
                <w:i/>
                <w:spacing w:val="-11"/>
                <w:sz w:val="18"/>
              </w:rPr>
              <w:t xml:space="preserve"> </w:t>
            </w:r>
            <w:r>
              <w:rPr>
                <w:i/>
                <w:sz w:val="18"/>
              </w:rPr>
              <w:t>policies</w:t>
            </w:r>
            <w:r>
              <w:rPr>
                <w:i/>
                <w:spacing w:val="-10"/>
                <w:sz w:val="18"/>
              </w:rPr>
              <w:t xml:space="preserve"> </w:t>
            </w:r>
            <w:r>
              <w:rPr>
                <w:i/>
                <w:sz w:val="18"/>
              </w:rPr>
              <w:t>and risk</w:t>
            </w:r>
            <w:r>
              <w:rPr>
                <w:i/>
                <w:spacing w:val="-2"/>
                <w:sz w:val="18"/>
              </w:rPr>
              <w:t xml:space="preserve"> </w:t>
            </w:r>
            <w:r>
              <w:rPr>
                <w:i/>
                <w:sz w:val="18"/>
              </w:rPr>
              <w:t>management</w:t>
            </w:r>
          </w:p>
        </w:tc>
        <w:tc>
          <w:tcPr>
            <w:tcW w:w="5132" w:type="dxa"/>
            <w:tcBorders>
              <w:top w:val="single" w:sz="6" w:space="0" w:color="000000"/>
              <w:left w:val="single" w:sz="6" w:space="0" w:color="000000"/>
              <w:bottom w:val="single" w:sz="6" w:space="0" w:color="000000"/>
              <w:right w:val="nil"/>
            </w:tcBorders>
          </w:tcPr>
          <w:p w14:paraId="32C22B3D" w14:textId="77777777" w:rsidR="000645C8" w:rsidRDefault="00000000">
            <w:pPr>
              <w:pStyle w:val="TableParagraph"/>
              <w:spacing w:before="61"/>
              <w:ind w:left="99"/>
              <w:rPr>
                <w:sz w:val="18"/>
              </w:rPr>
            </w:pPr>
            <w:r>
              <w:rPr>
                <w:sz w:val="18"/>
              </w:rPr>
              <w:t>In various class activities, students explore organizational security measures</w:t>
            </w:r>
            <w:r>
              <w:rPr>
                <w:spacing w:val="-6"/>
                <w:sz w:val="18"/>
              </w:rPr>
              <w:t xml:space="preserve"> </w:t>
            </w:r>
            <w:r>
              <w:rPr>
                <w:sz w:val="18"/>
              </w:rPr>
              <w:t>to</w:t>
            </w:r>
            <w:r>
              <w:rPr>
                <w:spacing w:val="-6"/>
                <w:sz w:val="18"/>
              </w:rPr>
              <w:t xml:space="preserve"> </w:t>
            </w:r>
            <w:r>
              <w:rPr>
                <w:sz w:val="18"/>
              </w:rPr>
              <w:t>plan</w:t>
            </w:r>
            <w:r>
              <w:rPr>
                <w:spacing w:val="-6"/>
                <w:sz w:val="18"/>
              </w:rPr>
              <w:t xml:space="preserve"> </w:t>
            </w:r>
            <w:r>
              <w:rPr>
                <w:sz w:val="18"/>
              </w:rPr>
              <w:t>for,</w:t>
            </w:r>
            <w:r>
              <w:rPr>
                <w:spacing w:val="-6"/>
                <w:sz w:val="18"/>
              </w:rPr>
              <w:t xml:space="preserve"> </w:t>
            </w:r>
            <w:r>
              <w:rPr>
                <w:sz w:val="18"/>
              </w:rPr>
              <w:t>prevent,</w:t>
            </w:r>
            <w:r>
              <w:rPr>
                <w:spacing w:val="-6"/>
                <w:sz w:val="18"/>
              </w:rPr>
              <w:t xml:space="preserve"> </w:t>
            </w:r>
            <w:r>
              <w:rPr>
                <w:sz w:val="18"/>
              </w:rPr>
              <w:t>or</w:t>
            </w:r>
            <w:r>
              <w:rPr>
                <w:spacing w:val="-6"/>
                <w:sz w:val="18"/>
              </w:rPr>
              <w:t xml:space="preserve"> </w:t>
            </w:r>
            <w:r>
              <w:rPr>
                <w:sz w:val="18"/>
              </w:rPr>
              <w:t>mitigate</w:t>
            </w:r>
            <w:r>
              <w:rPr>
                <w:spacing w:val="-6"/>
                <w:sz w:val="18"/>
              </w:rPr>
              <w:t xml:space="preserve"> </w:t>
            </w:r>
            <w:r>
              <w:rPr>
                <w:sz w:val="18"/>
              </w:rPr>
              <w:t>cybersecurity</w:t>
            </w:r>
            <w:r>
              <w:rPr>
                <w:spacing w:val="-6"/>
                <w:sz w:val="18"/>
              </w:rPr>
              <w:t xml:space="preserve"> </w:t>
            </w:r>
            <w:r>
              <w:rPr>
                <w:sz w:val="18"/>
              </w:rPr>
              <w:t>problems.</w:t>
            </w:r>
          </w:p>
        </w:tc>
      </w:tr>
      <w:tr w:rsidR="000645C8" w14:paraId="6ADD9878" w14:textId="77777777">
        <w:trPr>
          <w:trHeight w:val="558"/>
        </w:trPr>
        <w:tc>
          <w:tcPr>
            <w:tcW w:w="718" w:type="dxa"/>
            <w:tcBorders>
              <w:top w:val="single" w:sz="6" w:space="0" w:color="000000"/>
              <w:left w:val="nil"/>
              <w:bottom w:val="single" w:sz="6" w:space="0" w:color="000000"/>
            </w:tcBorders>
          </w:tcPr>
          <w:p w14:paraId="001EAD19" w14:textId="77777777" w:rsidR="000645C8" w:rsidRDefault="00000000">
            <w:pPr>
              <w:pStyle w:val="TableParagraph"/>
              <w:spacing w:before="61"/>
              <w:ind w:left="122"/>
              <w:rPr>
                <w:b/>
                <w:sz w:val="18"/>
              </w:rPr>
            </w:pPr>
            <w:r>
              <w:rPr>
                <w:b/>
                <w:spacing w:val="-10"/>
                <w:sz w:val="18"/>
              </w:rPr>
              <w:t>5</w:t>
            </w:r>
          </w:p>
        </w:tc>
        <w:tc>
          <w:tcPr>
            <w:tcW w:w="1368" w:type="dxa"/>
            <w:tcBorders>
              <w:top w:val="single" w:sz="6" w:space="0" w:color="000000"/>
              <w:bottom w:val="single" w:sz="6" w:space="0" w:color="000000"/>
              <w:right w:val="single" w:sz="6" w:space="0" w:color="000000"/>
            </w:tcBorders>
          </w:tcPr>
          <w:p w14:paraId="33E34065" w14:textId="77777777" w:rsidR="000645C8" w:rsidRDefault="00000000">
            <w:pPr>
              <w:pStyle w:val="TableParagraph"/>
              <w:spacing w:before="61"/>
              <w:ind w:left="85"/>
              <w:rPr>
                <w:b/>
                <w:sz w:val="18"/>
              </w:rPr>
            </w:pPr>
            <w:r>
              <w:rPr>
                <w:b/>
                <w:spacing w:val="-2"/>
                <w:sz w:val="18"/>
              </w:rPr>
              <w:t>2/24-</w:t>
            </w:r>
            <w:r>
              <w:rPr>
                <w:b/>
                <w:spacing w:val="-5"/>
                <w:sz w:val="18"/>
              </w:rPr>
              <w:t>3/2</w:t>
            </w:r>
          </w:p>
        </w:tc>
        <w:tc>
          <w:tcPr>
            <w:tcW w:w="901" w:type="dxa"/>
            <w:tcBorders>
              <w:top w:val="single" w:sz="6" w:space="0" w:color="000000"/>
              <w:left w:val="single" w:sz="6" w:space="0" w:color="000000"/>
              <w:bottom w:val="single" w:sz="6" w:space="0" w:color="000000"/>
            </w:tcBorders>
          </w:tcPr>
          <w:p w14:paraId="302A31E5" w14:textId="77777777" w:rsidR="000645C8" w:rsidRDefault="00000000">
            <w:pPr>
              <w:pStyle w:val="TableParagraph"/>
              <w:spacing w:before="61"/>
              <w:ind w:left="10"/>
              <w:jc w:val="center"/>
              <w:rPr>
                <w:b/>
                <w:sz w:val="18"/>
              </w:rPr>
            </w:pPr>
            <w:r>
              <w:rPr>
                <w:b/>
                <w:spacing w:val="-10"/>
                <w:sz w:val="18"/>
              </w:rPr>
              <w:t>5</w:t>
            </w:r>
          </w:p>
        </w:tc>
        <w:tc>
          <w:tcPr>
            <w:tcW w:w="1781" w:type="dxa"/>
            <w:tcBorders>
              <w:top w:val="single" w:sz="6" w:space="0" w:color="000000"/>
              <w:bottom w:val="single" w:sz="6" w:space="0" w:color="000000"/>
              <w:right w:val="single" w:sz="6" w:space="0" w:color="000000"/>
            </w:tcBorders>
          </w:tcPr>
          <w:p w14:paraId="5DC8DFD4" w14:textId="77777777" w:rsidR="000645C8" w:rsidRDefault="00000000">
            <w:pPr>
              <w:pStyle w:val="TableParagraph"/>
              <w:spacing w:before="61"/>
              <w:ind w:left="82" w:right="368"/>
              <w:rPr>
                <w:i/>
                <w:sz w:val="18"/>
              </w:rPr>
            </w:pPr>
            <w:r>
              <w:rPr>
                <w:i/>
                <w:sz w:val="18"/>
              </w:rPr>
              <w:t>Technical</w:t>
            </w:r>
            <w:r>
              <w:rPr>
                <w:i/>
                <w:spacing w:val="-11"/>
                <w:sz w:val="18"/>
              </w:rPr>
              <w:t xml:space="preserve"> </w:t>
            </w:r>
            <w:r>
              <w:rPr>
                <w:i/>
                <w:sz w:val="18"/>
              </w:rPr>
              <w:t xml:space="preserve">security </w:t>
            </w:r>
            <w:r>
              <w:rPr>
                <w:i/>
                <w:spacing w:val="-2"/>
                <w:sz w:val="18"/>
              </w:rPr>
              <w:t>measures</w:t>
            </w:r>
          </w:p>
        </w:tc>
        <w:tc>
          <w:tcPr>
            <w:tcW w:w="5132" w:type="dxa"/>
            <w:tcBorders>
              <w:top w:val="single" w:sz="6" w:space="0" w:color="000000"/>
              <w:left w:val="single" w:sz="6" w:space="0" w:color="000000"/>
              <w:bottom w:val="single" w:sz="6" w:space="0" w:color="000000"/>
              <w:right w:val="nil"/>
            </w:tcBorders>
          </w:tcPr>
          <w:p w14:paraId="7E3FA659" w14:textId="77777777" w:rsidR="000645C8" w:rsidRDefault="00000000">
            <w:pPr>
              <w:pStyle w:val="TableParagraph"/>
              <w:spacing w:before="61"/>
              <w:ind w:left="99"/>
              <w:rPr>
                <w:sz w:val="18"/>
              </w:rPr>
            </w:pPr>
            <w:r>
              <w:rPr>
                <w:sz w:val="18"/>
              </w:rPr>
              <w:t>In</w:t>
            </w:r>
            <w:r>
              <w:rPr>
                <w:spacing w:val="-6"/>
                <w:sz w:val="18"/>
              </w:rPr>
              <w:t xml:space="preserve"> </w:t>
            </w:r>
            <w:r>
              <w:rPr>
                <w:sz w:val="18"/>
              </w:rPr>
              <w:t>various</w:t>
            </w:r>
            <w:r>
              <w:rPr>
                <w:spacing w:val="-6"/>
                <w:sz w:val="18"/>
              </w:rPr>
              <w:t xml:space="preserve"> </w:t>
            </w:r>
            <w:r>
              <w:rPr>
                <w:sz w:val="18"/>
              </w:rPr>
              <w:t>class</w:t>
            </w:r>
            <w:r>
              <w:rPr>
                <w:spacing w:val="-6"/>
                <w:sz w:val="18"/>
              </w:rPr>
              <w:t xml:space="preserve"> </w:t>
            </w:r>
            <w:r>
              <w:rPr>
                <w:sz w:val="18"/>
              </w:rPr>
              <w:t>activities,</w:t>
            </w:r>
            <w:r>
              <w:rPr>
                <w:spacing w:val="-6"/>
                <w:sz w:val="18"/>
              </w:rPr>
              <w:t xml:space="preserve"> </w:t>
            </w:r>
            <w:r>
              <w:rPr>
                <w:sz w:val="18"/>
              </w:rPr>
              <w:t>students</w:t>
            </w:r>
            <w:r>
              <w:rPr>
                <w:spacing w:val="-6"/>
                <w:sz w:val="18"/>
              </w:rPr>
              <w:t xml:space="preserve"> </w:t>
            </w:r>
            <w:r>
              <w:rPr>
                <w:sz w:val="18"/>
              </w:rPr>
              <w:t>explore</w:t>
            </w:r>
            <w:r>
              <w:rPr>
                <w:spacing w:val="-7"/>
                <w:sz w:val="18"/>
              </w:rPr>
              <w:t xml:space="preserve"> </w:t>
            </w:r>
            <w:r>
              <w:rPr>
                <w:sz w:val="18"/>
              </w:rPr>
              <w:t>technical</w:t>
            </w:r>
            <w:r>
              <w:rPr>
                <w:spacing w:val="-6"/>
                <w:sz w:val="18"/>
              </w:rPr>
              <w:t xml:space="preserve"> </w:t>
            </w:r>
            <w:r>
              <w:rPr>
                <w:sz w:val="18"/>
              </w:rPr>
              <w:t>security measures to prevent or mitigate cybersecurity problems.</w:t>
            </w:r>
          </w:p>
        </w:tc>
      </w:tr>
      <w:tr w:rsidR="000645C8" w14:paraId="6441C1B8" w14:textId="77777777">
        <w:trPr>
          <w:trHeight w:val="561"/>
        </w:trPr>
        <w:tc>
          <w:tcPr>
            <w:tcW w:w="718" w:type="dxa"/>
            <w:tcBorders>
              <w:top w:val="single" w:sz="6" w:space="0" w:color="000000"/>
              <w:left w:val="nil"/>
              <w:bottom w:val="single" w:sz="6" w:space="0" w:color="000000"/>
            </w:tcBorders>
          </w:tcPr>
          <w:p w14:paraId="522F2269" w14:textId="77777777" w:rsidR="000645C8" w:rsidRDefault="00000000">
            <w:pPr>
              <w:pStyle w:val="TableParagraph"/>
              <w:spacing w:before="63"/>
              <w:ind w:left="122"/>
              <w:rPr>
                <w:b/>
                <w:sz w:val="18"/>
              </w:rPr>
            </w:pPr>
            <w:r>
              <w:rPr>
                <w:b/>
                <w:spacing w:val="-10"/>
                <w:sz w:val="18"/>
              </w:rPr>
              <w:t>5</w:t>
            </w:r>
          </w:p>
        </w:tc>
        <w:tc>
          <w:tcPr>
            <w:tcW w:w="1368" w:type="dxa"/>
            <w:tcBorders>
              <w:top w:val="single" w:sz="6" w:space="0" w:color="000000"/>
              <w:bottom w:val="single" w:sz="6" w:space="0" w:color="000000"/>
              <w:right w:val="single" w:sz="6" w:space="0" w:color="000000"/>
            </w:tcBorders>
          </w:tcPr>
          <w:p w14:paraId="754808DB" w14:textId="77777777" w:rsidR="000645C8" w:rsidRDefault="00000000">
            <w:pPr>
              <w:pStyle w:val="TableParagraph"/>
              <w:spacing w:before="63"/>
              <w:ind w:left="85"/>
              <w:rPr>
                <w:b/>
                <w:sz w:val="18"/>
              </w:rPr>
            </w:pPr>
            <w:r>
              <w:rPr>
                <w:b/>
                <w:spacing w:val="-2"/>
                <w:sz w:val="18"/>
              </w:rPr>
              <w:t>3/3-</w:t>
            </w:r>
            <w:r>
              <w:rPr>
                <w:b/>
                <w:spacing w:val="-5"/>
                <w:sz w:val="18"/>
              </w:rPr>
              <w:t>3/9</w:t>
            </w:r>
          </w:p>
        </w:tc>
        <w:tc>
          <w:tcPr>
            <w:tcW w:w="901" w:type="dxa"/>
            <w:tcBorders>
              <w:top w:val="single" w:sz="6" w:space="0" w:color="000000"/>
              <w:left w:val="single" w:sz="6" w:space="0" w:color="000000"/>
              <w:bottom w:val="single" w:sz="6" w:space="0" w:color="000000"/>
            </w:tcBorders>
          </w:tcPr>
          <w:p w14:paraId="6788BD48" w14:textId="77777777" w:rsidR="000645C8" w:rsidRDefault="00000000">
            <w:pPr>
              <w:pStyle w:val="TableParagraph"/>
              <w:spacing w:before="63"/>
              <w:ind w:left="10"/>
              <w:jc w:val="center"/>
              <w:rPr>
                <w:b/>
                <w:sz w:val="18"/>
              </w:rPr>
            </w:pPr>
            <w:r>
              <w:rPr>
                <w:b/>
                <w:spacing w:val="-10"/>
                <w:sz w:val="18"/>
              </w:rPr>
              <w:t>6</w:t>
            </w:r>
          </w:p>
        </w:tc>
        <w:tc>
          <w:tcPr>
            <w:tcW w:w="1781" w:type="dxa"/>
            <w:tcBorders>
              <w:top w:val="single" w:sz="6" w:space="0" w:color="000000"/>
              <w:bottom w:val="single" w:sz="6" w:space="0" w:color="000000"/>
              <w:right w:val="single" w:sz="6" w:space="0" w:color="000000"/>
            </w:tcBorders>
          </w:tcPr>
          <w:p w14:paraId="03D25996" w14:textId="77777777" w:rsidR="000645C8" w:rsidRDefault="00000000">
            <w:pPr>
              <w:pStyle w:val="TableParagraph"/>
              <w:spacing w:before="61"/>
              <w:ind w:left="82"/>
              <w:rPr>
                <w:i/>
                <w:sz w:val="18"/>
              </w:rPr>
            </w:pPr>
            <w:r>
              <w:rPr>
                <w:i/>
                <w:sz w:val="18"/>
              </w:rPr>
              <w:t>Legal</w:t>
            </w:r>
            <w:r>
              <w:rPr>
                <w:i/>
                <w:spacing w:val="-11"/>
                <w:sz w:val="18"/>
              </w:rPr>
              <w:t xml:space="preserve"> </w:t>
            </w:r>
            <w:r>
              <w:rPr>
                <w:i/>
                <w:sz w:val="18"/>
              </w:rPr>
              <w:t>measures</w:t>
            </w:r>
            <w:r>
              <w:rPr>
                <w:i/>
                <w:spacing w:val="-10"/>
                <w:sz w:val="18"/>
              </w:rPr>
              <w:t xml:space="preserve"> </w:t>
            </w:r>
            <w:r>
              <w:rPr>
                <w:i/>
                <w:sz w:val="18"/>
              </w:rPr>
              <w:t xml:space="preserve">in </w:t>
            </w:r>
            <w:r>
              <w:rPr>
                <w:i/>
                <w:spacing w:val="-2"/>
                <w:sz w:val="18"/>
              </w:rPr>
              <w:t>cybersecurity</w:t>
            </w:r>
          </w:p>
        </w:tc>
        <w:tc>
          <w:tcPr>
            <w:tcW w:w="5132" w:type="dxa"/>
            <w:tcBorders>
              <w:top w:val="single" w:sz="6" w:space="0" w:color="000000"/>
              <w:left w:val="single" w:sz="6" w:space="0" w:color="000000"/>
              <w:bottom w:val="single" w:sz="6" w:space="0" w:color="000000"/>
              <w:right w:val="nil"/>
            </w:tcBorders>
          </w:tcPr>
          <w:p w14:paraId="37C38E95" w14:textId="77777777" w:rsidR="000645C8" w:rsidRDefault="00000000">
            <w:pPr>
              <w:pStyle w:val="TableParagraph"/>
              <w:spacing w:before="61"/>
              <w:ind w:left="99"/>
              <w:rPr>
                <w:sz w:val="18"/>
              </w:rPr>
            </w:pPr>
            <w:r>
              <w:rPr>
                <w:sz w:val="18"/>
              </w:rPr>
              <w:t>In</w:t>
            </w:r>
            <w:r>
              <w:rPr>
                <w:spacing w:val="-5"/>
                <w:sz w:val="18"/>
              </w:rPr>
              <w:t xml:space="preserve"> </w:t>
            </w:r>
            <w:r>
              <w:rPr>
                <w:sz w:val="18"/>
              </w:rPr>
              <w:t>various</w:t>
            </w:r>
            <w:r>
              <w:rPr>
                <w:spacing w:val="-5"/>
                <w:sz w:val="18"/>
              </w:rPr>
              <w:t xml:space="preserve"> </w:t>
            </w:r>
            <w:r>
              <w:rPr>
                <w:sz w:val="18"/>
              </w:rPr>
              <w:t>class</w:t>
            </w:r>
            <w:r>
              <w:rPr>
                <w:spacing w:val="-5"/>
                <w:sz w:val="18"/>
              </w:rPr>
              <w:t xml:space="preserve"> </w:t>
            </w:r>
            <w:r>
              <w:rPr>
                <w:sz w:val="18"/>
              </w:rPr>
              <w:t>activities,</w:t>
            </w:r>
            <w:r>
              <w:rPr>
                <w:spacing w:val="-4"/>
                <w:sz w:val="18"/>
              </w:rPr>
              <w:t xml:space="preserve"> </w:t>
            </w:r>
            <w:r>
              <w:rPr>
                <w:sz w:val="18"/>
              </w:rPr>
              <w:t>students</w:t>
            </w:r>
            <w:r>
              <w:rPr>
                <w:spacing w:val="-5"/>
                <w:sz w:val="18"/>
              </w:rPr>
              <w:t xml:space="preserve"> </w:t>
            </w:r>
            <w:r>
              <w:rPr>
                <w:sz w:val="18"/>
              </w:rPr>
              <w:t>explore</w:t>
            </w:r>
            <w:r>
              <w:rPr>
                <w:spacing w:val="-6"/>
                <w:sz w:val="18"/>
              </w:rPr>
              <w:t xml:space="preserve"> </w:t>
            </w:r>
            <w:r>
              <w:rPr>
                <w:sz w:val="18"/>
              </w:rPr>
              <w:t>legal</w:t>
            </w:r>
            <w:r>
              <w:rPr>
                <w:spacing w:val="-4"/>
                <w:sz w:val="18"/>
              </w:rPr>
              <w:t xml:space="preserve"> </w:t>
            </w:r>
            <w:r>
              <w:rPr>
                <w:sz w:val="18"/>
              </w:rPr>
              <w:t>measures</w:t>
            </w:r>
            <w:r>
              <w:rPr>
                <w:spacing w:val="-5"/>
                <w:sz w:val="18"/>
              </w:rPr>
              <w:t xml:space="preserve"> </w:t>
            </w:r>
            <w:r>
              <w:rPr>
                <w:sz w:val="18"/>
              </w:rPr>
              <w:t>that</w:t>
            </w:r>
            <w:r>
              <w:rPr>
                <w:spacing w:val="-4"/>
                <w:sz w:val="18"/>
              </w:rPr>
              <w:t xml:space="preserve"> </w:t>
            </w:r>
            <w:r>
              <w:rPr>
                <w:sz w:val="18"/>
              </w:rPr>
              <w:t>can help plan for, prevent, or mitigate cybersecurity problems.</w:t>
            </w:r>
          </w:p>
        </w:tc>
      </w:tr>
      <w:tr w:rsidR="000645C8" w14:paraId="68E506B3" w14:textId="77777777">
        <w:trPr>
          <w:trHeight w:val="997"/>
        </w:trPr>
        <w:tc>
          <w:tcPr>
            <w:tcW w:w="718" w:type="dxa"/>
            <w:tcBorders>
              <w:top w:val="single" w:sz="6" w:space="0" w:color="000000"/>
              <w:left w:val="nil"/>
              <w:bottom w:val="single" w:sz="6" w:space="0" w:color="000000"/>
            </w:tcBorders>
          </w:tcPr>
          <w:p w14:paraId="49B196A5" w14:textId="77777777" w:rsidR="000645C8" w:rsidRDefault="00000000">
            <w:pPr>
              <w:pStyle w:val="TableParagraph"/>
              <w:spacing w:before="61"/>
              <w:ind w:left="122"/>
              <w:rPr>
                <w:b/>
                <w:sz w:val="18"/>
              </w:rPr>
            </w:pPr>
            <w:r>
              <w:rPr>
                <w:b/>
                <w:spacing w:val="-10"/>
                <w:sz w:val="18"/>
              </w:rPr>
              <w:t>7</w:t>
            </w:r>
          </w:p>
        </w:tc>
        <w:tc>
          <w:tcPr>
            <w:tcW w:w="1368" w:type="dxa"/>
            <w:tcBorders>
              <w:top w:val="single" w:sz="6" w:space="0" w:color="000000"/>
              <w:bottom w:val="single" w:sz="6" w:space="0" w:color="000000"/>
              <w:right w:val="single" w:sz="6" w:space="0" w:color="000000"/>
            </w:tcBorders>
          </w:tcPr>
          <w:p w14:paraId="3CED19E0" w14:textId="77777777" w:rsidR="000645C8" w:rsidRDefault="00000000">
            <w:pPr>
              <w:pStyle w:val="TableParagraph"/>
              <w:spacing w:before="61"/>
              <w:ind w:left="85"/>
              <w:rPr>
                <w:b/>
                <w:sz w:val="18"/>
              </w:rPr>
            </w:pPr>
            <w:r>
              <w:rPr>
                <w:b/>
                <w:spacing w:val="-2"/>
                <w:sz w:val="18"/>
              </w:rPr>
              <w:t>3/10-</w:t>
            </w:r>
            <w:r>
              <w:rPr>
                <w:b/>
                <w:spacing w:val="-4"/>
                <w:sz w:val="18"/>
              </w:rPr>
              <w:t>3/16</w:t>
            </w:r>
          </w:p>
        </w:tc>
        <w:tc>
          <w:tcPr>
            <w:tcW w:w="901" w:type="dxa"/>
            <w:tcBorders>
              <w:top w:val="single" w:sz="6" w:space="0" w:color="000000"/>
              <w:left w:val="single" w:sz="6" w:space="0" w:color="000000"/>
              <w:bottom w:val="single" w:sz="6" w:space="0" w:color="000000"/>
            </w:tcBorders>
          </w:tcPr>
          <w:p w14:paraId="6F06695C" w14:textId="77777777" w:rsidR="000645C8" w:rsidRDefault="00000000">
            <w:pPr>
              <w:pStyle w:val="TableParagraph"/>
              <w:spacing w:before="61"/>
              <w:ind w:left="10"/>
              <w:jc w:val="center"/>
              <w:rPr>
                <w:b/>
                <w:sz w:val="18"/>
              </w:rPr>
            </w:pPr>
            <w:r>
              <w:rPr>
                <w:b/>
                <w:spacing w:val="-10"/>
                <w:sz w:val="18"/>
              </w:rPr>
              <w:t>7</w:t>
            </w:r>
          </w:p>
        </w:tc>
        <w:tc>
          <w:tcPr>
            <w:tcW w:w="1781" w:type="dxa"/>
            <w:tcBorders>
              <w:top w:val="single" w:sz="6" w:space="0" w:color="000000"/>
              <w:bottom w:val="single" w:sz="6" w:space="0" w:color="000000"/>
              <w:right w:val="single" w:sz="6" w:space="0" w:color="000000"/>
            </w:tcBorders>
          </w:tcPr>
          <w:p w14:paraId="6404D718" w14:textId="77777777" w:rsidR="000645C8" w:rsidRDefault="00000000">
            <w:pPr>
              <w:pStyle w:val="TableParagraph"/>
              <w:spacing w:before="61"/>
              <w:ind w:left="82" w:right="339"/>
              <w:rPr>
                <w:i/>
                <w:sz w:val="18"/>
              </w:rPr>
            </w:pPr>
            <w:r>
              <w:rPr>
                <w:i/>
                <w:sz w:val="18"/>
              </w:rPr>
              <w:t>HLS &amp; National Security</w:t>
            </w:r>
            <w:r>
              <w:rPr>
                <w:i/>
                <w:spacing w:val="-11"/>
                <w:sz w:val="18"/>
              </w:rPr>
              <w:t xml:space="preserve"> </w:t>
            </w:r>
            <w:r>
              <w:rPr>
                <w:i/>
                <w:sz w:val="18"/>
              </w:rPr>
              <w:t>measures</w:t>
            </w:r>
          </w:p>
        </w:tc>
        <w:tc>
          <w:tcPr>
            <w:tcW w:w="5132" w:type="dxa"/>
            <w:tcBorders>
              <w:top w:val="single" w:sz="6" w:space="0" w:color="000000"/>
              <w:left w:val="single" w:sz="6" w:space="0" w:color="000000"/>
              <w:bottom w:val="single" w:sz="6" w:space="0" w:color="000000"/>
              <w:right w:val="nil"/>
            </w:tcBorders>
          </w:tcPr>
          <w:p w14:paraId="28BCAA7B" w14:textId="77777777" w:rsidR="000645C8" w:rsidRDefault="00000000">
            <w:pPr>
              <w:pStyle w:val="TableParagraph"/>
              <w:spacing w:before="61"/>
              <w:ind w:left="99" w:right="135"/>
              <w:rPr>
                <w:sz w:val="18"/>
              </w:rPr>
            </w:pPr>
            <w:r>
              <w:rPr>
                <w:sz w:val="18"/>
              </w:rPr>
              <w:t>In various class activities, students explore HLS and national security measures to plan for, prevent, or mitigate cybersecurity problems.</w:t>
            </w:r>
            <w:r>
              <w:rPr>
                <w:spacing w:val="-5"/>
                <w:sz w:val="18"/>
              </w:rPr>
              <w:t xml:space="preserve"> </w:t>
            </w:r>
            <w:r>
              <w:rPr>
                <w:sz w:val="18"/>
              </w:rPr>
              <w:t>Students</w:t>
            </w:r>
            <w:r>
              <w:rPr>
                <w:spacing w:val="-8"/>
                <w:sz w:val="18"/>
              </w:rPr>
              <w:t xml:space="preserve"> </w:t>
            </w:r>
            <w:r>
              <w:rPr>
                <w:sz w:val="18"/>
              </w:rPr>
              <w:t>review</w:t>
            </w:r>
            <w:r>
              <w:rPr>
                <w:spacing w:val="-7"/>
                <w:sz w:val="18"/>
              </w:rPr>
              <w:t xml:space="preserve"> </w:t>
            </w:r>
            <w:r>
              <w:rPr>
                <w:sz w:val="18"/>
              </w:rPr>
              <w:t>their</w:t>
            </w:r>
            <w:r>
              <w:rPr>
                <w:spacing w:val="-6"/>
                <w:sz w:val="18"/>
              </w:rPr>
              <w:t xml:space="preserve"> </w:t>
            </w:r>
            <w:r>
              <w:rPr>
                <w:sz w:val="18"/>
              </w:rPr>
              <w:t>original</w:t>
            </w:r>
            <w:r>
              <w:rPr>
                <w:spacing w:val="-8"/>
                <w:sz w:val="18"/>
              </w:rPr>
              <w:t xml:space="preserve"> </w:t>
            </w:r>
            <w:r>
              <w:rPr>
                <w:sz w:val="18"/>
              </w:rPr>
              <w:t>group</w:t>
            </w:r>
            <w:r>
              <w:rPr>
                <w:spacing w:val="-8"/>
                <w:sz w:val="18"/>
              </w:rPr>
              <w:t xml:space="preserve"> </w:t>
            </w:r>
            <w:r>
              <w:rPr>
                <w:sz w:val="18"/>
              </w:rPr>
              <w:t>outlines/checklists (from module 1) in light of what has been learned in this course.</w:t>
            </w:r>
          </w:p>
        </w:tc>
      </w:tr>
    </w:tbl>
    <w:p w14:paraId="353EEEF3" w14:textId="77777777" w:rsidR="000645C8" w:rsidRDefault="00000000">
      <w:pPr>
        <w:spacing w:before="9"/>
        <w:ind w:left="180"/>
        <w:rPr>
          <w:b/>
          <w:i/>
          <w:sz w:val="16"/>
        </w:rPr>
      </w:pPr>
      <w:r>
        <w:rPr>
          <w:b/>
          <w:i/>
          <w:color w:val="000000"/>
          <w:sz w:val="16"/>
          <w:highlight w:val="yellow"/>
        </w:rPr>
        <w:t>Rev</w:t>
      </w:r>
      <w:r>
        <w:rPr>
          <w:b/>
          <w:i/>
          <w:color w:val="000000"/>
          <w:spacing w:val="-2"/>
          <w:sz w:val="16"/>
          <w:highlight w:val="yellow"/>
        </w:rPr>
        <w:t xml:space="preserve"> 1/20/2025</w:t>
      </w:r>
    </w:p>
    <w:p w14:paraId="4A61A5A9" w14:textId="77777777" w:rsidR="000645C8" w:rsidRDefault="00000000">
      <w:pPr>
        <w:spacing w:before="2"/>
        <w:ind w:left="180"/>
        <w:rPr>
          <w:b/>
          <w:i/>
          <w:sz w:val="16"/>
        </w:rPr>
      </w:pPr>
      <w:r>
        <w:rPr>
          <w:b/>
          <w:i/>
          <w:color w:val="000000"/>
          <w:sz w:val="16"/>
          <w:highlight w:val="yellow"/>
        </w:rPr>
        <w:t>Note:</w:t>
      </w:r>
      <w:r>
        <w:rPr>
          <w:b/>
          <w:i/>
          <w:color w:val="000000"/>
          <w:spacing w:val="-3"/>
          <w:sz w:val="16"/>
          <w:highlight w:val="yellow"/>
        </w:rPr>
        <w:t xml:space="preserve"> </w:t>
      </w:r>
      <w:r>
        <w:rPr>
          <w:b/>
          <w:i/>
          <w:color w:val="000000"/>
          <w:sz w:val="16"/>
          <w:highlight w:val="yellow"/>
        </w:rPr>
        <w:t>This</w:t>
      </w:r>
      <w:r>
        <w:rPr>
          <w:b/>
          <w:i/>
          <w:color w:val="000000"/>
          <w:spacing w:val="-5"/>
          <w:sz w:val="16"/>
          <w:highlight w:val="yellow"/>
        </w:rPr>
        <w:t xml:space="preserve"> </w:t>
      </w:r>
      <w:r>
        <w:rPr>
          <w:b/>
          <w:i/>
          <w:color w:val="000000"/>
          <w:sz w:val="16"/>
          <w:highlight w:val="yellow"/>
        </w:rPr>
        <w:t>syllabus</w:t>
      </w:r>
      <w:r>
        <w:rPr>
          <w:b/>
          <w:i/>
          <w:color w:val="000000"/>
          <w:spacing w:val="-3"/>
          <w:sz w:val="16"/>
          <w:highlight w:val="yellow"/>
        </w:rPr>
        <w:t xml:space="preserve"> </w:t>
      </w:r>
      <w:r>
        <w:rPr>
          <w:b/>
          <w:i/>
          <w:color w:val="000000"/>
          <w:sz w:val="16"/>
          <w:highlight w:val="yellow"/>
        </w:rPr>
        <w:t>is</w:t>
      </w:r>
      <w:r>
        <w:rPr>
          <w:b/>
          <w:i/>
          <w:color w:val="000000"/>
          <w:spacing w:val="-5"/>
          <w:sz w:val="16"/>
          <w:highlight w:val="yellow"/>
        </w:rPr>
        <w:t xml:space="preserve"> </w:t>
      </w:r>
      <w:r>
        <w:rPr>
          <w:b/>
          <w:i/>
          <w:color w:val="000000"/>
          <w:sz w:val="16"/>
          <w:highlight w:val="yellow"/>
        </w:rPr>
        <w:t>subject</w:t>
      </w:r>
      <w:r>
        <w:rPr>
          <w:b/>
          <w:i/>
          <w:color w:val="000000"/>
          <w:spacing w:val="-5"/>
          <w:sz w:val="16"/>
          <w:highlight w:val="yellow"/>
        </w:rPr>
        <w:t xml:space="preserve"> </w:t>
      </w:r>
      <w:r>
        <w:rPr>
          <w:b/>
          <w:i/>
          <w:color w:val="000000"/>
          <w:sz w:val="16"/>
          <w:highlight w:val="yellow"/>
        </w:rPr>
        <w:t>to</w:t>
      </w:r>
      <w:r>
        <w:rPr>
          <w:b/>
          <w:i/>
          <w:color w:val="000000"/>
          <w:spacing w:val="-5"/>
          <w:sz w:val="16"/>
          <w:highlight w:val="yellow"/>
        </w:rPr>
        <w:t xml:space="preserve"> </w:t>
      </w:r>
      <w:r>
        <w:rPr>
          <w:b/>
          <w:i/>
          <w:color w:val="000000"/>
          <w:sz w:val="16"/>
          <w:highlight w:val="yellow"/>
        </w:rPr>
        <w:t>change.</w:t>
      </w:r>
      <w:r>
        <w:rPr>
          <w:b/>
          <w:i/>
          <w:color w:val="000000"/>
          <w:spacing w:val="-3"/>
          <w:sz w:val="16"/>
          <w:highlight w:val="yellow"/>
        </w:rPr>
        <w:t xml:space="preserve"> </w:t>
      </w:r>
      <w:r>
        <w:rPr>
          <w:b/>
          <w:i/>
          <w:color w:val="000000"/>
          <w:sz w:val="16"/>
          <w:highlight w:val="yellow"/>
        </w:rPr>
        <w:t>Students</w:t>
      </w:r>
      <w:r>
        <w:rPr>
          <w:b/>
          <w:i/>
          <w:color w:val="000000"/>
          <w:spacing w:val="-5"/>
          <w:sz w:val="16"/>
          <w:highlight w:val="yellow"/>
        </w:rPr>
        <w:t xml:space="preserve"> </w:t>
      </w:r>
      <w:r>
        <w:rPr>
          <w:b/>
          <w:i/>
          <w:color w:val="000000"/>
          <w:sz w:val="16"/>
          <w:highlight w:val="yellow"/>
        </w:rPr>
        <w:t>will</w:t>
      </w:r>
      <w:r>
        <w:rPr>
          <w:b/>
          <w:i/>
          <w:color w:val="000000"/>
          <w:spacing w:val="-3"/>
          <w:sz w:val="16"/>
          <w:highlight w:val="yellow"/>
        </w:rPr>
        <w:t xml:space="preserve"> </w:t>
      </w:r>
      <w:r>
        <w:rPr>
          <w:b/>
          <w:i/>
          <w:color w:val="000000"/>
          <w:sz w:val="16"/>
          <w:highlight w:val="yellow"/>
        </w:rPr>
        <w:t>be</w:t>
      </w:r>
      <w:r>
        <w:rPr>
          <w:b/>
          <w:i/>
          <w:color w:val="000000"/>
          <w:spacing w:val="-4"/>
          <w:sz w:val="16"/>
          <w:highlight w:val="yellow"/>
        </w:rPr>
        <w:t xml:space="preserve"> </w:t>
      </w:r>
      <w:r>
        <w:rPr>
          <w:b/>
          <w:i/>
          <w:color w:val="000000"/>
          <w:sz w:val="16"/>
          <w:highlight w:val="yellow"/>
        </w:rPr>
        <w:t>promptly</w:t>
      </w:r>
      <w:r>
        <w:rPr>
          <w:b/>
          <w:i/>
          <w:color w:val="000000"/>
          <w:spacing w:val="-3"/>
          <w:sz w:val="16"/>
          <w:highlight w:val="yellow"/>
        </w:rPr>
        <w:t xml:space="preserve"> </w:t>
      </w:r>
      <w:r>
        <w:rPr>
          <w:b/>
          <w:i/>
          <w:color w:val="000000"/>
          <w:sz w:val="16"/>
          <w:highlight w:val="yellow"/>
        </w:rPr>
        <w:t>notified</w:t>
      </w:r>
      <w:r>
        <w:rPr>
          <w:b/>
          <w:i/>
          <w:color w:val="000000"/>
          <w:spacing w:val="-5"/>
          <w:sz w:val="16"/>
          <w:highlight w:val="yellow"/>
        </w:rPr>
        <w:t xml:space="preserve"> </w:t>
      </w:r>
      <w:r>
        <w:rPr>
          <w:b/>
          <w:i/>
          <w:color w:val="000000"/>
          <w:sz w:val="16"/>
          <w:highlight w:val="yellow"/>
        </w:rPr>
        <w:t>of</w:t>
      </w:r>
      <w:r>
        <w:rPr>
          <w:b/>
          <w:i/>
          <w:color w:val="000000"/>
          <w:spacing w:val="-5"/>
          <w:sz w:val="16"/>
          <w:highlight w:val="yellow"/>
        </w:rPr>
        <w:t xml:space="preserve"> </w:t>
      </w:r>
      <w:r>
        <w:rPr>
          <w:b/>
          <w:i/>
          <w:color w:val="000000"/>
          <w:sz w:val="16"/>
          <w:highlight w:val="yellow"/>
        </w:rPr>
        <w:t>any</w:t>
      </w:r>
      <w:r>
        <w:rPr>
          <w:b/>
          <w:i/>
          <w:color w:val="000000"/>
          <w:spacing w:val="-2"/>
          <w:sz w:val="16"/>
          <w:highlight w:val="yellow"/>
        </w:rPr>
        <w:t xml:space="preserve"> changes.</w:t>
      </w:r>
    </w:p>
    <w:sectPr w:rsidR="000645C8">
      <w:pgSz w:w="12240" w:h="15840"/>
      <w:pgMar w:top="1380" w:right="360" w:bottom="920" w:left="1080" w:header="2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3808A" w14:textId="77777777" w:rsidR="00B12D37" w:rsidRDefault="00B12D37">
      <w:r>
        <w:separator/>
      </w:r>
    </w:p>
  </w:endnote>
  <w:endnote w:type="continuationSeparator" w:id="0">
    <w:p w14:paraId="44A12EA0" w14:textId="77777777" w:rsidR="00B12D37" w:rsidRDefault="00B12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9F1E" w14:textId="77777777" w:rsidR="000645C8" w:rsidRDefault="00000000">
    <w:pPr>
      <w:pStyle w:val="BodyText"/>
      <w:spacing w:line="14" w:lineRule="auto"/>
      <w:ind w:left="0"/>
      <w:rPr>
        <w:sz w:val="20"/>
      </w:rPr>
    </w:pPr>
    <w:r>
      <w:rPr>
        <w:noProof/>
        <w:sz w:val="20"/>
      </w:rPr>
      <mc:AlternateContent>
        <mc:Choice Requires="wps">
          <w:drawing>
            <wp:anchor distT="0" distB="0" distL="0" distR="0" simplePos="0" relativeHeight="487277568" behindDoc="1" locked="0" layoutInCell="1" allowOverlap="1" wp14:anchorId="15720D25" wp14:editId="536EF54B">
              <wp:simplePos x="0" y="0"/>
              <wp:positionH relativeFrom="page">
                <wp:posOffset>1130604</wp:posOffset>
              </wp:positionH>
              <wp:positionV relativeFrom="page">
                <wp:posOffset>9461322</wp:posOffset>
              </wp:positionV>
              <wp:extent cx="883919"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919" cy="152400"/>
                      </a:xfrm>
                      <a:prstGeom prst="rect">
                        <a:avLst/>
                      </a:prstGeom>
                    </wps:spPr>
                    <wps:txbx>
                      <w:txbxContent>
                        <w:p w14:paraId="4748F62F" w14:textId="77777777" w:rsidR="000645C8" w:rsidRDefault="00000000">
                          <w:pPr>
                            <w:spacing w:line="223" w:lineRule="exact"/>
                            <w:ind w:left="20"/>
                            <w:rPr>
                              <w:sz w:val="20"/>
                            </w:rPr>
                          </w:pPr>
                          <w:r>
                            <w:rPr>
                              <w:sz w:val="20"/>
                            </w:rPr>
                            <w:t>HLS</w:t>
                          </w:r>
                          <w:r>
                            <w:rPr>
                              <w:spacing w:val="-4"/>
                              <w:sz w:val="20"/>
                            </w:rPr>
                            <w:t xml:space="preserve"> </w:t>
                          </w:r>
                          <w:r>
                            <w:rPr>
                              <w:sz w:val="20"/>
                            </w:rPr>
                            <w:t>455</w:t>
                          </w:r>
                          <w:r>
                            <w:rPr>
                              <w:spacing w:val="-5"/>
                              <w:sz w:val="20"/>
                            </w:rPr>
                            <w:t xml:space="preserve"> </w:t>
                          </w:r>
                          <w:r>
                            <w:rPr>
                              <w:spacing w:val="-2"/>
                              <w:sz w:val="20"/>
                            </w:rPr>
                            <w:t>Syllabus</w:t>
                          </w:r>
                        </w:p>
                      </w:txbxContent>
                    </wps:txbx>
                    <wps:bodyPr wrap="square" lIns="0" tIns="0" rIns="0" bIns="0" rtlCol="0">
                      <a:noAutofit/>
                    </wps:bodyPr>
                  </wps:wsp>
                </a:graphicData>
              </a:graphic>
            </wp:anchor>
          </w:drawing>
        </mc:Choice>
        <mc:Fallback>
          <w:pict>
            <v:shapetype w14:anchorId="15720D25" id="_x0000_t202" coordsize="21600,21600" o:spt="202" path="m,l,21600r21600,l21600,xe">
              <v:stroke joinstyle="miter"/>
              <v:path gradientshapeok="t" o:connecttype="rect"/>
            </v:shapetype>
            <v:shape id="Textbox 2" o:spid="_x0000_s1042" type="#_x0000_t202" style="position:absolute;margin-left:89pt;margin-top:745pt;width:69.6pt;height:12pt;z-index:-1603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" filled="f" stroked="f">
              <v:textbox inset="0,0,0,0">
                <w:txbxContent>
                  <w:p w14:paraId="4748F62F" w14:textId="77777777" w:rsidR="000645C8" w:rsidRDefault="00000000">
                    <w:pPr>
                      <w:spacing w:line="223" w:lineRule="exact"/>
                      <w:ind w:left="20"/>
                      <w:rPr>
                        <w:sz w:val="20"/>
                      </w:rPr>
                    </w:pPr>
                    <w:r>
                      <w:rPr>
                        <w:sz w:val="20"/>
                      </w:rPr>
                      <w:t>HLS</w:t>
                    </w:r>
                    <w:r>
                      <w:rPr>
                        <w:spacing w:val="-4"/>
                        <w:sz w:val="20"/>
                      </w:rPr>
                      <w:t xml:space="preserve"> </w:t>
                    </w:r>
                    <w:r>
                      <w:rPr>
                        <w:sz w:val="20"/>
                      </w:rPr>
                      <w:t>455</w:t>
                    </w:r>
                    <w:r>
                      <w:rPr>
                        <w:spacing w:val="-5"/>
                        <w:sz w:val="20"/>
                      </w:rPr>
                      <w:t xml:space="preserve"> </w:t>
                    </w:r>
                    <w:r>
                      <w:rPr>
                        <w:spacing w:val="-2"/>
                        <w:sz w:val="20"/>
                      </w:rPr>
                      <w:t>Syllabus</w:t>
                    </w:r>
                  </w:p>
                </w:txbxContent>
              </v:textbox>
              <w10:wrap anchorx="page" anchory="page"/>
            </v:shape>
          </w:pict>
        </mc:Fallback>
      </mc:AlternateContent>
    </w:r>
    <w:r>
      <w:rPr>
        <w:noProof/>
        <w:sz w:val="20"/>
      </w:rPr>
      <mc:AlternateContent>
        <mc:Choice Requires="wps">
          <w:drawing>
            <wp:anchor distT="0" distB="0" distL="0" distR="0" simplePos="0" relativeHeight="487278080" behindDoc="1" locked="0" layoutInCell="1" allowOverlap="1" wp14:anchorId="62C52891" wp14:editId="40B23936">
              <wp:simplePos x="0" y="0"/>
              <wp:positionH relativeFrom="page">
                <wp:posOffset>6047994</wp:posOffset>
              </wp:positionH>
              <wp:positionV relativeFrom="page">
                <wp:posOffset>9461322</wp:posOffset>
              </wp:positionV>
              <wp:extent cx="59436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 cy="152400"/>
                      </a:xfrm>
                      <a:prstGeom prst="rect">
                        <a:avLst/>
                      </a:prstGeom>
                    </wps:spPr>
                    <wps:txbx>
                      <w:txbxContent>
                        <w:p w14:paraId="459EB761" w14:textId="77777777" w:rsidR="000645C8" w:rsidRDefault="00000000">
                          <w:pPr>
                            <w:spacing w:line="223" w:lineRule="exact"/>
                            <w:ind w:left="20"/>
                            <w:rPr>
                              <w:b/>
                              <w:sz w:val="20"/>
                            </w:rPr>
                          </w:pPr>
                          <w:r>
                            <w:rPr>
                              <w:sz w:val="20"/>
                            </w:rPr>
                            <w:t>Page</w:t>
                          </w:r>
                          <w:r>
                            <w:rPr>
                              <w:spacing w:val="-4"/>
                              <w:sz w:val="20"/>
                            </w:rPr>
                            <w:t xml:space="preserve"> </w:t>
                          </w:r>
                          <w:r>
                            <w:rPr>
                              <w:b/>
                              <w:sz w:val="20"/>
                            </w:rPr>
                            <w:fldChar w:fldCharType="begin"/>
                          </w:r>
                          <w:r>
                            <w:rPr>
                              <w:b/>
                              <w:sz w:val="20"/>
                            </w:rPr>
                            <w:instrText xml:space="preserve"> PAGE </w:instrText>
                          </w:r>
                          <w:r>
                            <w:rPr>
                              <w:b/>
                              <w:sz w:val="20"/>
                            </w:rPr>
                            <w:fldChar w:fldCharType="separate"/>
                          </w:r>
                          <w:r>
                            <w:rPr>
                              <w:b/>
                              <w:sz w:val="20"/>
                            </w:rPr>
                            <w:t>1</w:t>
                          </w:r>
                          <w:r>
                            <w:rPr>
                              <w:b/>
                              <w:sz w:val="20"/>
                            </w:rPr>
                            <w:fldChar w:fldCharType="end"/>
                          </w:r>
                          <w:r>
                            <w:rPr>
                              <w:b/>
                              <w:spacing w:val="-2"/>
                              <w:sz w:val="20"/>
                            </w:rPr>
                            <w:t xml:space="preserve"> </w:t>
                          </w:r>
                          <w:r>
                            <w:rPr>
                              <w:sz w:val="20"/>
                            </w:rPr>
                            <w:t>of</w:t>
                          </w:r>
                          <w:r>
                            <w:rPr>
                              <w:spacing w:val="-3"/>
                              <w:sz w:val="20"/>
                            </w:rPr>
                            <w:t xml:space="preserve"> </w:t>
                          </w:r>
                          <w:r>
                            <w:rPr>
                              <w:b/>
                              <w:spacing w:val="-10"/>
                              <w:sz w:val="20"/>
                            </w:rPr>
                            <w:fldChar w:fldCharType="begin"/>
                          </w:r>
                          <w:r>
                            <w:rPr>
                              <w:b/>
                              <w:spacing w:val="-10"/>
                              <w:sz w:val="20"/>
                            </w:rPr>
                            <w:instrText xml:space="preserve"> NUMPAGES </w:instrText>
                          </w:r>
                          <w:r>
                            <w:rPr>
                              <w:b/>
                              <w:spacing w:val="-10"/>
                              <w:sz w:val="20"/>
                            </w:rPr>
                            <w:fldChar w:fldCharType="separate"/>
                          </w:r>
                          <w:r>
                            <w:rPr>
                              <w:b/>
                              <w:spacing w:val="-10"/>
                              <w:sz w:val="20"/>
                            </w:rPr>
                            <w:t>7</w:t>
                          </w:r>
                          <w:r>
                            <w:rPr>
                              <w:b/>
                              <w:spacing w:val="-10"/>
                              <w:sz w:val="20"/>
                            </w:rPr>
                            <w:fldChar w:fldCharType="end"/>
                          </w:r>
                        </w:p>
                      </w:txbxContent>
                    </wps:txbx>
                    <wps:bodyPr wrap="square" lIns="0" tIns="0" rIns="0" bIns="0" rtlCol="0">
                      <a:noAutofit/>
                    </wps:bodyPr>
                  </wps:wsp>
                </a:graphicData>
              </a:graphic>
            </wp:anchor>
          </w:drawing>
        </mc:Choice>
        <mc:Fallback>
          <w:pict>
            <v:shape w14:anchorId="62C52891" id="Textbox 3" o:spid="_x0000_s1043" type="#_x0000_t202" style="position:absolute;margin-left:476.2pt;margin-top:745pt;width:46.8pt;height:12pt;z-index:-1603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" filled="f" stroked="f">
              <v:textbox inset="0,0,0,0">
                <w:txbxContent>
                  <w:p w14:paraId="459EB761" w14:textId="77777777" w:rsidR="000645C8" w:rsidRDefault="00000000">
                    <w:pPr>
                      <w:spacing w:line="223" w:lineRule="exact"/>
                      <w:ind w:left="20"/>
                      <w:rPr>
                        <w:b/>
                        <w:sz w:val="20"/>
                      </w:rPr>
                    </w:pPr>
                    <w:r>
                      <w:rPr>
                        <w:sz w:val="20"/>
                      </w:rPr>
                      <w:t>Page</w:t>
                    </w:r>
                    <w:r>
                      <w:rPr>
                        <w:spacing w:val="-4"/>
                        <w:sz w:val="20"/>
                      </w:rPr>
                      <w:t xml:space="preserve"> </w:t>
                    </w:r>
                    <w:r>
                      <w:rPr>
                        <w:b/>
                        <w:sz w:val="20"/>
                      </w:rPr>
                      <w:fldChar w:fldCharType="begin"/>
                    </w:r>
                    <w:r>
                      <w:rPr>
                        <w:b/>
                        <w:sz w:val="20"/>
                      </w:rPr>
                      <w:instrText xml:space="preserve"> PAGE </w:instrText>
                    </w:r>
                    <w:r>
                      <w:rPr>
                        <w:b/>
                        <w:sz w:val="20"/>
                      </w:rPr>
                      <w:fldChar w:fldCharType="separate"/>
                    </w:r>
                    <w:r>
                      <w:rPr>
                        <w:b/>
                        <w:sz w:val="20"/>
                      </w:rPr>
                      <w:t>1</w:t>
                    </w:r>
                    <w:r>
                      <w:rPr>
                        <w:b/>
                        <w:sz w:val="20"/>
                      </w:rPr>
                      <w:fldChar w:fldCharType="end"/>
                    </w:r>
                    <w:r>
                      <w:rPr>
                        <w:b/>
                        <w:spacing w:val="-2"/>
                        <w:sz w:val="20"/>
                      </w:rPr>
                      <w:t xml:space="preserve"> </w:t>
                    </w:r>
                    <w:r>
                      <w:rPr>
                        <w:sz w:val="20"/>
                      </w:rPr>
                      <w:t>of</w:t>
                    </w:r>
                    <w:r>
                      <w:rPr>
                        <w:spacing w:val="-3"/>
                        <w:sz w:val="20"/>
                      </w:rPr>
                      <w:t xml:space="preserve"> </w:t>
                    </w:r>
                    <w:r>
                      <w:rPr>
                        <w:b/>
                        <w:spacing w:val="-10"/>
                        <w:sz w:val="20"/>
                      </w:rPr>
                      <w:fldChar w:fldCharType="begin"/>
                    </w:r>
                    <w:r>
                      <w:rPr>
                        <w:b/>
                        <w:spacing w:val="-10"/>
                        <w:sz w:val="20"/>
                      </w:rPr>
                      <w:instrText xml:space="preserve"> NUMPAGES </w:instrText>
                    </w:r>
                    <w:r>
                      <w:rPr>
                        <w:b/>
                        <w:spacing w:val="-10"/>
                        <w:sz w:val="20"/>
                      </w:rPr>
                      <w:fldChar w:fldCharType="separate"/>
                    </w:r>
                    <w:r>
                      <w:rPr>
                        <w:b/>
                        <w:spacing w:val="-10"/>
                        <w:sz w:val="20"/>
                      </w:rPr>
                      <w:t>7</w:t>
                    </w:r>
                    <w:r>
                      <w:rPr>
                        <w:b/>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D166A" w14:textId="77777777" w:rsidR="00B12D37" w:rsidRDefault="00B12D37">
      <w:r>
        <w:separator/>
      </w:r>
    </w:p>
  </w:footnote>
  <w:footnote w:type="continuationSeparator" w:id="0">
    <w:p w14:paraId="1E846B52" w14:textId="77777777" w:rsidR="00B12D37" w:rsidRDefault="00B12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F7CA" w14:textId="77777777" w:rsidR="000645C8" w:rsidRDefault="00000000">
    <w:pPr>
      <w:pStyle w:val="BodyText"/>
      <w:spacing w:line="14" w:lineRule="auto"/>
      <w:ind w:left="0"/>
      <w:rPr>
        <w:sz w:val="20"/>
      </w:rPr>
    </w:pPr>
    <w:r>
      <w:rPr>
        <w:noProof/>
        <w:sz w:val="20"/>
      </w:rPr>
      <w:drawing>
        <wp:anchor distT="0" distB="0" distL="0" distR="0" simplePos="0" relativeHeight="487277056" behindDoc="1" locked="0" layoutInCell="1" allowOverlap="1" wp14:anchorId="15429F91" wp14:editId="37F036C6">
          <wp:simplePos x="0" y="0"/>
          <wp:positionH relativeFrom="page">
            <wp:posOffset>6191884</wp:posOffset>
          </wp:positionH>
          <wp:positionV relativeFrom="page">
            <wp:posOffset>179666</wp:posOffset>
          </wp:positionV>
          <wp:extent cx="1311274" cy="34281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11274" cy="34281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82BE6"/>
    <w:multiLevelType w:val="hybridMultilevel"/>
    <w:tmpl w:val="88DE1888"/>
    <w:lvl w:ilvl="0" w:tplc="6AC806E0">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1" w:tplc="06D09F1E">
      <w:numFmt w:val="bullet"/>
      <w:lvlText w:val="•"/>
      <w:lvlJc w:val="left"/>
      <w:pPr>
        <w:ind w:left="2376" w:hanging="360"/>
      </w:pPr>
      <w:rPr>
        <w:rFonts w:hint="default"/>
        <w:lang w:val="en-US" w:eastAsia="en-US" w:bidi="ar-SA"/>
      </w:rPr>
    </w:lvl>
    <w:lvl w:ilvl="2" w:tplc="C722F4A8">
      <w:numFmt w:val="bullet"/>
      <w:lvlText w:val="•"/>
      <w:lvlJc w:val="left"/>
      <w:pPr>
        <w:ind w:left="3312" w:hanging="360"/>
      </w:pPr>
      <w:rPr>
        <w:rFonts w:hint="default"/>
        <w:lang w:val="en-US" w:eastAsia="en-US" w:bidi="ar-SA"/>
      </w:rPr>
    </w:lvl>
    <w:lvl w:ilvl="3" w:tplc="76B8F074">
      <w:numFmt w:val="bullet"/>
      <w:lvlText w:val="•"/>
      <w:lvlJc w:val="left"/>
      <w:pPr>
        <w:ind w:left="4248" w:hanging="360"/>
      </w:pPr>
      <w:rPr>
        <w:rFonts w:hint="default"/>
        <w:lang w:val="en-US" w:eastAsia="en-US" w:bidi="ar-SA"/>
      </w:rPr>
    </w:lvl>
    <w:lvl w:ilvl="4" w:tplc="53BEEFCE">
      <w:numFmt w:val="bullet"/>
      <w:lvlText w:val="•"/>
      <w:lvlJc w:val="left"/>
      <w:pPr>
        <w:ind w:left="5184" w:hanging="360"/>
      </w:pPr>
      <w:rPr>
        <w:rFonts w:hint="default"/>
        <w:lang w:val="en-US" w:eastAsia="en-US" w:bidi="ar-SA"/>
      </w:rPr>
    </w:lvl>
    <w:lvl w:ilvl="5" w:tplc="378C76C8">
      <w:numFmt w:val="bullet"/>
      <w:lvlText w:val="•"/>
      <w:lvlJc w:val="left"/>
      <w:pPr>
        <w:ind w:left="6120" w:hanging="360"/>
      </w:pPr>
      <w:rPr>
        <w:rFonts w:hint="default"/>
        <w:lang w:val="en-US" w:eastAsia="en-US" w:bidi="ar-SA"/>
      </w:rPr>
    </w:lvl>
    <w:lvl w:ilvl="6" w:tplc="65FA975A">
      <w:numFmt w:val="bullet"/>
      <w:lvlText w:val="•"/>
      <w:lvlJc w:val="left"/>
      <w:pPr>
        <w:ind w:left="7056" w:hanging="360"/>
      </w:pPr>
      <w:rPr>
        <w:rFonts w:hint="default"/>
        <w:lang w:val="en-US" w:eastAsia="en-US" w:bidi="ar-SA"/>
      </w:rPr>
    </w:lvl>
    <w:lvl w:ilvl="7" w:tplc="E098E066">
      <w:numFmt w:val="bullet"/>
      <w:lvlText w:val="•"/>
      <w:lvlJc w:val="left"/>
      <w:pPr>
        <w:ind w:left="7992" w:hanging="360"/>
      </w:pPr>
      <w:rPr>
        <w:rFonts w:hint="default"/>
        <w:lang w:val="en-US" w:eastAsia="en-US" w:bidi="ar-SA"/>
      </w:rPr>
    </w:lvl>
    <w:lvl w:ilvl="8" w:tplc="27543066">
      <w:numFmt w:val="bullet"/>
      <w:lvlText w:val="•"/>
      <w:lvlJc w:val="left"/>
      <w:pPr>
        <w:ind w:left="8928" w:hanging="360"/>
      </w:pPr>
      <w:rPr>
        <w:rFonts w:hint="default"/>
        <w:lang w:val="en-US" w:eastAsia="en-US" w:bidi="ar-SA"/>
      </w:rPr>
    </w:lvl>
  </w:abstractNum>
  <w:abstractNum w:abstractNumId="1" w15:restartNumberingAfterBreak="0">
    <w:nsid w:val="4F3B514B"/>
    <w:multiLevelType w:val="hybridMultilevel"/>
    <w:tmpl w:val="F0BCFDFE"/>
    <w:lvl w:ilvl="0" w:tplc="B7E67612">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1" w:tplc="1B4C8152">
      <w:numFmt w:val="bullet"/>
      <w:lvlText w:val="o"/>
      <w:lvlJc w:val="left"/>
      <w:pPr>
        <w:ind w:left="2160" w:hanging="360"/>
      </w:pPr>
      <w:rPr>
        <w:rFonts w:ascii="Courier New" w:eastAsia="Courier New" w:hAnsi="Courier New" w:cs="Courier New" w:hint="default"/>
        <w:b w:val="0"/>
        <w:bCs w:val="0"/>
        <w:i w:val="0"/>
        <w:iCs w:val="0"/>
        <w:spacing w:val="0"/>
        <w:w w:val="100"/>
        <w:sz w:val="22"/>
        <w:szCs w:val="22"/>
        <w:lang w:val="en-US" w:eastAsia="en-US" w:bidi="ar-SA"/>
      </w:rPr>
    </w:lvl>
    <w:lvl w:ilvl="2" w:tplc="C088DCB0">
      <w:numFmt w:val="bullet"/>
      <w:lvlText w:val="•"/>
      <w:lvlJc w:val="left"/>
      <w:pPr>
        <w:ind w:left="3120" w:hanging="360"/>
      </w:pPr>
      <w:rPr>
        <w:rFonts w:hint="default"/>
        <w:lang w:val="en-US" w:eastAsia="en-US" w:bidi="ar-SA"/>
      </w:rPr>
    </w:lvl>
    <w:lvl w:ilvl="3" w:tplc="DA1294A4">
      <w:numFmt w:val="bullet"/>
      <w:lvlText w:val="•"/>
      <w:lvlJc w:val="left"/>
      <w:pPr>
        <w:ind w:left="4080" w:hanging="360"/>
      </w:pPr>
      <w:rPr>
        <w:rFonts w:hint="default"/>
        <w:lang w:val="en-US" w:eastAsia="en-US" w:bidi="ar-SA"/>
      </w:rPr>
    </w:lvl>
    <w:lvl w:ilvl="4" w:tplc="D8C222E0">
      <w:numFmt w:val="bullet"/>
      <w:lvlText w:val="•"/>
      <w:lvlJc w:val="left"/>
      <w:pPr>
        <w:ind w:left="5040" w:hanging="360"/>
      </w:pPr>
      <w:rPr>
        <w:rFonts w:hint="default"/>
        <w:lang w:val="en-US" w:eastAsia="en-US" w:bidi="ar-SA"/>
      </w:rPr>
    </w:lvl>
    <w:lvl w:ilvl="5" w:tplc="4E7A0E32">
      <w:numFmt w:val="bullet"/>
      <w:lvlText w:val="•"/>
      <w:lvlJc w:val="left"/>
      <w:pPr>
        <w:ind w:left="6000" w:hanging="360"/>
      </w:pPr>
      <w:rPr>
        <w:rFonts w:hint="default"/>
        <w:lang w:val="en-US" w:eastAsia="en-US" w:bidi="ar-SA"/>
      </w:rPr>
    </w:lvl>
    <w:lvl w:ilvl="6" w:tplc="D06AEAE6">
      <w:numFmt w:val="bullet"/>
      <w:lvlText w:val="•"/>
      <w:lvlJc w:val="left"/>
      <w:pPr>
        <w:ind w:left="6960" w:hanging="360"/>
      </w:pPr>
      <w:rPr>
        <w:rFonts w:hint="default"/>
        <w:lang w:val="en-US" w:eastAsia="en-US" w:bidi="ar-SA"/>
      </w:rPr>
    </w:lvl>
    <w:lvl w:ilvl="7" w:tplc="FD624EBE">
      <w:numFmt w:val="bullet"/>
      <w:lvlText w:val="•"/>
      <w:lvlJc w:val="left"/>
      <w:pPr>
        <w:ind w:left="7920" w:hanging="360"/>
      </w:pPr>
      <w:rPr>
        <w:rFonts w:hint="default"/>
        <w:lang w:val="en-US" w:eastAsia="en-US" w:bidi="ar-SA"/>
      </w:rPr>
    </w:lvl>
    <w:lvl w:ilvl="8" w:tplc="42EA5EB6">
      <w:numFmt w:val="bullet"/>
      <w:lvlText w:val="•"/>
      <w:lvlJc w:val="left"/>
      <w:pPr>
        <w:ind w:left="8880" w:hanging="360"/>
      </w:pPr>
      <w:rPr>
        <w:rFonts w:hint="default"/>
        <w:lang w:val="en-US" w:eastAsia="en-US" w:bidi="ar-SA"/>
      </w:rPr>
    </w:lvl>
  </w:abstractNum>
  <w:num w:numId="1" w16cid:durableId="979968052">
    <w:abstractNumId w:val="1"/>
  </w:num>
  <w:num w:numId="2" w16cid:durableId="285284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5C8"/>
    <w:rsid w:val="000645C8"/>
    <w:rsid w:val="00512B9F"/>
    <w:rsid w:val="007A24E3"/>
    <w:rsid w:val="00B12D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256AC"/>
  <w15:docId w15:val="{7884E86E-C694-49A6-A57A-62B8112F4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6" w:line="317" w:lineRule="exact"/>
      <w:ind w:left="720"/>
      <w:jc w:val="both"/>
      <w:outlineLvl w:val="0"/>
    </w:pPr>
    <w:rPr>
      <w:b/>
      <w:bCs/>
      <w:sz w:val="26"/>
      <w:szCs w:val="26"/>
    </w:rPr>
  </w:style>
  <w:style w:type="paragraph" w:styleId="Heading2">
    <w:name w:val="heading 2"/>
    <w:basedOn w:val="Normal"/>
    <w:uiPriority w:val="9"/>
    <w:unhideWhenUsed/>
    <w:qFormat/>
    <w:pPr>
      <w:spacing w:before="199"/>
      <w:ind w:left="720"/>
      <w:jc w:val="both"/>
      <w:outlineLvl w:val="1"/>
    </w:pPr>
    <w:rPr>
      <w:i/>
      <w:iCs/>
      <w:sz w:val="24"/>
      <w:szCs w:val="24"/>
    </w:rPr>
  </w:style>
  <w:style w:type="paragraph" w:styleId="Heading3">
    <w:name w:val="heading 3"/>
    <w:basedOn w:val="Normal"/>
    <w:uiPriority w:val="9"/>
    <w:unhideWhenUsed/>
    <w:qFormat/>
    <w:pPr>
      <w:ind w:left="72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pPr>
  </w:style>
  <w:style w:type="paragraph" w:styleId="Title">
    <w:name w:val="Title"/>
    <w:basedOn w:val="Normal"/>
    <w:uiPriority w:val="10"/>
    <w:qFormat/>
    <w:pPr>
      <w:spacing w:line="634" w:lineRule="exact"/>
      <w:ind w:left="720"/>
    </w:pPr>
    <w:rPr>
      <w:sz w:val="52"/>
      <w:szCs w:val="52"/>
    </w:rPr>
  </w:style>
  <w:style w:type="paragraph" w:styleId="ListParagraph">
    <w:name w:val="List Paragraph"/>
    <w:basedOn w:val="Normal"/>
    <w:uiPriority w:val="1"/>
    <w:qFormat/>
    <w:pPr>
      <w:spacing w:before="121"/>
      <w:ind w:left="14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unh.edu/registrar/grades-transcripts/entering-grades.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avid.ramsay@unh.edu" TargetMode="External"/><Relationship Id="rId12" Type="http://schemas.openxmlformats.org/officeDocument/2006/relationships/hyperlink" Target="mailto:david.ramsay@unh.edu" TargetMode="External"/><Relationship Id="rId17" Type="http://schemas.openxmlformats.org/officeDocument/2006/relationships/hyperlink" Target="http://www.library.unh.edu/reference/citation.shtml" TargetMode="External"/><Relationship Id="rId2" Type="http://schemas.openxmlformats.org/officeDocument/2006/relationships/styles" Target="styles.xml"/><Relationship Id="rId16" Type="http://schemas.openxmlformats.org/officeDocument/2006/relationships/hyperlink" Target="http://libraryguides.unh.edu/unhmcitingsourc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enessa.zurek@unh.edu" TargetMode="External"/><Relationship Id="rId5" Type="http://schemas.openxmlformats.org/officeDocument/2006/relationships/footnotes" Target="footnotes.xml"/><Relationship Id="rId15" Type="http://schemas.openxmlformats.org/officeDocument/2006/relationships/hyperlink" Target="http://www.unh.edu/vpsas/handbook/academic-honesty" TargetMode="External"/><Relationship Id="rId10" Type="http://schemas.openxmlformats.org/officeDocument/2006/relationships/hyperlink" Target="http://www.unh.edu/studentaccessibility"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unh.edu/registrar/grades-transcripts/entering-grades.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1951</Words>
  <Characters>11126</Characters>
  <Application>Microsoft Office Word</Application>
  <DocSecurity>0</DocSecurity>
  <Lines>92</Lines>
  <Paragraphs>26</Paragraphs>
  <ScaleCrop>false</ScaleCrop>
  <Company/>
  <LinksUpToDate>false</LinksUpToDate>
  <CharactersWithSpaces>13051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Maeve.Dion@unh.edu</dc:creator>
  <cp:lastModifiedBy>Lakshmi Neeraja Nalluri</cp:lastModifiedBy>
  <cp:revision>2</cp:revision>
  <dcterms:created xsi:type="dcterms:W3CDTF">2025-04-03T21:14:00Z</dcterms:created>
  <dcterms:modified xsi:type="dcterms:W3CDTF">2025-04-03T21:14:00Z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2025-01-21T00:00:00Z</vt:filetime>
  </property>
  <property fmtid="{D5CDD505-2E9C-101B-9397-08002B2CF9AE}" pid="3" name="Creator">
    <vt:lpwstr>Microsoft® Word for Microsoft 365</vt:lpwstr>
  </property>
  <property fmtid="{D5CDD505-2E9C-101B-9397-08002B2CF9AE}" pid="4" name="LastSaved">
    <vt:filetime>2025-03-26T00:00:00Z</vt:filetime>
  </property>
  <property fmtid="{D5CDD505-2E9C-101B-9397-08002B2CF9AE}" pid="5" name="Producer">
    <vt:lpwstr>Microsoft® Word for Microsoft 365</vt:lpwstr>
  </property>
</Properties>
</file>