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04E84B7" wp14:paraId="5E5787A5" wp14:textId="37A77E49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</w:pPr>
      <w:r w:rsidRPr="004E84B7" w:rsidR="3E3CC756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GB"/>
        </w:rPr>
        <w:t>Customer Segmentation Using RFM Analysis and K-Means Clustering</w:t>
      </w:r>
    </w:p>
    <w:p w:rsidR="49F3E1FB" w:rsidP="49F3E1FB" w:rsidRDefault="49F3E1FB" w14:paraId="11743136" w14:textId="3B3369A8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</w:p>
    <w:p w:rsidR="598B18F7" w:rsidP="49F3E1FB" w:rsidRDefault="598B18F7" w14:paraId="4C216E43" w14:textId="689F4C00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Abstract</w:t>
      </w:r>
    </w:p>
    <w:p w:rsidR="598B18F7" w:rsidP="49F3E1FB" w:rsidRDefault="598B18F7" w14:paraId="448D3A82" w14:textId="6EEDA08B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This project provides a comprehensive customer segmentation approach by integrating </w:t>
      </w: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Recency, Frequency, Monetary (RFM)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analysis with </w:t>
      </w: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K-Means clustering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, enhanced by thorough </w:t>
      </w: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outlier detection and handling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strategies. Using a retail transaction dataset, the project filters and cleans the data, identifies and treats outliers based on IQR, and segments customers into meaningful groups. The system includes visual analytics and a </w:t>
      </w: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Flask-based web app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for exploring segmentation results.</w:t>
      </w:r>
    </w:p>
    <w:p w:rsidR="49F3E1FB" w:rsidP="49F3E1FB" w:rsidRDefault="49F3E1FB" w14:paraId="78BA2F7F" w14:textId="24AB8166">
      <w:pPr>
        <w:spacing w:line="360" w:lineRule="auto"/>
        <w:jc w:val="both"/>
        <w:rPr>
          <w:sz w:val="24"/>
          <w:szCs w:val="24"/>
        </w:rPr>
      </w:pPr>
    </w:p>
    <w:p w:rsidR="598B18F7" w:rsidP="49F3E1FB" w:rsidRDefault="598B18F7" w14:paraId="48B2A4D7" w14:textId="6CC04514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1. Introduction</w:t>
      </w:r>
    </w:p>
    <w:p w:rsidR="598B18F7" w:rsidP="49F3E1FB" w:rsidRDefault="598B18F7" w14:paraId="083F0275" w14:textId="34713B36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Understanding customer 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behavior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is key to personalized marketing. This project builds a data-driven pipeline using RFM analysis and clustering to segment customers. It specifically addresses the limitations of simplistic segmentation by:</w:t>
      </w:r>
    </w:p>
    <w:p w:rsidR="598B18F7" w:rsidP="49F3E1FB" w:rsidRDefault="598B18F7" w14:paraId="35546D40" w14:textId="5DE8D414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Cleaning and standardizing data</w:t>
      </w:r>
    </w:p>
    <w:p w:rsidR="598B18F7" w:rsidP="49F3E1FB" w:rsidRDefault="598B18F7" w14:paraId="4D6B602E" w14:textId="39BD97B4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Removing outliers that distort analysis</w:t>
      </w:r>
    </w:p>
    <w:p w:rsidR="598B18F7" w:rsidP="49F3E1FB" w:rsidRDefault="598B18F7" w14:paraId="40455BD0" w14:textId="4C267D6B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Applying clustering to reveal hidden customer patterns</w:t>
      </w:r>
    </w:p>
    <w:p w:rsidR="49F3E1FB" w:rsidP="49F3E1FB" w:rsidRDefault="49F3E1FB" w14:paraId="42972116" w14:textId="2FEC8F43">
      <w:pPr>
        <w:spacing w:line="360" w:lineRule="auto"/>
        <w:jc w:val="both"/>
        <w:rPr>
          <w:sz w:val="24"/>
          <w:szCs w:val="24"/>
        </w:rPr>
      </w:pPr>
    </w:p>
    <w:p w:rsidR="598B18F7" w:rsidP="49F3E1FB" w:rsidRDefault="598B18F7" w14:paraId="4EA87C10" w14:textId="49A5435C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2. System Analysis</w:t>
      </w:r>
    </w:p>
    <w:p w:rsidR="598B18F7" w:rsidP="49F3E1FB" w:rsidRDefault="598B18F7" w14:paraId="6EDF28AC" w14:textId="4045E958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Existing System</w:t>
      </w:r>
    </w:p>
    <w:p w:rsidR="598B18F7" w:rsidP="49F3E1FB" w:rsidRDefault="598B18F7" w14:paraId="6D7B8B57" w14:textId="54447FB3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Manual rule-based segmentation</w:t>
      </w:r>
    </w:p>
    <w:p w:rsidR="598B18F7" w:rsidP="49F3E1FB" w:rsidRDefault="598B18F7" w14:paraId="4D366E4C" w14:textId="26C2D79C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Ignores extreme or inconsistent customer 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behavior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(outliers)</w:t>
      </w:r>
    </w:p>
    <w:p w:rsidR="598B18F7" w:rsidP="49F3E1FB" w:rsidRDefault="598B18F7" w14:paraId="5886D420" w14:textId="37AE025C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Limited use of visualization or ML-based methods</w:t>
      </w:r>
    </w:p>
    <w:p w:rsidR="598B18F7" w:rsidP="49F3E1FB" w:rsidRDefault="598B18F7" w14:paraId="7ACF3779" w14:textId="31CE54FE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Proposed System</w:t>
      </w:r>
    </w:p>
    <w:p w:rsidR="598B18F7" w:rsidP="49F3E1FB" w:rsidRDefault="598B18F7" w14:paraId="20595439" w14:textId="356721F6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Preprocessing with rigorous outlier handling</w:t>
      </w:r>
    </w:p>
    <w:p w:rsidR="598B18F7" w:rsidP="49F3E1FB" w:rsidRDefault="598B18F7" w14:paraId="5123ED48" w14:textId="5BF04955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Clustering using K-Means (and DBSCAN for comparison)</w:t>
      </w:r>
    </w:p>
    <w:p w:rsidR="598B18F7" w:rsidP="49F3E1FB" w:rsidRDefault="598B18F7" w14:paraId="3DD2CDCA" w14:textId="2D501F6E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Visual exploration of clusters</w:t>
      </w:r>
    </w:p>
    <w:p w:rsidR="598B18F7" w:rsidP="49F3E1FB" w:rsidRDefault="598B18F7" w14:paraId="7644381F" w14:textId="553F9614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3D &amp; PCA-based representation of customer segments</w:t>
      </w:r>
    </w:p>
    <w:p w:rsidR="49F3E1FB" w:rsidP="49F3E1FB" w:rsidRDefault="49F3E1FB" w14:paraId="72C1569D" w14:textId="5B8014F9">
      <w:pPr>
        <w:spacing w:line="360" w:lineRule="auto"/>
        <w:jc w:val="both"/>
        <w:rPr>
          <w:sz w:val="24"/>
          <w:szCs w:val="24"/>
        </w:rPr>
      </w:pPr>
    </w:p>
    <w:p w:rsidR="598B18F7" w:rsidP="49F3E1FB" w:rsidRDefault="598B18F7" w14:paraId="359EE153" w14:textId="1574D5D5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3. Objectives</w:t>
      </w:r>
    </w:p>
    <w:p w:rsidR="598B18F7" w:rsidP="49F3E1FB" w:rsidRDefault="598B18F7" w14:paraId="31852935" w14:textId="5C1F46F2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Load and clean retail customer data</w:t>
      </w:r>
    </w:p>
    <w:p w:rsidR="598B18F7" w:rsidP="49F3E1FB" w:rsidRDefault="598B18F7" w14:paraId="79F34570" w14:textId="18CFF666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Calculate RFM values per customer</w:t>
      </w:r>
    </w:p>
    <w:p w:rsidR="598B18F7" w:rsidP="49F3E1FB" w:rsidRDefault="598B18F7" w14:paraId="3938AEFF" w14:textId="110AB931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Remove statistical outliers to ensure clean clustering</w:t>
      </w:r>
    </w:p>
    <w:p w:rsidR="598B18F7" w:rsidP="49F3E1FB" w:rsidRDefault="598B18F7" w14:paraId="333DFE69" w14:textId="391CC14E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Apply and evaluate clustering (K-Means, DBSCAN)</w:t>
      </w:r>
    </w:p>
    <w:p w:rsidR="598B18F7" w:rsidP="49F3E1FB" w:rsidRDefault="598B18F7" w14:paraId="1C558C66" w14:textId="420A7AB3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Develop visual reports and a Flask-based app</w:t>
      </w:r>
    </w:p>
    <w:p w:rsidR="49F3E1FB" w:rsidP="49F3E1FB" w:rsidRDefault="49F3E1FB" w14:paraId="39CBFDFC" w14:textId="1CB5F4CF">
      <w:pPr>
        <w:spacing w:line="360" w:lineRule="auto"/>
        <w:jc w:val="both"/>
        <w:rPr>
          <w:sz w:val="24"/>
          <w:szCs w:val="24"/>
        </w:rPr>
      </w:pPr>
    </w:p>
    <w:p w:rsidR="598B18F7" w:rsidP="49F3E1FB" w:rsidRDefault="598B18F7" w14:paraId="5BA50BBE" w14:textId="36C7E6DD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4. System Specification</w:t>
      </w: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38"/>
        <w:gridCol w:w="4393"/>
      </w:tblGrid>
      <w:tr w:rsidR="49F3E1FB" w:rsidTr="49F3E1FB" w14:paraId="44A1140A">
        <w:trPr>
          <w:trHeight w:val="300"/>
        </w:trPr>
        <w:tc>
          <w:tcPr>
            <w:tcW w:w="1638" w:type="dxa"/>
            <w:tcMar/>
            <w:vAlign w:val="center"/>
          </w:tcPr>
          <w:p w:rsidR="49F3E1FB" w:rsidP="49F3E1FB" w:rsidRDefault="49F3E1FB" w14:paraId="24ED7595" w14:textId="33810AE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Component</w:t>
            </w:r>
          </w:p>
        </w:tc>
        <w:tc>
          <w:tcPr>
            <w:tcW w:w="4393" w:type="dxa"/>
            <w:tcMar/>
            <w:vAlign w:val="center"/>
          </w:tcPr>
          <w:p w:rsidR="49F3E1FB" w:rsidP="49F3E1FB" w:rsidRDefault="49F3E1FB" w14:paraId="416F7739" w14:textId="5E03A777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49F3E1FB" w:rsidTr="49F3E1FB" w14:paraId="0BB49EF4">
        <w:trPr>
          <w:trHeight w:val="300"/>
        </w:trPr>
        <w:tc>
          <w:tcPr>
            <w:tcW w:w="1638" w:type="dxa"/>
            <w:tcMar/>
            <w:vAlign w:val="center"/>
          </w:tcPr>
          <w:p w:rsidR="49F3E1FB" w:rsidP="49F3E1FB" w:rsidRDefault="49F3E1FB" w14:paraId="2438CF17" w14:textId="1111AA1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Language</w:t>
            </w:r>
          </w:p>
        </w:tc>
        <w:tc>
          <w:tcPr>
            <w:tcW w:w="4393" w:type="dxa"/>
            <w:tcMar/>
            <w:vAlign w:val="center"/>
          </w:tcPr>
          <w:p w:rsidR="49F3E1FB" w:rsidP="49F3E1FB" w:rsidRDefault="49F3E1FB" w14:paraId="23119ED5" w14:textId="79123FBC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>Python</w:t>
            </w:r>
          </w:p>
        </w:tc>
      </w:tr>
      <w:tr w:rsidR="49F3E1FB" w:rsidTr="49F3E1FB" w14:paraId="748C8477">
        <w:trPr>
          <w:trHeight w:val="300"/>
        </w:trPr>
        <w:tc>
          <w:tcPr>
            <w:tcW w:w="1638" w:type="dxa"/>
            <w:tcMar/>
            <w:vAlign w:val="center"/>
          </w:tcPr>
          <w:p w:rsidR="49F3E1FB" w:rsidP="49F3E1FB" w:rsidRDefault="49F3E1FB" w14:paraId="2E1BE117" w14:textId="08823FC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Libraries</w:t>
            </w:r>
          </w:p>
        </w:tc>
        <w:tc>
          <w:tcPr>
            <w:tcW w:w="4393" w:type="dxa"/>
            <w:tcMar/>
            <w:vAlign w:val="center"/>
          </w:tcPr>
          <w:p w:rsidR="49F3E1FB" w:rsidP="49F3E1FB" w:rsidRDefault="49F3E1FB" w14:paraId="66AABD77" w14:textId="2AF4184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pandas, seaborn, matplotlib, </w:t>
            </w: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>sklearn</w:t>
            </w: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>, Flask</w:t>
            </w:r>
          </w:p>
        </w:tc>
      </w:tr>
      <w:tr w:rsidR="49F3E1FB" w:rsidTr="49F3E1FB" w14:paraId="0EA688E4">
        <w:trPr>
          <w:trHeight w:val="300"/>
        </w:trPr>
        <w:tc>
          <w:tcPr>
            <w:tcW w:w="1638" w:type="dxa"/>
            <w:tcMar/>
            <w:vAlign w:val="center"/>
          </w:tcPr>
          <w:p w:rsidR="49F3E1FB" w:rsidP="49F3E1FB" w:rsidRDefault="49F3E1FB" w14:paraId="42C977D5" w14:textId="1EB1E35B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Visualization</w:t>
            </w:r>
          </w:p>
        </w:tc>
        <w:tc>
          <w:tcPr>
            <w:tcW w:w="4393" w:type="dxa"/>
            <w:tcMar/>
            <w:vAlign w:val="center"/>
          </w:tcPr>
          <w:p w:rsidR="49F3E1FB" w:rsidP="49F3E1FB" w:rsidRDefault="49F3E1FB" w14:paraId="0A00BC6D" w14:textId="25B7CBC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>3D plots, violin plots, PCA</w:t>
            </w:r>
          </w:p>
        </w:tc>
      </w:tr>
      <w:tr w:rsidR="49F3E1FB" w:rsidTr="49F3E1FB" w14:paraId="136CC4D3">
        <w:trPr>
          <w:trHeight w:val="300"/>
        </w:trPr>
        <w:tc>
          <w:tcPr>
            <w:tcW w:w="1638" w:type="dxa"/>
            <w:tcMar/>
            <w:vAlign w:val="center"/>
          </w:tcPr>
          <w:p w:rsidR="49F3E1FB" w:rsidP="49F3E1FB" w:rsidRDefault="49F3E1FB" w14:paraId="7A7E302D" w14:textId="0ABE2A5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Platform</w:t>
            </w:r>
          </w:p>
        </w:tc>
        <w:tc>
          <w:tcPr>
            <w:tcW w:w="4393" w:type="dxa"/>
            <w:tcMar/>
            <w:vAlign w:val="center"/>
          </w:tcPr>
          <w:p w:rsidR="49F3E1FB" w:rsidP="49F3E1FB" w:rsidRDefault="49F3E1FB" w14:paraId="10419EA7" w14:textId="1C61121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>Jupyter</w:t>
            </w:r>
            <w:r w:rsidRPr="49F3E1FB" w:rsidR="49F3E1F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Notebook, Flask Web App</w:t>
            </w:r>
          </w:p>
        </w:tc>
      </w:tr>
    </w:tbl>
    <w:p w:rsidR="49F3E1FB" w:rsidP="49F3E1FB" w:rsidRDefault="49F3E1FB" w14:paraId="3770E34C" w14:textId="355A263D">
      <w:pPr>
        <w:spacing w:line="360" w:lineRule="auto"/>
        <w:jc w:val="both"/>
        <w:rPr>
          <w:sz w:val="24"/>
          <w:szCs w:val="24"/>
        </w:rPr>
      </w:pPr>
    </w:p>
    <w:p w:rsidR="598B18F7" w:rsidP="49F3E1FB" w:rsidRDefault="598B18F7" w14:paraId="6C1CEC33" w14:textId="1C7E45D4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5. Methodology</w:t>
      </w:r>
    </w:p>
    <w:p w:rsidR="598B18F7" w:rsidP="49F3E1FB" w:rsidRDefault="598B18F7" w14:paraId="47873640" w14:textId="7A16F6D2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5.1 Data Overview</w:t>
      </w:r>
    </w:p>
    <w:p w:rsidR="610A616E" w:rsidP="49F3E1FB" w:rsidRDefault="610A616E" w14:paraId="0EB65BD0" w14:textId="1456CB26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lang w:val="en-GB"/>
        </w:rPr>
      </w:pP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The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dataset used for this project is sourced from an online retail store and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contains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historical transaction data from December 2010. The data includes transactional records for various customers across multiple countries. Each row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represents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a single product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purchased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as part of an invoice.</w:t>
      </w:r>
    </w:p>
    <w:p w:rsidR="4C23A345" w:rsidP="49F3E1FB" w:rsidRDefault="4C23A345" w14:paraId="0F46BA25" w14:textId="48F9A95E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GB"/>
        </w:rPr>
      </w:pPr>
      <w:r w:rsidRPr="49F3E1FB" w:rsidR="4C23A34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GB"/>
        </w:rPr>
        <w:t>Key Features in the Dataset</w:t>
      </w:r>
    </w:p>
    <w:p w:rsidR="49F3E1FB" w:rsidP="49F3E1FB" w:rsidRDefault="49F3E1FB" w14:paraId="5C3717D7" w14:textId="3D8764A6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GB"/>
        </w:rPr>
      </w:pP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580"/>
        <w:gridCol w:w="5892"/>
      </w:tblGrid>
      <w:tr w:rsidR="49F3E1FB" w:rsidTr="49F3E1FB" w14:paraId="6A854015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1231F210" w14:textId="18D53845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Feature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2CE5A407" w14:textId="12190BAF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Description</w:t>
            </w:r>
          </w:p>
        </w:tc>
      </w:tr>
      <w:tr w:rsidR="49F3E1FB" w:rsidTr="49F3E1FB" w14:paraId="21DDC407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3E330496" w14:textId="33E47F4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InvoiceNo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63B69475" w14:textId="6ECB723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A unique identifier for each transaction (invoice).</w:t>
            </w:r>
          </w:p>
        </w:tc>
      </w:tr>
      <w:tr w:rsidR="49F3E1FB" w:rsidTr="49F3E1FB" w14:paraId="6D97FF4D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439E201F" w14:textId="3136B40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StockCode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226CB9BA" w14:textId="4DB039A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A unique code for each product (not used in this analysis).</w:t>
            </w:r>
          </w:p>
        </w:tc>
      </w:tr>
      <w:tr w:rsidR="49F3E1FB" w:rsidTr="49F3E1FB" w14:paraId="5DA95D24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2CB90E3C" w14:textId="2ED2EA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Description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6746C2A2" w14:textId="32B2134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Product name/description (not used for segmentation).</w:t>
            </w:r>
          </w:p>
        </w:tc>
      </w:tr>
      <w:tr w:rsidR="49F3E1FB" w:rsidTr="49F3E1FB" w14:paraId="4AB456F5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737A5D2B" w14:textId="55F3DC2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Quantity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7A6A9E9E" w14:textId="560B968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 xml:space="preserve">The number of units of the product </w:t>
            </w:r>
            <w:r w:rsidRPr="49F3E1FB" w:rsidR="49F3E1FB">
              <w:rPr>
                <w:rFonts w:ascii="Times New Roman" w:hAnsi="Times New Roman" w:eastAsia="Times New Roman" w:cs="Times New Roman"/>
              </w:rPr>
              <w:t>purchased</w:t>
            </w:r>
            <w:r w:rsidRPr="49F3E1FB" w:rsidR="49F3E1FB"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49F3E1FB" w:rsidTr="49F3E1FB" w14:paraId="60FB94F0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4003A6F4" w14:textId="7C5A46B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InvoiceDate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72A64E98" w14:textId="79E3143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Date and time when the transaction was generated.</w:t>
            </w:r>
          </w:p>
        </w:tc>
      </w:tr>
      <w:tr w:rsidR="49F3E1FB" w:rsidTr="49F3E1FB" w14:paraId="4CA1D4CE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21E04CC9" w14:textId="0E9E1E3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UnitPrice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7E49B7D2" w14:textId="71DBB3D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Price per unit of the product.</w:t>
            </w:r>
          </w:p>
        </w:tc>
      </w:tr>
      <w:tr w:rsidR="49F3E1FB" w:rsidTr="49F3E1FB" w14:paraId="4A357CCD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49DFDDCF" w14:textId="5BCD4DD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CustomerID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10D00189" w14:textId="3449C0A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Unique identifier for each customer.</w:t>
            </w:r>
          </w:p>
        </w:tc>
      </w:tr>
      <w:tr w:rsidR="49F3E1FB" w:rsidTr="49F3E1FB" w14:paraId="41EEFB8F">
        <w:trPr>
          <w:trHeight w:val="300"/>
        </w:trPr>
        <w:tc>
          <w:tcPr>
            <w:tcW w:w="1580" w:type="dxa"/>
            <w:tcMar/>
            <w:vAlign w:val="center"/>
          </w:tcPr>
          <w:p w:rsidR="49F3E1FB" w:rsidP="49F3E1FB" w:rsidRDefault="49F3E1FB" w14:paraId="48C89EFA" w14:textId="7BBAC87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9F3E1FB" w:rsidR="49F3E1FB">
              <w:rPr>
                <w:rFonts w:ascii="Times New Roman" w:hAnsi="Times New Roman" w:eastAsia="Times New Roman" w:cs="Times New Roman"/>
                <w:b w:val="1"/>
                <w:bCs w:val="1"/>
              </w:rPr>
              <w:t>Country</w:t>
            </w:r>
          </w:p>
        </w:tc>
        <w:tc>
          <w:tcPr>
            <w:tcW w:w="5892" w:type="dxa"/>
            <w:tcMar/>
            <w:vAlign w:val="center"/>
          </w:tcPr>
          <w:p w:rsidR="49F3E1FB" w:rsidP="49F3E1FB" w:rsidRDefault="49F3E1FB" w14:paraId="306F7A75" w14:textId="3098A11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9F3E1FB" w:rsidR="49F3E1FB">
              <w:rPr>
                <w:rFonts w:ascii="Times New Roman" w:hAnsi="Times New Roman" w:eastAsia="Times New Roman" w:cs="Times New Roman"/>
              </w:rPr>
              <w:t>Country name of the customer.</w:t>
            </w:r>
          </w:p>
        </w:tc>
      </w:tr>
    </w:tbl>
    <w:p w:rsidR="49F3E1FB" w:rsidP="49F3E1FB" w:rsidRDefault="49F3E1FB" w14:paraId="40999EAE" w14:textId="0C43BE86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lang w:val="en-GB"/>
        </w:rPr>
      </w:pPr>
    </w:p>
    <w:p w:rsidR="4E709343" w:rsidP="004E84B7" w:rsidRDefault="4E709343" w14:paraId="603599FC" w14:textId="32BB040D">
      <w:pPr>
        <w:spacing w:line="360" w:lineRule="auto"/>
      </w:pPr>
      <w:r w:rsidR="4E709343">
        <w:drawing>
          <wp:inline wp14:editId="4A9EB291" wp14:anchorId="3FD71879">
            <wp:extent cx="5724525" cy="3086100"/>
            <wp:effectExtent l="0" t="0" r="0" b="0"/>
            <wp:docPr id="981735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1735968" name=""/>
                    <pic:cNvPicPr/>
                  </pic:nvPicPr>
                  <pic:blipFill>
                    <a:blip xmlns:r="http://schemas.openxmlformats.org/officeDocument/2006/relationships" r:embed="rId19879001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A616E" w:rsidP="49F3E1FB" w:rsidRDefault="610A616E" w14:paraId="64C58E16" w14:textId="305337FA">
      <w:pPr>
        <w:pStyle w:val="Heading4"/>
        <w:spacing w:before="319" w:beforeAutospacing="off" w:after="319" w:afterAutospacing="off" w:line="36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>Preprocessing Highlights:</w:t>
      </w:r>
    </w:p>
    <w:p w:rsidR="610A616E" w:rsidP="49F3E1FB" w:rsidRDefault="610A616E" w14:paraId="54DD4F53" w14:textId="6EA9A590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Filtering Data for United Kingdom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610A616E" w:rsidP="49F3E1FB" w:rsidRDefault="610A616E" w14:paraId="1ED6E993" w14:textId="43AD19A2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To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maintain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regional consistency and reduce noise, only customers from the </w:t>
      </w: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United Kingdom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are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retained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in the final dataset.</w:t>
      </w:r>
    </w:p>
    <w:p w:rsidR="610A616E" w:rsidP="49F3E1FB" w:rsidRDefault="610A616E" w14:paraId="218EFABF" w14:textId="14A74F05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Handling Missing Values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610A616E" w:rsidP="49F3E1FB" w:rsidRDefault="610A616E" w14:paraId="7805362B" w14:textId="1C2B0B04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Transactions with </w:t>
      </w:r>
      <w:r w:rsidRPr="004E84B7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missing Customer IDs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are dropped since segmentation requires customer identification.</w:t>
      </w:r>
    </w:p>
    <w:p w:rsidR="4153F4DA" w:rsidP="004E84B7" w:rsidRDefault="4153F4DA" w14:paraId="47AB1A0B" w14:textId="7E8DF286">
      <w:pPr>
        <w:spacing w:before="240" w:beforeAutospacing="off" w:after="240" w:afterAutospacing="off" w:line="360" w:lineRule="auto"/>
        <w:ind w:left="720"/>
      </w:pPr>
      <w:r w:rsidR="4153F4DA">
        <w:drawing>
          <wp:inline wp14:editId="0F5DC83C" wp14:anchorId="1B6B9C31">
            <wp:extent cx="5724525" cy="3190875"/>
            <wp:effectExtent l="0" t="0" r="0" b="0"/>
            <wp:docPr id="951355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1355444" name=""/>
                    <pic:cNvPicPr/>
                  </pic:nvPicPr>
                  <pic:blipFill>
                    <a:blip xmlns:r="http://schemas.openxmlformats.org/officeDocument/2006/relationships" r:embed="rId2767320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A616E" w:rsidP="49F3E1FB" w:rsidRDefault="610A616E" w14:paraId="7F5C777D" w14:textId="2FAC08CC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Filtering Valid Purchases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610A616E" w:rsidP="49F3E1FB" w:rsidRDefault="610A616E" w14:paraId="2D66091B" w14:textId="4F172F75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Only transactions with </w:t>
      </w:r>
      <w:r w:rsidRPr="004E84B7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 xml:space="preserve">positive Quantity and </w:t>
      </w:r>
      <w:r w:rsidRPr="004E84B7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UnitPrice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are considered. Refunds or incorrect entries (negative values) are removed.</w:t>
      </w:r>
    </w:p>
    <w:p w:rsidR="4BF827EE" w:rsidP="004E84B7" w:rsidRDefault="4BF827EE" w14:paraId="2D7FF224" w14:textId="5A8DAABB">
      <w:pPr>
        <w:spacing w:before="240" w:beforeAutospacing="off" w:after="240" w:afterAutospacing="off" w:line="360" w:lineRule="auto"/>
        <w:ind w:left="0"/>
      </w:pPr>
      <w:r w:rsidR="4BF827EE">
        <w:drawing>
          <wp:inline wp14:editId="3D3E357F" wp14:anchorId="7AB7C867">
            <wp:extent cx="5724525" cy="1104900"/>
            <wp:effectExtent l="0" t="0" r="0" b="0"/>
            <wp:docPr id="15133382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3338200" name=""/>
                    <pic:cNvPicPr/>
                  </pic:nvPicPr>
                  <pic:blipFill>
                    <a:blip xmlns:r="http://schemas.openxmlformats.org/officeDocument/2006/relationships" r:embed="rId1210466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2DCE12" w:rsidP="004E84B7" w:rsidRDefault="422DCE12" w14:paraId="672E08C7" w14:textId="3D12A0E1">
      <w:pPr>
        <w:spacing w:before="240" w:beforeAutospacing="off" w:after="240" w:afterAutospacing="off" w:line="360" w:lineRule="auto"/>
        <w:ind w:left="0"/>
      </w:pPr>
      <w:r w:rsidR="422DCE12">
        <w:drawing>
          <wp:inline wp14:editId="3EA0BD5B" wp14:anchorId="483EEA8F">
            <wp:extent cx="5724525" cy="1819275"/>
            <wp:effectExtent l="0" t="0" r="0" b="0"/>
            <wp:docPr id="19343218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4321800" name=""/>
                    <pic:cNvPicPr/>
                  </pic:nvPicPr>
                  <pic:blipFill>
                    <a:blip xmlns:r="http://schemas.openxmlformats.org/officeDocument/2006/relationships" r:embed="rId10747479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A616E" w:rsidP="49F3E1FB" w:rsidRDefault="610A616E" w14:paraId="46CA261A" w14:textId="41889901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 xml:space="preserve">Creating the </w:t>
      </w: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TotalPrice</w:t>
      </w: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 xml:space="preserve"> Column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610A616E" w:rsidP="49F3E1FB" w:rsidRDefault="610A616E" w14:paraId="652E71FD" w14:textId="08E0C4F7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A new column 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>TotalPrice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= Quantity × 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>UnitPrice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is calculated to 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>determine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the total value of each transaction.</w:t>
      </w:r>
    </w:p>
    <w:p w:rsidR="017D4879" w:rsidP="004E84B7" w:rsidRDefault="017D4879" w14:paraId="205FACD5" w14:textId="2A98916C">
      <w:pPr>
        <w:spacing w:before="240" w:beforeAutospacing="off" w:after="240" w:afterAutospacing="off" w:line="360" w:lineRule="auto"/>
        <w:ind w:left="720"/>
      </w:pPr>
      <w:r w:rsidR="017D4879">
        <w:drawing>
          <wp:inline wp14:editId="76A062F1" wp14:anchorId="41532E51">
            <wp:extent cx="5724525" cy="3419475"/>
            <wp:effectExtent l="0" t="0" r="0" b="0"/>
            <wp:docPr id="20398598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9859836" name=""/>
                    <pic:cNvPicPr/>
                  </pic:nvPicPr>
                  <pic:blipFill>
                    <a:blip xmlns:r="http://schemas.openxmlformats.org/officeDocument/2006/relationships" r:embed="rId20800010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A616E" w:rsidP="49F3E1FB" w:rsidRDefault="610A616E" w14:paraId="273A81B9" w14:textId="47EB2817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Aggregation by Customer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610A616E" w:rsidP="49F3E1FB" w:rsidRDefault="610A616E" w14:paraId="7F56D2B7" w14:textId="25003BFC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Transactions are grouped by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CustomerID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to derive the following:</w:t>
      </w:r>
    </w:p>
    <w:p w:rsidR="610A616E" w:rsidP="49F3E1FB" w:rsidRDefault="610A616E" w14:paraId="0CFD92C1" w14:textId="6FE97164">
      <w:pPr>
        <w:pStyle w:val="ListParagraph"/>
        <w:numPr>
          <w:ilvl w:val="2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MonetaryValue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: Sum of 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TotalPrice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 xml:space="preserve"> per customer</w:t>
      </w:r>
    </w:p>
    <w:p w:rsidR="610A616E" w:rsidP="49F3E1FB" w:rsidRDefault="610A616E" w14:paraId="29BC671D" w14:textId="4FF280D8">
      <w:pPr>
        <w:pStyle w:val="ListParagraph"/>
        <w:numPr>
          <w:ilvl w:val="2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Frequency</w:t>
      </w:r>
      <w:r w:rsidRPr="49F3E1FB" w:rsidR="610A616E">
        <w:rPr>
          <w:rFonts w:ascii="Times New Roman" w:hAnsi="Times New Roman" w:eastAsia="Times New Roman" w:cs="Times New Roman"/>
          <w:noProof w:val="0"/>
          <w:lang w:val="en-GB"/>
        </w:rPr>
        <w:t>: Number of unique invoices per customer</w:t>
      </w:r>
    </w:p>
    <w:p w:rsidR="610A616E" w:rsidP="49F3E1FB" w:rsidRDefault="610A616E" w14:paraId="108BC8E1" w14:textId="7F402610">
      <w:pPr>
        <w:pStyle w:val="ListParagraph"/>
        <w:numPr>
          <w:ilvl w:val="2"/>
          <w:numId w:val="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610A616E">
        <w:rPr>
          <w:rFonts w:ascii="Times New Roman" w:hAnsi="Times New Roman" w:eastAsia="Times New Roman" w:cs="Times New Roman"/>
          <w:b w:val="1"/>
          <w:bCs w:val="1"/>
          <w:noProof w:val="0"/>
          <w:lang w:val="en-GB"/>
        </w:rPr>
        <w:t>Recency</w:t>
      </w:r>
      <w:r w:rsidRPr="004E84B7" w:rsidR="610A616E">
        <w:rPr>
          <w:rFonts w:ascii="Times New Roman" w:hAnsi="Times New Roman" w:eastAsia="Times New Roman" w:cs="Times New Roman"/>
          <w:noProof w:val="0"/>
          <w:lang w:val="en-GB"/>
        </w:rPr>
        <w:t>: Days since the most recent purchase from a fixed reference date</w:t>
      </w:r>
    </w:p>
    <w:p w:rsidR="49F3E1FB" w:rsidP="004E84B7" w:rsidRDefault="49F3E1FB" w14:paraId="4E8A6BCF" w14:textId="51C68832">
      <w:pPr>
        <w:spacing w:before="240" w:beforeAutospacing="off" w:after="240" w:afterAutospacing="off" w:line="360" w:lineRule="auto"/>
        <w:ind w:left="0"/>
        <w:jc w:val="both"/>
      </w:pPr>
      <w:r w:rsidR="427FE3A7">
        <w:drawing>
          <wp:inline wp14:editId="083E307F" wp14:anchorId="0A565004">
            <wp:extent cx="5724525" cy="1485900"/>
            <wp:effectExtent l="0" t="0" r="0" b="0"/>
            <wp:docPr id="4801891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0189115" name=""/>
                    <pic:cNvPicPr/>
                  </pic:nvPicPr>
                  <pic:blipFill>
                    <a:blip xmlns:r="http://schemas.openxmlformats.org/officeDocument/2006/relationships" r:embed="rId11642852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B18F7" w:rsidP="49F3E1FB" w:rsidRDefault="598B18F7" w14:paraId="2CD21C38" w14:textId="24F40F21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5.2 Outlier Detection &amp; Handling</w:t>
      </w:r>
    </w:p>
    <w:p w:rsidR="3F8C528B" w:rsidP="49F3E1FB" w:rsidRDefault="3F8C528B" w14:paraId="01109436" w14:textId="1D2EC086">
      <w:pPr>
        <w:spacing w:before="240" w:beforeAutospacing="off" w:after="240" w:afterAutospacing="off" w:line="360" w:lineRule="auto"/>
        <w:jc w:val="both"/>
      </w:pP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Outliers are customers whose purchasing 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behavior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significantly deviates from the majority. Instead of removing these valuable customer data points, this project takes a more strategic and inclusive approach by detecting, 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labeling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, and 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analyzing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outliers as </w:t>
      </w:r>
      <w:r w:rsidRPr="004E84B7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separate segments</w:t>
      </w:r>
      <w:r w:rsidRPr="004E84B7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.</w:t>
      </w:r>
    </w:p>
    <w:p w:rsidR="784D626D" w:rsidP="004E84B7" w:rsidRDefault="784D626D" w14:paraId="35F407E5" w14:textId="08A1F800">
      <w:pPr>
        <w:spacing w:before="240" w:beforeAutospacing="off" w:after="240" w:afterAutospacing="off" w:line="360" w:lineRule="auto"/>
        <w:jc w:val="both"/>
      </w:pPr>
      <w:r w:rsidR="784D626D">
        <w:drawing>
          <wp:inline wp14:editId="548B92CF" wp14:anchorId="3E9399C3">
            <wp:extent cx="5724525" cy="1971675"/>
            <wp:effectExtent l="0" t="0" r="0" b="0"/>
            <wp:docPr id="14167486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6748672" name=""/>
                    <pic:cNvPicPr/>
                  </pic:nvPicPr>
                  <pic:blipFill>
                    <a:blip xmlns:r="http://schemas.openxmlformats.org/officeDocument/2006/relationships" r:embed="rId9244023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C528B" w:rsidP="49F3E1FB" w:rsidRDefault="3F8C528B" w14:paraId="757866A3" w14:textId="605E3DE7">
      <w:pPr>
        <w:pStyle w:val="Heading4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>Detection of Outliers Using IQR Method</w:t>
      </w:r>
    </w:p>
    <w:p w:rsidR="3F8C528B" w:rsidP="49F3E1FB" w:rsidRDefault="3F8C528B" w14:paraId="666EA6AF" w14:textId="3771A28C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The project applies the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Interquartile Range (IQR)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method to detect outliers for each RFM (Recency, Frequency,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MonetaryValue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) metric:</w:t>
      </w:r>
    </w:p>
    <w:p w:rsidR="3F8C528B" w:rsidP="49F3E1FB" w:rsidRDefault="3F8C528B" w14:paraId="5D8F21C7" w14:textId="0F8B7E87">
      <w:pPr>
        <w:pStyle w:val="ListParagraph"/>
        <w:numPr>
          <w:ilvl w:val="0"/>
          <w:numId w:val="16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Q1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and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Q3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(the 25th and 75th percentiles) are computed.</w:t>
      </w:r>
    </w:p>
    <w:p w:rsidR="3F8C528B" w:rsidP="49F3E1FB" w:rsidRDefault="3F8C528B" w14:paraId="5365F6FE" w14:textId="0BF79538">
      <w:pPr>
        <w:pStyle w:val="ListParagraph"/>
        <w:numPr>
          <w:ilvl w:val="0"/>
          <w:numId w:val="16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The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IQR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is calculated as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Q3 - Q1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.</w:t>
      </w:r>
    </w:p>
    <w:p w:rsidR="3F8C528B" w:rsidP="49F3E1FB" w:rsidRDefault="3F8C528B" w14:paraId="7D2EDA3B" w14:textId="45040381">
      <w:pPr>
        <w:pStyle w:val="ListParagraph"/>
        <w:numPr>
          <w:ilvl w:val="0"/>
          <w:numId w:val="16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Outliers are defined as values that fall below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Q1 - 1.5 × IQR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or above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Q3 + 1.5 × IQR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.</w:t>
      </w:r>
    </w:p>
    <w:p w:rsidR="3F8C528B" w:rsidP="49F3E1FB" w:rsidRDefault="3F8C528B" w14:paraId="778F1219" w14:textId="4C4B16CD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This method is applied separately to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identify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:</w:t>
      </w:r>
    </w:p>
    <w:p w:rsidR="3F8C528B" w:rsidP="49F3E1FB" w:rsidRDefault="3F8C528B" w14:paraId="7D4CF699" w14:textId="1F85FF31">
      <w:pPr>
        <w:pStyle w:val="ListParagraph"/>
        <w:numPr>
          <w:ilvl w:val="0"/>
          <w:numId w:val="17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Monetary Outliers</w:t>
      </w:r>
    </w:p>
    <w:p w:rsidR="3F8C528B" w:rsidP="49F3E1FB" w:rsidRDefault="3F8C528B" w14:paraId="798F5CB5" w14:textId="41925618">
      <w:pPr>
        <w:pStyle w:val="ListParagraph"/>
        <w:numPr>
          <w:ilvl w:val="0"/>
          <w:numId w:val="17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Frequency Outliers</w:t>
      </w:r>
    </w:p>
    <w:p w:rsidR="3F8C528B" w:rsidP="49F3E1FB" w:rsidRDefault="3F8C528B" w14:paraId="715C1241" w14:textId="3C7C7E4A">
      <w:pPr>
        <w:pStyle w:val="ListParagraph"/>
        <w:numPr>
          <w:ilvl w:val="0"/>
          <w:numId w:val="17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Recency Outliers</w:t>
      </w:r>
    </w:p>
    <w:p w:rsidR="3F8C528B" w:rsidP="49F3E1FB" w:rsidRDefault="3F8C528B" w14:paraId="1B7AA3EF" w14:textId="4D53C3DB">
      <w:pPr>
        <w:pStyle w:val="Heading4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 xml:space="preserve">Categorization and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>Labeling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 xml:space="preserve"> of Outliers</w:t>
      </w:r>
    </w:p>
    <w:p w:rsidR="3F8C528B" w:rsidP="49F3E1FB" w:rsidRDefault="3F8C528B" w14:paraId="1453130C" w14:textId="4763DE6E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Instead of removing the detected outliers, the project separates and categorizes them into distinct groups:</w:t>
      </w:r>
    </w:p>
    <w:p w:rsidR="3F8C528B" w:rsidP="49F3E1FB" w:rsidRDefault="3F8C528B" w14:paraId="78A1347A" w14:textId="64FE2DAD">
      <w:pPr>
        <w:pStyle w:val="ListParagraph"/>
        <w:numPr>
          <w:ilvl w:val="0"/>
          <w:numId w:val="1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Monetary Outliers Only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: Assigned to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Cluster -1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labeled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as </w:t>
      </w:r>
      <w:r w:rsidRPr="49F3E1FB" w:rsidR="3F8C528B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GB"/>
        </w:rPr>
        <w:t>PAMPER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)</w:t>
      </w:r>
    </w:p>
    <w:p w:rsidR="3F8C528B" w:rsidP="49F3E1FB" w:rsidRDefault="3F8C528B" w14:paraId="4D9E9C75" w14:textId="365EC4E4">
      <w:pPr>
        <w:pStyle w:val="ListParagraph"/>
        <w:numPr>
          <w:ilvl w:val="0"/>
          <w:numId w:val="1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Frequency Outliers Only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: Assigned to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Cluster -2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labeled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as </w:t>
      </w:r>
      <w:r w:rsidRPr="49F3E1FB" w:rsidR="3F8C528B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GB"/>
        </w:rPr>
        <w:t>UPSELL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)</w:t>
      </w:r>
    </w:p>
    <w:p w:rsidR="3F8C528B" w:rsidP="49F3E1FB" w:rsidRDefault="3F8C528B" w14:paraId="4112D1EC" w14:textId="1F05F6E0">
      <w:pPr>
        <w:pStyle w:val="ListParagraph"/>
        <w:numPr>
          <w:ilvl w:val="0"/>
          <w:numId w:val="1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Customers who are both Monetary and Frequency Outliers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: Assigned to </w:t>
      </w:r>
      <w:r w:rsidRPr="49F3E1FB" w:rsidR="3F8C528B">
        <w:rPr>
          <w:rFonts w:ascii="Consolas" w:hAnsi="Consolas" w:eastAsia="Consolas" w:cs="Consolas"/>
          <w:noProof w:val="0"/>
          <w:sz w:val="24"/>
          <w:szCs w:val="24"/>
          <w:lang w:val="en-GB"/>
        </w:rPr>
        <w:t>Cluster -3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labeled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as </w:t>
      </w:r>
      <w:r w:rsidRPr="49F3E1FB" w:rsidR="3F8C528B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GB"/>
        </w:rPr>
        <w:t>DELIGHT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)</w:t>
      </w:r>
    </w:p>
    <w:p w:rsidR="3F8C528B" w:rsidP="49F3E1FB" w:rsidRDefault="3F8C528B" w14:paraId="661C582E" w14:textId="19665208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Each of these outlier groups is stored in a dedicated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DataFrame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and later merged with the main clustering output.</w:t>
      </w:r>
    </w:p>
    <w:p w:rsidR="3F8C528B" w:rsidP="49F3E1FB" w:rsidRDefault="3F8C528B" w14:paraId="3C55F44D" w14:textId="5FC78D8A">
      <w:pPr>
        <w:pStyle w:val="Heading4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>Segregated Visualization and Analysis</w:t>
      </w:r>
    </w:p>
    <w:p w:rsidR="3F8C528B" w:rsidP="49F3E1FB" w:rsidRDefault="3F8C528B" w14:paraId="474957BB" w14:textId="53F21969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To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provide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better insights into the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behavior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of outlier customers:</w:t>
      </w:r>
    </w:p>
    <w:p w:rsidR="3F8C528B" w:rsidP="49F3E1FB" w:rsidRDefault="3F8C528B" w14:paraId="5A749CDC" w14:textId="5FC04CEA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Violin plots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are used to compare Recency, Frequency, and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MonetaryValue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across the outlier clusters.</w:t>
      </w:r>
    </w:p>
    <w:p w:rsidR="3F8C528B" w:rsidP="49F3E1FB" w:rsidRDefault="3F8C528B" w14:paraId="2C198A68" w14:textId="488C12F1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Each group is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analyzed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separately to understand their potential business value.</w:t>
      </w:r>
    </w:p>
    <w:p w:rsidR="3F8C528B" w:rsidP="49F3E1FB" w:rsidRDefault="3F8C528B" w14:paraId="735B40AD" w14:textId="3171F558">
      <w:pPr>
        <w:pStyle w:val="Heading4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GB"/>
        </w:rPr>
        <w:t>Reintegration with Main Dataset</w:t>
      </w:r>
    </w:p>
    <w:p w:rsidR="3F8C528B" w:rsidP="49F3E1FB" w:rsidRDefault="3F8C528B" w14:paraId="19ABEE63" w14:textId="3B6AB3E2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After performing K-Means clustering on the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non-outlier customers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, the 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labeled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outlier groups are:</w:t>
      </w:r>
    </w:p>
    <w:p w:rsidR="3F8C528B" w:rsidP="49F3E1FB" w:rsidRDefault="3F8C528B" w14:paraId="22C3D9FC" w14:textId="6A22F4E8">
      <w:pPr>
        <w:pStyle w:val="ListParagraph"/>
        <w:numPr>
          <w:ilvl w:val="0"/>
          <w:numId w:val="20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Merged back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with the main dataset</w:t>
      </w:r>
    </w:p>
    <w:p w:rsidR="3F8C528B" w:rsidP="49F3E1FB" w:rsidRDefault="3F8C528B" w14:paraId="2AA01EAF" w14:textId="26D61EFB">
      <w:pPr>
        <w:pStyle w:val="ListParagraph"/>
        <w:numPr>
          <w:ilvl w:val="0"/>
          <w:numId w:val="20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Included in the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final customer segmentation output</w:t>
      </w:r>
    </w:p>
    <w:p w:rsidR="3F8C528B" w:rsidP="49F3E1FB" w:rsidRDefault="3F8C528B" w14:paraId="78ED2AFD" w14:textId="450748D1">
      <w:pPr>
        <w:spacing w:before="240" w:beforeAutospacing="off" w:after="240" w:afterAutospacing="off" w:line="360" w:lineRule="auto"/>
        <w:jc w:val="both"/>
      </w:pP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This ensures that no customer is excluded from the analysis and that </w:t>
      </w:r>
      <w:r w:rsidRPr="49F3E1FB" w:rsidR="3F8C528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high-value or unusual customers</w:t>
      </w:r>
      <w:r w:rsidRPr="49F3E1FB" w:rsidR="3F8C528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are given proper strategic attention.</w:t>
      </w:r>
    </w:p>
    <w:p w:rsidR="49F3E1FB" w:rsidP="49F3E1FB" w:rsidRDefault="49F3E1FB" w14:paraId="2B54B07D" w14:textId="01CCEF5A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598B18F7" w:rsidP="49F3E1FB" w:rsidRDefault="598B18F7" w14:paraId="7B47D64A" w14:textId="2B8B59DA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5.3 RFM Feature Engineering</w:t>
      </w:r>
    </w:p>
    <w:p w:rsidR="598B18F7" w:rsidP="49F3E1FB" w:rsidRDefault="598B18F7" w14:paraId="6D37EDB0" w14:textId="24A90AB1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Calculated per customer:</w:t>
      </w:r>
    </w:p>
    <w:p w:rsidR="598B18F7" w:rsidP="49F3E1FB" w:rsidRDefault="598B18F7" w14:paraId="0987977D" w14:textId="61D71B99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Recency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: days since last purchase</w:t>
      </w:r>
    </w:p>
    <w:p w:rsidR="598B18F7" w:rsidP="49F3E1FB" w:rsidRDefault="598B18F7" w14:paraId="6E127A0F" w14:textId="2022897C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Frequency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: number of purchases</w:t>
      </w:r>
    </w:p>
    <w:p w:rsidR="598B18F7" w:rsidP="49F3E1FB" w:rsidRDefault="598B18F7" w14:paraId="3B0A864F" w14:textId="78B31070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Monetary</w:t>
      </w:r>
      <w:r w:rsidRPr="004E84B7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: total spending</w:t>
      </w:r>
    </w:p>
    <w:p w:rsidR="004E84B7" w:rsidP="004E84B7" w:rsidRDefault="004E84B7" w14:paraId="0ED1AA7E" w14:textId="1E36E834">
      <w:pPr>
        <w:pStyle w:val="Normal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194E7FC9" w:rsidP="004E84B7" w:rsidRDefault="194E7FC9" w14:paraId="37FACBF0" w14:textId="63792CCC">
      <w:pPr>
        <w:spacing w:before="240" w:beforeAutospacing="off" w:after="240" w:afterAutospacing="off" w:line="360" w:lineRule="auto"/>
        <w:ind w:left="0"/>
        <w:jc w:val="both"/>
      </w:pPr>
      <w:r w:rsidR="194E7FC9">
        <w:drawing>
          <wp:inline wp14:editId="7A96964C" wp14:anchorId="5B61D178">
            <wp:extent cx="5724525" cy="3400425"/>
            <wp:effectExtent l="0" t="0" r="0" b="0"/>
            <wp:docPr id="10660747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6074701" name=""/>
                    <pic:cNvPicPr/>
                  </pic:nvPicPr>
                  <pic:blipFill>
                    <a:blip xmlns:r="http://schemas.openxmlformats.org/officeDocument/2006/relationships" r:embed="rId19553557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B18F7" w:rsidP="004E84B7" w:rsidRDefault="598B18F7" w14:paraId="117575D2" w14:textId="10A1C507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5.4 Feature Scaling</w:t>
      </w:r>
    </w:p>
    <w:p w:rsidR="598B18F7" w:rsidP="49F3E1FB" w:rsidRDefault="598B18F7" w14:paraId="4EA04C6D" w14:textId="525680B5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Consolas" w:hAnsi="Consolas" w:eastAsia="Consolas" w:cs="Consolas"/>
          <w:noProof w:val="0"/>
          <w:sz w:val="24"/>
          <w:szCs w:val="24"/>
          <w:lang w:val="en-GB"/>
        </w:rPr>
        <w:t>StandardScaler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standardizes RFM features for clustering.</w:t>
      </w:r>
    </w:p>
    <w:p w:rsidR="598B18F7" w:rsidP="004E84B7" w:rsidRDefault="598B18F7" w14:paraId="708B332D" w14:textId="57D8674A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6"/>
          <w:szCs w:val="36"/>
          <w:lang w:val="en-GB"/>
        </w:rPr>
        <w:t>5.5 Clustering Algorithms</w:t>
      </w:r>
    </w:p>
    <w:p w:rsidR="598B18F7" w:rsidP="49F3E1FB" w:rsidRDefault="598B18F7" w14:paraId="72890EA4" w14:textId="5523883D">
      <w:pPr>
        <w:pStyle w:val="ListParagraph"/>
        <w:numPr>
          <w:ilvl w:val="0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K-Means Clustering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:</w:t>
      </w:r>
    </w:p>
    <w:p w:rsidR="598B18F7" w:rsidP="49F3E1FB" w:rsidRDefault="598B18F7" w14:paraId="3B06E527" w14:textId="746EEB72">
      <w:pPr>
        <w:pStyle w:val="ListParagraph"/>
        <w:numPr>
          <w:ilvl w:val="1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Optimal K chosen via Elbow method</w:t>
      </w:r>
    </w:p>
    <w:p w:rsidR="455CF044" w:rsidP="004E84B7" w:rsidRDefault="455CF044" w14:paraId="734A9231" w14:textId="628D2781">
      <w:pPr>
        <w:spacing w:before="240" w:beforeAutospacing="off" w:after="240" w:afterAutospacing="off" w:line="360" w:lineRule="auto"/>
        <w:ind w:left="720"/>
        <w:jc w:val="both"/>
      </w:pPr>
      <w:r w:rsidR="455CF044">
        <w:drawing>
          <wp:inline wp14:editId="2CFF27F5" wp14:anchorId="35852D28">
            <wp:extent cx="5724525" cy="3124200"/>
            <wp:effectExtent l="0" t="0" r="0" b="0"/>
            <wp:docPr id="13510140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1014086" name=""/>
                    <pic:cNvPicPr/>
                  </pic:nvPicPr>
                  <pic:blipFill>
                    <a:blip xmlns:r="http://schemas.openxmlformats.org/officeDocument/2006/relationships" r:embed="rId14634416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B18F7" w:rsidP="49F3E1FB" w:rsidRDefault="598B18F7" w14:paraId="60A84DE9" w14:textId="509808F2">
      <w:pPr>
        <w:pStyle w:val="ListParagraph"/>
        <w:numPr>
          <w:ilvl w:val="1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Visualized in 3D and PCA-reduced 2D</w:t>
      </w:r>
    </w:p>
    <w:p w:rsidR="0D3F3681" w:rsidP="004E84B7" w:rsidRDefault="0D3F3681" w14:paraId="24A0CE6C" w14:textId="7D5C4563">
      <w:pPr>
        <w:spacing w:before="240" w:beforeAutospacing="off" w:after="240" w:afterAutospacing="off" w:line="360" w:lineRule="auto"/>
        <w:ind w:left="720"/>
        <w:jc w:val="both"/>
      </w:pPr>
      <w:r w:rsidR="0D3F3681">
        <w:drawing>
          <wp:inline wp14:editId="4D6C86D5" wp14:anchorId="7AD4E0F1">
            <wp:extent cx="5724525" cy="3962400"/>
            <wp:effectExtent l="0" t="0" r="0" b="0"/>
            <wp:docPr id="12123615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2361536" name=""/>
                    <pic:cNvPicPr/>
                  </pic:nvPicPr>
                  <pic:blipFill>
                    <a:blip xmlns:r="http://schemas.openxmlformats.org/officeDocument/2006/relationships" r:embed="rId7978954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F3681" w:rsidP="004E84B7" w:rsidRDefault="0D3F3681" w14:paraId="3431AD04" w14:textId="18C81AED">
      <w:pPr>
        <w:spacing w:before="240" w:beforeAutospacing="off" w:after="240" w:afterAutospacing="off" w:line="360" w:lineRule="auto"/>
        <w:ind w:left="720"/>
        <w:jc w:val="both"/>
      </w:pPr>
      <w:r w:rsidR="0D3F3681">
        <w:drawing>
          <wp:inline wp14:editId="78A683CE" wp14:anchorId="6042B221">
            <wp:extent cx="5724525" cy="4267200"/>
            <wp:effectExtent l="0" t="0" r="0" b="0"/>
            <wp:docPr id="1501672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1672184" name=""/>
                    <pic:cNvPicPr/>
                  </pic:nvPicPr>
                  <pic:blipFill>
                    <a:blip xmlns:r="http://schemas.openxmlformats.org/officeDocument/2006/relationships" r:embed="rId20277115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B18F7" w:rsidP="49F3E1FB" w:rsidRDefault="598B18F7" w14:paraId="511956B3" w14:textId="6693C872">
      <w:pPr>
        <w:pStyle w:val="ListParagraph"/>
        <w:numPr>
          <w:ilvl w:val="0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DBSCAN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(for comparison):</w:t>
      </w:r>
    </w:p>
    <w:p w:rsidR="598B18F7" w:rsidP="49F3E1FB" w:rsidRDefault="598B18F7" w14:paraId="779B4283" w14:textId="786E7FCB">
      <w:pPr>
        <w:pStyle w:val="ListParagraph"/>
        <w:numPr>
          <w:ilvl w:val="1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Clustered based on density</w:t>
      </w:r>
    </w:p>
    <w:p w:rsidR="598B18F7" w:rsidP="49F3E1FB" w:rsidRDefault="598B18F7" w14:paraId="1B8D3D7C" w14:textId="18422940">
      <w:pPr>
        <w:pStyle w:val="ListParagraph"/>
        <w:numPr>
          <w:ilvl w:val="1"/>
          <w:numId w:val="9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Silhouette scores computed if valid</w:t>
      </w:r>
    </w:p>
    <w:p w:rsidR="49F3E1FB" w:rsidP="49F3E1FB" w:rsidRDefault="49F3E1FB" w14:paraId="32D73A86" w14:textId="5FAE19EA">
      <w:pPr>
        <w:spacing w:line="360" w:lineRule="auto"/>
        <w:jc w:val="both"/>
        <w:rPr>
          <w:sz w:val="24"/>
          <w:szCs w:val="24"/>
        </w:rPr>
      </w:pPr>
    </w:p>
    <w:p w:rsidR="598B18F7" w:rsidP="004E84B7" w:rsidRDefault="598B18F7" w14:paraId="7315DCC6" w14:textId="6D37E29B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6. Module Description</w:t>
      </w:r>
    </w:p>
    <w:p w:rsidR="598B18F7" w:rsidP="004E84B7" w:rsidRDefault="598B18F7" w14:paraId="457FD0AC" w14:textId="33B87DB5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6.1 Data Loading Module</w:t>
      </w:r>
    </w:p>
    <w:p w:rsidR="598B18F7" w:rsidP="49F3E1FB" w:rsidRDefault="598B18F7" w14:paraId="1C49BCD8" w14:textId="0311AE9D">
      <w:pPr>
        <w:pStyle w:val="ListParagraph"/>
        <w:numPr>
          <w:ilvl w:val="0"/>
          <w:numId w:val="10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Loads CSV, inspects types, handles missing values</w:t>
      </w:r>
    </w:p>
    <w:p w:rsidR="598B18F7" w:rsidP="004E84B7" w:rsidRDefault="598B18F7" w14:paraId="55DE5825" w14:textId="32F08CAC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6.2 Outlier Analysis Module</w:t>
      </w:r>
    </w:p>
    <w:p w:rsidR="598B18F7" w:rsidP="49F3E1FB" w:rsidRDefault="598B18F7" w14:paraId="6BFF855F" w14:textId="2483FAB0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IQR analysis for Recency, Frequency, Monetary</w:t>
      </w:r>
    </w:p>
    <w:p w:rsidR="598B18F7" w:rsidP="49F3E1FB" w:rsidRDefault="598B18F7" w14:paraId="19C3C111" w14:textId="2B3387B8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Violin plots for visual verification</w:t>
      </w:r>
    </w:p>
    <w:p w:rsidR="598B18F7" w:rsidP="49F3E1FB" w:rsidRDefault="598B18F7" w14:paraId="1718CCC4" w14:textId="3A8ACFBD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Outliers excluded from core dataset</w:t>
      </w:r>
    </w:p>
    <w:p w:rsidR="598B18F7" w:rsidP="004E84B7" w:rsidRDefault="598B18F7" w14:paraId="0D9877D4" w14:textId="2835B4E9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6.3 RFM &amp; Clustering Module</w:t>
      </w:r>
    </w:p>
    <w:p w:rsidR="598B18F7" w:rsidP="49F3E1FB" w:rsidRDefault="598B18F7" w14:paraId="73D0D7BD" w14:textId="48C599A0">
      <w:pPr>
        <w:pStyle w:val="ListParagraph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Computes RFM scores</w:t>
      </w:r>
    </w:p>
    <w:p w:rsidR="598B18F7" w:rsidP="49F3E1FB" w:rsidRDefault="598B18F7" w14:paraId="49D5761F" w14:textId="4E691FA1">
      <w:pPr>
        <w:pStyle w:val="ListParagraph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Standardizes and clusters using K-Means</w:t>
      </w:r>
    </w:p>
    <w:p w:rsidR="598B18F7" w:rsidP="49F3E1FB" w:rsidRDefault="598B18F7" w14:paraId="77716E90" w14:textId="20E09F83">
      <w:pPr>
        <w:pStyle w:val="ListParagraph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04E84B7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Visualizes clusters with 3D and PCA</w:t>
      </w:r>
    </w:p>
    <w:p w:rsidR="49FC7511" w:rsidP="004E84B7" w:rsidRDefault="49FC7511" w14:paraId="285C0EDF" w14:textId="34FA7972">
      <w:pPr>
        <w:spacing w:before="240" w:beforeAutospacing="off" w:after="240" w:afterAutospacing="off" w:line="360" w:lineRule="auto"/>
        <w:ind w:left="0"/>
        <w:jc w:val="both"/>
      </w:pPr>
      <w:r w:rsidR="49FC7511">
        <w:drawing>
          <wp:inline wp14:editId="7EC8458C" wp14:anchorId="299273BA">
            <wp:extent cx="5724525" cy="3343275"/>
            <wp:effectExtent l="0" t="0" r="0" b="0"/>
            <wp:docPr id="3463584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6358466" name=""/>
                    <pic:cNvPicPr/>
                  </pic:nvPicPr>
                  <pic:blipFill>
                    <a:blip xmlns:r="http://schemas.openxmlformats.org/officeDocument/2006/relationships" r:embed="rId9000927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C7511" w:rsidRDefault="49FC7511" w14:paraId="4859F01D" w14:textId="5C1C319D">
      <w:r w:rsidR="49FC7511">
        <w:drawing>
          <wp:inline wp14:editId="226A0960" wp14:anchorId="5A022DCF">
            <wp:extent cx="5724525" cy="2857500"/>
            <wp:effectExtent l="0" t="0" r="0" b="0"/>
            <wp:docPr id="998162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8162678" name=""/>
                    <pic:cNvPicPr/>
                  </pic:nvPicPr>
                  <pic:blipFill>
                    <a:blip xmlns:r="http://schemas.openxmlformats.org/officeDocument/2006/relationships" r:embed="rId877456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C7511" w:rsidRDefault="49FC7511" w14:paraId="163D67B8" w14:textId="4CB6754E">
      <w:r w:rsidR="49FC7511">
        <w:drawing>
          <wp:inline wp14:editId="06829BD6" wp14:anchorId="1BFB44FD">
            <wp:extent cx="5724525" cy="3524250"/>
            <wp:effectExtent l="0" t="0" r="0" b="0"/>
            <wp:docPr id="16593775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9377580" name=""/>
                    <pic:cNvPicPr/>
                  </pic:nvPicPr>
                  <pic:blipFill>
                    <a:blip xmlns:r="http://schemas.openxmlformats.org/officeDocument/2006/relationships" r:embed="rId9147949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45E33" w:rsidRDefault="59245E33" w14:paraId="5797D2B9" w14:textId="5775C3A7">
      <w:r w:rsidR="59245E33">
        <w:rPr/>
        <w:t>\=</w:t>
      </w:r>
    </w:p>
    <w:p w:rsidR="598B18F7" w:rsidP="004E84B7" w:rsidRDefault="598B18F7" w14:paraId="179175B9" w14:textId="5ECA3392">
      <w:pPr>
        <w:pStyle w:val="Heading3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6.4 Web App Module</w:t>
      </w:r>
    </w:p>
    <w:p w:rsidR="598B18F7" w:rsidP="49F3E1FB" w:rsidRDefault="598B18F7" w14:paraId="1A588456" w14:textId="680ED80C">
      <w:pPr>
        <w:pStyle w:val="ListParagraph"/>
        <w:numPr>
          <w:ilvl w:val="0"/>
          <w:numId w:val="1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Flask app with forms for uploading new data</w:t>
      </w:r>
    </w:p>
    <w:p w:rsidR="598B18F7" w:rsidP="49F3E1FB" w:rsidRDefault="598B18F7" w14:paraId="2B7124D2" w14:textId="74FEDB3A">
      <w:pPr>
        <w:pStyle w:val="ListParagraph"/>
        <w:numPr>
          <w:ilvl w:val="0"/>
          <w:numId w:val="1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Visualizes cluster predictions</w:t>
      </w:r>
    </w:p>
    <w:p w:rsidR="49F3E1FB" w:rsidP="49F3E1FB" w:rsidRDefault="49F3E1FB" w14:paraId="7EA76299" w14:textId="35AA1480">
      <w:pPr>
        <w:spacing w:line="360" w:lineRule="auto"/>
        <w:jc w:val="both"/>
        <w:rPr>
          <w:sz w:val="24"/>
          <w:szCs w:val="24"/>
        </w:rPr>
      </w:pPr>
    </w:p>
    <w:p w:rsidR="598B18F7" w:rsidP="004E84B7" w:rsidRDefault="598B18F7" w14:paraId="70C39070" w14:textId="0B4176B1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7. Conclusion</w:t>
      </w:r>
    </w:p>
    <w:p w:rsidR="598B18F7" w:rsidP="49F3E1FB" w:rsidRDefault="598B18F7" w14:paraId="197CED55" w14:textId="63630B55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Your project goes beyond basic segmentation by </w:t>
      </w:r>
      <w:r w:rsidRPr="49F3E1FB" w:rsidR="598B18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thoughtfully removing outliers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, which drastically improves clustering accuracy. K-Means and DBSCAN are used for meaningful grouping, and visualizations offer deep insight. The web app completes the solution for real-world application.</w:t>
      </w:r>
    </w:p>
    <w:p w:rsidR="49F3E1FB" w:rsidP="49F3E1FB" w:rsidRDefault="49F3E1FB" w14:paraId="0E0ABC65" w14:textId="5219D67F">
      <w:pPr>
        <w:spacing w:line="360" w:lineRule="auto"/>
        <w:jc w:val="both"/>
        <w:rPr>
          <w:sz w:val="24"/>
          <w:szCs w:val="24"/>
        </w:rPr>
      </w:pPr>
    </w:p>
    <w:p w:rsidR="598B18F7" w:rsidP="004E84B7" w:rsidRDefault="598B18F7" w14:paraId="6553EA22" w14:textId="733FB78D">
      <w:pPr>
        <w:pStyle w:val="Heading2"/>
        <w:spacing w:before="299" w:beforeAutospacing="off" w:after="29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  <w:r w:rsidRPr="004E84B7" w:rsidR="598B18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  <w:t>8. Future Enhancements</w:t>
      </w:r>
    </w:p>
    <w:p w:rsidR="598B18F7" w:rsidP="49F3E1FB" w:rsidRDefault="598B18F7" w14:paraId="77D2A64D" w14:textId="345030D4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Integrate more demographic/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behavioral</w:t>
      </w: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features</w:t>
      </w:r>
    </w:p>
    <w:p w:rsidR="598B18F7" w:rsidP="49F3E1FB" w:rsidRDefault="598B18F7" w14:paraId="19B29883" w14:textId="46FAE95E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Automate cluster evaluation metrics (silhouette, Davies–Bouldin)</w:t>
      </w:r>
    </w:p>
    <w:p w:rsidR="598B18F7" w:rsidP="49F3E1FB" w:rsidRDefault="598B18F7" w14:paraId="4CA99B3C" w14:textId="7111824A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Allow real-time user uploads in the web app</w:t>
      </w:r>
    </w:p>
    <w:p w:rsidR="598B18F7" w:rsidP="49F3E1FB" w:rsidRDefault="598B18F7" w14:paraId="6D5422BE" w14:textId="5C53CD60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9F3E1FB" w:rsidR="598B18F7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Explore advanced models like GMM, HDBSCAN</w:t>
      </w:r>
    </w:p>
    <w:p w:rsidR="49F3E1FB" w:rsidP="49F3E1FB" w:rsidRDefault="49F3E1FB" w14:paraId="4AE3D2F4" w14:textId="6A7A7EEB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d5fc9d7673b424e"/>
      <w:footerReference w:type="default" r:id="R39032fb51dde4a9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mc="http://schemas.openxmlformats.org/markup-compatibility/2006" mc:Ignorable="wp14 w15 w16se w16cid w16 w16cex w16sdtdh w16sdtfl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F3E1FB" w:rsidTr="49F3E1FB" w14:paraId="0C11E38D">
      <w:trPr>
        <w:trHeight w:val="300"/>
      </w:trPr>
      <w:tc>
        <w:tcPr>
          <w:tcW w:w="3005" w:type="dxa"/>
          <w:tcMar/>
        </w:tcPr>
        <w:p w:rsidR="49F3E1FB" w:rsidP="49F3E1FB" w:rsidRDefault="49F3E1FB" w14:paraId="2530E56B" w14:textId="4EA5E8C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9F3E1FB" w:rsidP="49F3E1FB" w:rsidRDefault="49F3E1FB" w14:paraId="77F77E20" w14:textId="64EC8A7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9F3E1FB" w:rsidP="49F3E1FB" w:rsidRDefault="49F3E1FB" w14:paraId="57FBF9DE" w14:textId="5AE83AA2">
          <w:pPr>
            <w:pStyle w:val="Header"/>
            <w:bidi w:val="0"/>
            <w:ind w:right="-115"/>
            <w:jc w:val="right"/>
          </w:pPr>
        </w:p>
      </w:tc>
    </w:tr>
  </w:tbl>
  <w:p w:rsidR="49F3E1FB" w:rsidP="49F3E1FB" w:rsidRDefault="49F3E1FB" w14:paraId="16FF7CBF" w14:textId="1FCD553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mc="http://schemas.openxmlformats.org/markup-compatibility/2006" mc:Ignorable="wp14 w15 w16se w16cid w16 w16cex w16sdtdh w16sdtfl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F3E1FB" w:rsidTr="49F3E1FB" w14:paraId="214EE98F">
      <w:trPr>
        <w:trHeight w:val="300"/>
      </w:trPr>
      <w:tc>
        <w:tcPr>
          <w:tcW w:w="3005" w:type="dxa"/>
          <w:tcMar/>
        </w:tcPr>
        <w:p w:rsidR="49F3E1FB" w:rsidP="49F3E1FB" w:rsidRDefault="49F3E1FB" w14:paraId="5F60FBD0" w14:textId="02BCAFF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9F3E1FB" w:rsidP="49F3E1FB" w:rsidRDefault="49F3E1FB" w14:paraId="47242CA6" w14:textId="12B3038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9F3E1FB" w:rsidP="49F3E1FB" w:rsidRDefault="49F3E1FB" w14:paraId="391E8609" w14:textId="3CB3B755">
          <w:pPr>
            <w:pStyle w:val="Header"/>
            <w:bidi w:val="0"/>
            <w:ind w:right="-115"/>
            <w:jc w:val="right"/>
          </w:pPr>
        </w:p>
      </w:tc>
    </w:tr>
  </w:tbl>
  <w:p w:rsidR="49F3E1FB" w:rsidP="49F3E1FB" w:rsidRDefault="49F3E1FB" w14:paraId="1B13E948" w14:textId="566C719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ecb5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ad39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07af0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c8ba8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0d0c7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fedd1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cc34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bceb6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eade0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5215b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448b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f1b8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5354f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5e6b1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af40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8d797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d8cd8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7bb2f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c852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e03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C09E0C"/>
    <w:rsid w:val="004E84B7"/>
    <w:rsid w:val="017D4879"/>
    <w:rsid w:val="05AC5F41"/>
    <w:rsid w:val="07E70908"/>
    <w:rsid w:val="0838D01D"/>
    <w:rsid w:val="0CC09E0C"/>
    <w:rsid w:val="0D3F3681"/>
    <w:rsid w:val="124DDBE0"/>
    <w:rsid w:val="1896A550"/>
    <w:rsid w:val="194E7FC9"/>
    <w:rsid w:val="1BE6FF10"/>
    <w:rsid w:val="24B22E38"/>
    <w:rsid w:val="295B9864"/>
    <w:rsid w:val="2A340F98"/>
    <w:rsid w:val="2A8FCB40"/>
    <w:rsid w:val="2D75E6ED"/>
    <w:rsid w:val="2D9E5662"/>
    <w:rsid w:val="305E2E24"/>
    <w:rsid w:val="3228CC88"/>
    <w:rsid w:val="35091356"/>
    <w:rsid w:val="35B12C04"/>
    <w:rsid w:val="35B12C04"/>
    <w:rsid w:val="37AC1A3F"/>
    <w:rsid w:val="390A311E"/>
    <w:rsid w:val="3CCC839D"/>
    <w:rsid w:val="3D9DFA27"/>
    <w:rsid w:val="3E3CC756"/>
    <w:rsid w:val="3F8C528B"/>
    <w:rsid w:val="4153F4DA"/>
    <w:rsid w:val="41A7BA9C"/>
    <w:rsid w:val="41A7BA9C"/>
    <w:rsid w:val="422DCE12"/>
    <w:rsid w:val="427FE3A7"/>
    <w:rsid w:val="44AC1543"/>
    <w:rsid w:val="450A4C91"/>
    <w:rsid w:val="455CF044"/>
    <w:rsid w:val="46377967"/>
    <w:rsid w:val="46377967"/>
    <w:rsid w:val="469D5C51"/>
    <w:rsid w:val="49F3E1FB"/>
    <w:rsid w:val="49FC7511"/>
    <w:rsid w:val="4BF827EE"/>
    <w:rsid w:val="4C23A345"/>
    <w:rsid w:val="4D692ADC"/>
    <w:rsid w:val="4E709343"/>
    <w:rsid w:val="5087F32A"/>
    <w:rsid w:val="59245E33"/>
    <w:rsid w:val="598B18F7"/>
    <w:rsid w:val="5D29C44F"/>
    <w:rsid w:val="610A616E"/>
    <w:rsid w:val="61496D1F"/>
    <w:rsid w:val="690F97CE"/>
    <w:rsid w:val="690F97CE"/>
    <w:rsid w:val="6B6D6E21"/>
    <w:rsid w:val="6CA8A660"/>
    <w:rsid w:val="71A919FB"/>
    <w:rsid w:val="7417506C"/>
    <w:rsid w:val="784D626D"/>
    <w:rsid w:val="78A9BBEE"/>
    <w:rsid w:val="7E6CE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A311E"/>
  <w15:chartTrackingRefBased/>
  <w15:docId w15:val="{65A92F8F-DCDE-4EED-841E-D042258B1C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9F3E1F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49F3E1F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9F3E1F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cd5fc9d7673b424e" /><Relationship Type="http://schemas.openxmlformats.org/officeDocument/2006/relationships/footer" Target="/word/footer.xml" Id="R39032fb51dde4a9f" /><Relationship Type="http://schemas.openxmlformats.org/officeDocument/2006/relationships/numbering" Target="/word/numbering.xml" Id="R5f9979fc9bef446c" /><Relationship Type="http://schemas.openxmlformats.org/officeDocument/2006/relationships/image" Target="/media/image.png" Id="rId1987900134" /><Relationship Type="http://schemas.openxmlformats.org/officeDocument/2006/relationships/image" Target="/media/image2.png" Id="rId276732049" /><Relationship Type="http://schemas.openxmlformats.org/officeDocument/2006/relationships/image" Target="/media/image3.png" Id="rId1210466471" /><Relationship Type="http://schemas.openxmlformats.org/officeDocument/2006/relationships/image" Target="/media/image4.png" Id="rId1074747985" /><Relationship Type="http://schemas.openxmlformats.org/officeDocument/2006/relationships/image" Target="/media/image5.png" Id="rId2080001048" /><Relationship Type="http://schemas.openxmlformats.org/officeDocument/2006/relationships/image" Target="/media/image6.png" Id="rId1164285205" /><Relationship Type="http://schemas.openxmlformats.org/officeDocument/2006/relationships/image" Target="/media/image7.png" Id="rId924402339" /><Relationship Type="http://schemas.openxmlformats.org/officeDocument/2006/relationships/image" Target="/media/image8.png" Id="rId1955355788" /><Relationship Type="http://schemas.openxmlformats.org/officeDocument/2006/relationships/image" Target="/media/image9.png" Id="rId1463441641" /><Relationship Type="http://schemas.openxmlformats.org/officeDocument/2006/relationships/image" Target="/media/imagea.png" Id="rId797895450" /><Relationship Type="http://schemas.openxmlformats.org/officeDocument/2006/relationships/image" Target="/media/imageb.png" Id="rId2027711570" /><Relationship Type="http://schemas.openxmlformats.org/officeDocument/2006/relationships/image" Target="/media/imagec.png" Id="rId900092770" /><Relationship Type="http://schemas.openxmlformats.org/officeDocument/2006/relationships/image" Target="/media/imaged.png" Id="rId877456420" /><Relationship Type="http://schemas.openxmlformats.org/officeDocument/2006/relationships/image" Target="/media/imagee.png" Id="rId91479499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selvabakkiam d</dc:creator>
  <keywords/>
  <dc:description/>
  <lastModifiedBy>selvabakkiam d</lastModifiedBy>
  <revision>3</revision>
  <dcterms:created xsi:type="dcterms:W3CDTF">2025-04-22T07:46:36.2186331Z</dcterms:created>
  <dcterms:modified xsi:type="dcterms:W3CDTF">2025-04-22T08:54:15.4177742Z</dcterms:modified>
</coreProperties>
</file>