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22" w:rsidRDefault="00C5786F" w:rsidP="00C5786F">
      <w:pPr>
        <w:pStyle w:val="Heading1"/>
      </w:pPr>
      <w:r>
        <w:t>Machine Learning Algortihms Adv and Disadv</w:t>
      </w:r>
    </w:p>
    <w:p w:rsidR="00C5786F" w:rsidRPr="00C5786F" w:rsidRDefault="00C5786F" w:rsidP="00C5786F">
      <w:pPr>
        <w:pStyle w:val="Heading2"/>
      </w:pPr>
      <w:r>
        <w:t>Random Forest</w:t>
      </w:r>
      <w:bookmarkStart w:id="0" w:name="_GoBack"/>
      <w:bookmarkEnd w:id="0"/>
    </w:p>
    <w:sectPr w:rsidR="00C5786F" w:rsidRPr="00C5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CD"/>
    <w:rsid w:val="008F5DCD"/>
    <w:rsid w:val="00C5786F"/>
    <w:rsid w:val="00FA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F71A"/>
  <w15:chartTrackingRefBased/>
  <w15:docId w15:val="{739E9206-D95D-436B-810B-B68A0FF3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>Capgemini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Rudraraju, Anusha</dc:creator>
  <cp:keywords/>
  <dc:description/>
  <cp:lastModifiedBy>Rudraraju, Anusha</cp:lastModifiedBy>
  <cp:revision>2</cp:revision>
  <dcterms:created xsi:type="dcterms:W3CDTF">2021-07-28T15:31:00Z</dcterms:created>
  <dcterms:modified xsi:type="dcterms:W3CDTF">2021-07-28T15:31:00Z</dcterms:modified>
</cp:coreProperties>
</file>