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E147" w14:textId="10C443AB" w:rsidR="00FF1204" w:rsidRDefault="00000000">
      <w:pPr>
        <w:jc w:val="center"/>
      </w:pPr>
      <w:r>
        <w:rPr>
          <w:b/>
          <w:sz w:val="32"/>
        </w:rPr>
        <w:t>Industry Questionnaire</w:t>
      </w:r>
    </w:p>
    <w:p w14:paraId="4010B469" w14:textId="77777777" w:rsidR="00FF1204" w:rsidRDefault="00000000">
      <w:pPr>
        <w:spacing w:after="160"/>
      </w:pPr>
      <w:r>
        <w:t>1. As AI, cloud and data spending rises, which legacy service lines are most likely to be deprioritised?</w:t>
      </w:r>
    </w:p>
    <w:p w14:paraId="5BE5EB5F" w14:textId="77777777" w:rsidR="00FF1204" w:rsidRDefault="00000000">
      <w:pPr>
        <w:spacing w:after="160"/>
      </w:pPr>
      <w:r>
        <w:t>2. Are large deals recovering, or are smaller, modular transformation deals becoming the new normal?</w:t>
      </w:r>
    </w:p>
    <w:p w14:paraId="1E838371" w14:textId="77777777" w:rsidR="00FF1204" w:rsidRDefault="00000000">
      <w:pPr>
        <w:spacing w:after="160"/>
      </w:pPr>
      <w:r>
        <w:t>3. To what extent is AI disrupting the traditional T&amp;M model, and which pricing models are gaining traction?</w:t>
      </w:r>
    </w:p>
    <w:p w14:paraId="3656370E" w14:textId="78593146" w:rsidR="00FF1204" w:rsidRDefault="00000000">
      <w:pPr>
        <w:spacing w:after="160"/>
      </w:pPr>
      <w:r>
        <w:t xml:space="preserve">4. For AI-first firms, how are client conversations changing </w:t>
      </w:r>
      <w:r w:rsidR="00417F96">
        <w:t xml:space="preserve">- </w:t>
      </w:r>
      <w:r>
        <w:t>from pilots to broader workflow and enterprise transformation?</w:t>
      </w:r>
    </w:p>
    <w:p w14:paraId="248AE5FC" w14:textId="77777777" w:rsidR="00FF1204" w:rsidRDefault="00000000">
      <w:pPr>
        <w:spacing w:after="160"/>
      </w:pPr>
      <w:r>
        <w:t>5. How competitive is the AI-led SDLC space, and where within the SDLC is the most value likely to accrue?</w:t>
      </w:r>
    </w:p>
    <w:p w14:paraId="7FA5BC79" w14:textId="77777777" w:rsidR="00FF1204" w:rsidRDefault="00000000">
      <w:pPr>
        <w:spacing w:after="160"/>
      </w:pPr>
      <w:r>
        <w:t>6. Do proprietary platforms create real monetisation opportunities, or mainly improve differentiation and delivery productivity?</w:t>
      </w:r>
    </w:p>
    <w:p w14:paraId="143C7C8C" w14:textId="77777777" w:rsidR="00FF1204" w:rsidRDefault="00000000">
      <w:pPr>
        <w:spacing w:after="160"/>
      </w:pPr>
      <w:r>
        <w:t>7. How far has agentic AI moved beyond pilots, and where can IT services firms capture meaningful value?</w:t>
      </w:r>
    </w:p>
    <w:p w14:paraId="09049AF2" w14:textId="7F849836" w:rsidR="00FF1204" w:rsidRDefault="00000000" w:rsidP="00417F96">
      <w:pPr>
        <w:spacing w:after="160"/>
      </w:pPr>
      <w:r>
        <w:t xml:space="preserve">8. Why are IT services firms pursuing acquisitions now </w:t>
      </w:r>
      <w:r w:rsidR="00417F96">
        <w:t>-</w:t>
      </w:r>
      <w:r>
        <w:t xml:space="preserve"> capability, geography, vertical depth, platforms/IP or client access?</w:t>
      </w:r>
    </w:p>
    <w:sectPr w:rsidR="00FF120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109586">
    <w:abstractNumId w:val="8"/>
  </w:num>
  <w:num w:numId="2" w16cid:durableId="534974771">
    <w:abstractNumId w:val="6"/>
  </w:num>
  <w:num w:numId="3" w16cid:durableId="1893077252">
    <w:abstractNumId w:val="5"/>
  </w:num>
  <w:num w:numId="4" w16cid:durableId="615597288">
    <w:abstractNumId w:val="4"/>
  </w:num>
  <w:num w:numId="5" w16cid:durableId="1266696610">
    <w:abstractNumId w:val="7"/>
  </w:num>
  <w:num w:numId="6" w16cid:durableId="1401173814">
    <w:abstractNumId w:val="3"/>
  </w:num>
  <w:num w:numId="7" w16cid:durableId="1682197737">
    <w:abstractNumId w:val="2"/>
  </w:num>
  <w:num w:numId="8" w16cid:durableId="2028867436">
    <w:abstractNumId w:val="1"/>
  </w:num>
  <w:num w:numId="9" w16cid:durableId="108083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F96"/>
    <w:rsid w:val="00740BBE"/>
    <w:rsid w:val="00AA1D8D"/>
    <w:rsid w:val="00B47730"/>
    <w:rsid w:val="00CB0664"/>
    <w:rsid w:val="00FC693F"/>
    <w:rsid w:val="00FF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83022"/>
  <w14:defaultImageDpi w14:val="300"/>
  <w15:docId w15:val="{7E0E1996-701D-480F-80AD-D052884E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Anusha Kumar</cp:lastModifiedBy>
  <cp:revision>2</cp:revision>
  <dcterms:created xsi:type="dcterms:W3CDTF">2026-09-25T10:47:00Z</dcterms:created>
  <dcterms:modified xsi:type="dcterms:W3CDTF">2026-09-25T10:47:00Z</dcterms:modified>
  <cp:category/>
</cp:coreProperties>
</file>